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3A4B5E" w:rsidRPr="003A4B5E" w:rsidRDefault="003A4B5E" w:rsidP="003A4B5E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 w:rsidRPr="003A4B5E">
        <w:rPr>
          <w:sz w:val="22"/>
          <w:szCs w:val="22"/>
        </w:rPr>
        <w:t>Оказание в 2021 году услуг перевозке граждан-получателей государственной социальной помощи к месту лечения и обратно по направлениям, выданным Министерством здравоохранения Республики Тыва авиационным транспортом по маршрутам г. Кызыл - г. Москва, г. Москва - г. Кызыл</w:t>
      </w:r>
    </w:p>
    <w:tbl>
      <w:tblPr>
        <w:tblpPr w:leftFromText="180" w:rightFromText="180" w:vertAnchor="text" w:horzAnchor="page" w:tblpX="1405" w:tblpY="1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835"/>
        <w:gridCol w:w="1842"/>
      </w:tblGrid>
      <w:tr w:rsidR="005D47A4" w:rsidRPr="003A4B5E" w:rsidTr="005D47A4">
        <w:trPr>
          <w:trHeight w:val="424"/>
        </w:trPr>
        <w:tc>
          <w:tcPr>
            <w:tcW w:w="4957" w:type="dxa"/>
          </w:tcPr>
          <w:p w:rsidR="005D47A4" w:rsidRPr="003A4B5E" w:rsidRDefault="005D47A4" w:rsidP="003A4B5E">
            <w:pPr>
              <w:widowControl w:val="0"/>
              <w:jc w:val="center"/>
              <w:rPr>
                <w:sz w:val="22"/>
                <w:szCs w:val="22"/>
              </w:rPr>
            </w:pPr>
            <w:r w:rsidRPr="003A4B5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835" w:type="dxa"/>
          </w:tcPr>
          <w:p w:rsidR="005D47A4" w:rsidRPr="003A4B5E" w:rsidRDefault="005D47A4" w:rsidP="003A4B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A4B5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5D47A4" w:rsidRPr="003A4B5E" w:rsidRDefault="005D47A4" w:rsidP="003A4B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A4B5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842" w:type="dxa"/>
          </w:tcPr>
          <w:p w:rsidR="005D47A4" w:rsidRPr="003A4B5E" w:rsidRDefault="005D47A4" w:rsidP="003A4B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A4B5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5D47A4" w:rsidRPr="003A4B5E" w:rsidTr="005D47A4">
        <w:trPr>
          <w:trHeight w:val="381"/>
        </w:trPr>
        <w:tc>
          <w:tcPr>
            <w:tcW w:w="4957" w:type="dxa"/>
          </w:tcPr>
          <w:p w:rsidR="005D47A4" w:rsidRPr="003A4B5E" w:rsidRDefault="005D47A4" w:rsidP="003A4B5E">
            <w:pPr>
              <w:rPr>
                <w:sz w:val="22"/>
                <w:szCs w:val="22"/>
              </w:rPr>
            </w:pPr>
            <w:r w:rsidRPr="003A4B5E">
              <w:rPr>
                <w:sz w:val="22"/>
                <w:szCs w:val="22"/>
              </w:rPr>
              <w:t xml:space="preserve">Маршрут </w:t>
            </w:r>
            <w:proofErr w:type="gramStart"/>
            <w:r w:rsidRPr="003A4B5E">
              <w:rPr>
                <w:sz w:val="22"/>
                <w:szCs w:val="22"/>
              </w:rPr>
              <w:t>следования:  г.</w:t>
            </w:r>
            <w:proofErr w:type="gramEnd"/>
            <w:r w:rsidRPr="003A4B5E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835" w:type="dxa"/>
          </w:tcPr>
          <w:p w:rsidR="005D47A4" w:rsidRPr="003A4B5E" w:rsidRDefault="005D47A4" w:rsidP="003A4B5E">
            <w:pPr>
              <w:widowControl w:val="0"/>
              <w:jc w:val="center"/>
              <w:rPr>
                <w:sz w:val="22"/>
                <w:szCs w:val="22"/>
              </w:rPr>
            </w:pPr>
            <w:r w:rsidRPr="003A4B5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2" w:type="dxa"/>
          </w:tcPr>
          <w:p w:rsidR="005D47A4" w:rsidRPr="003A4B5E" w:rsidRDefault="005D47A4" w:rsidP="003A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5D47A4" w:rsidRPr="003A4B5E" w:rsidTr="005D47A4">
        <w:trPr>
          <w:trHeight w:val="424"/>
        </w:trPr>
        <w:tc>
          <w:tcPr>
            <w:tcW w:w="4957" w:type="dxa"/>
          </w:tcPr>
          <w:p w:rsidR="005D47A4" w:rsidRPr="003A4B5E" w:rsidRDefault="005D47A4" w:rsidP="003A4B5E">
            <w:pPr>
              <w:rPr>
                <w:sz w:val="22"/>
                <w:szCs w:val="22"/>
              </w:rPr>
            </w:pPr>
            <w:r w:rsidRPr="003A4B5E">
              <w:rPr>
                <w:sz w:val="22"/>
                <w:szCs w:val="22"/>
              </w:rPr>
              <w:t>Маршрут следования: г.  г. Кызыл - г. Москва, г. Москва - г. Кызыл (для дети до 12 лет)</w:t>
            </w:r>
          </w:p>
        </w:tc>
        <w:tc>
          <w:tcPr>
            <w:tcW w:w="2835" w:type="dxa"/>
          </w:tcPr>
          <w:p w:rsidR="005D47A4" w:rsidRPr="003A4B5E" w:rsidRDefault="005D47A4" w:rsidP="003A4B5E">
            <w:pPr>
              <w:widowControl w:val="0"/>
              <w:jc w:val="center"/>
              <w:rPr>
                <w:sz w:val="22"/>
                <w:szCs w:val="22"/>
              </w:rPr>
            </w:pPr>
            <w:r w:rsidRPr="003A4B5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2" w:type="dxa"/>
          </w:tcPr>
          <w:p w:rsidR="005D47A4" w:rsidRPr="003A4B5E" w:rsidRDefault="005D47A4" w:rsidP="003A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A4B5E" w:rsidRPr="003A4B5E" w:rsidRDefault="003A4B5E" w:rsidP="003A4B5E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3A4B5E">
        <w:rPr>
          <w:rFonts w:eastAsia="Calibri"/>
          <w:color w:val="000000"/>
          <w:sz w:val="22"/>
          <w:szCs w:val="22"/>
        </w:rPr>
        <w:t>Услуги по авиаперевозке должны оказываться в соответствии с действующим законодательством. Исполнитель должен предоставить к</w:t>
      </w:r>
      <w:r w:rsidRPr="003A4B5E">
        <w:rPr>
          <w:sz w:val="22"/>
          <w:szCs w:val="22"/>
        </w:rPr>
        <w:t xml:space="preserve">опии сертификата </w:t>
      </w:r>
      <w:proofErr w:type="spellStart"/>
      <w:r w:rsidRPr="003A4B5E">
        <w:rPr>
          <w:sz w:val="22"/>
          <w:szCs w:val="22"/>
        </w:rPr>
        <w:t>эксплуатанта</w:t>
      </w:r>
      <w:proofErr w:type="spellEnd"/>
      <w:r w:rsidRPr="003A4B5E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3A4B5E" w:rsidRPr="003A4B5E" w:rsidRDefault="003A4B5E" w:rsidP="003A4B5E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3A4B5E">
        <w:rPr>
          <w:rFonts w:eastAsia="Calibri"/>
          <w:color w:val="000000"/>
          <w:sz w:val="22"/>
          <w:szCs w:val="22"/>
        </w:rPr>
        <w:t>Услуги по авиаперевозке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Кызыле и г. Москве, при этом с гражданина не взимается плата за проезд.  Услуги по авиаперевозке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3A4B5E" w:rsidRPr="003A4B5E" w:rsidRDefault="003A4B5E" w:rsidP="003A4B5E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3A4B5E">
        <w:rPr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3A4B5E" w:rsidRPr="003A4B5E" w:rsidRDefault="003A4B5E" w:rsidP="003A4B5E">
      <w:pPr>
        <w:ind w:firstLine="709"/>
        <w:jc w:val="both"/>
        <w:rPr>
          <w:sz w:val="22"/>
          <w:szCs w:val="22"/>
        </w:rPr>
      </w:pPr>
      <w:r w:rsidRPr="003A4B5E">
        <w:rPr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3A4B5E">
          <w:rPr>
            <w:b/>
            <w:color w:val="0000FF"/>
            <w:sz w:val="22"/>
            <w:szCs w:val="22"/>
            <w:u w:val="single"/>
          </w:rPr>
          <w:t>ГОСТ Р 53863-2010</w:t>
        </w:r>
      </w:hyperlink>
      <w:r w:rsidRPr="003A4B5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3A4B5E">
          <w:rPr>
            <w:b/>
            <w:color w:val="0000FF"/>
            <w:sz w:val="22"/>
            <w:szCs w:val="22"/>
            <w:u w:val="single"/>
          </w:rPr>
          <w:t>ГОСТ Р 54580-2011</w:t>
        </w:r>
      </w:hyperlink>
      <w:r w:rsidRPr="003A4B5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3A4B5E">
          <w:rPr>
            <w:b/>
            <w:color w:val="0000FF"/>
            <w:sz w:val="22"/>
            <w:szCs w:val="22"/>
            <w:u w:val="single"/>
          </w:rPr>
          <w:t>ГОСТ Р 54613-2011</w:t>
        </w:r>
      </w:hyperlink>
      <w:r w:rsidRPr="003A4B5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3A4B5E">
        <w:rPr>
          <w:sz w:val="22"/>
          <w:szCs w:val="22"/>
        </w:rPr>
        <w:t>плавсредства</w:t>
      </w:r>
      <w:proofErr w:type="spellEnd"/>
      <w:r w:rsidRPr="003A4B5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3A4B5E">
          <w:rPr>
            <w:b/>
            <w:color w:val="0000FF"/>
            <w:sz w:val="22"/>
            <w:szCs w:val="22"/>
            <w:u w:val="single"/>
          </w:rPr>
          <w:t>ГОСТ Р 54614-2011</w:t>
        </w:r>
      </w:hyperlink>
      <w:r w:rsidRPr="003A4B5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3A4B5E">
          <w:rPr>
            <w:b/>
            <w:color w:val="0000FF"/>
            <w:sz w:val="22"/>
            <w:szCs w:val="22"/>
            <w:u w:val="single"/>
          </w:rPr>
          <w:t>ГОСТ Р 54615-2011</w:t>
        </w:r>
      </w:hyperlink>
      <w:r w:rsidRPr="003A4B5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3A4B5E">
          <w:rPr>
            <w:b/>
            <w:color w:val="0000FF"/>
            <w:sz w:val="22"/>
            <w:szCs w:val="22"/>
            <w:u w:val="single"/>
          </w:rPr>
          <w:t>ГОСТ Р 54616-2011</w:t>
        </w:r>
      </w:hyperlink>
      <w:r w:rsidRPr="003A4B5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3A4B5E">
          <w:rPr>
            <w:b/>
            <w:color w:val="0000FF"/>
            <w:sz w:val="22"/>
            <w:szCs w:val="22"/>
            <w:u w:val="single"/>
          </w:rPr>
          <w:t>ГОСТ Р 55249-2012</w:t>
        </w:r>
      </w:hyperlink>
      <w:r w:rsidRPr="003A4B5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3A4B5E">
          <w:rPr>
            <w:b/>
            <w:color w:val="0000FF"/>
            <w:sz w:val="22"/>
            <w:szCs w:val="22"/>
            <w:u w:val="single"/>
          </w:rPr>
          <w:t>ГОСТ Р 55251-2012</w:t>
        </w:r>
      </w:hyperlink>
      <w:r w:rsidRPr="003A4B5E">
        <w:rPr>
          <w:b/>
          <w:sz w:val="22"/>
          <w:szCs w:val="22"/>
        </w:rPr>
        <w:t xml:space="preserve"> «</w:t>
      </w:r>
      <w:r w:rsidRPr="003A4B5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3A4B5E">
          <w:rPr>
            <w:b/>
            <w:color w:val="0000FF"/>
            <w:sz w:val="22"/>
            <w:szCs w:val="22"/>
            <w:u w:val="single"/>
          </w:rPr>
          <w:t>ГОСТ Р 55584-2013</w:t>
        </w:r>
      </w:hyperlink>
      <w:r w:rsidRPr="003A4B5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3A4B5E" w:rsidRPr="003A4B5E" w:rsidRDefault="003A4B5E" w:rsidP="003A4B5E">
      <w:pPr>
        <w:widowControl w:val="0"/>
        <w:ind w:firstLine="709"/>
        <w:jc w:val="both"/>
        <w:rPr>
          <w:sz w:val="22"/>
          <w:szCs w:val="22"/>
        </w:rPr>
      </w:pPr>
      <w:r w:rsidRPr="003A4B5E">
        <w:rPr>
          <w:b/>
          <w:sz w:val="22"/>
          <w:szCs w:val="22"/>
        </w:rPr>
        <w:t>Место оказания услуг:</w:t>
      </w:r>
      <w:r w:rsidRPr="003A4B5E">
        <w:rPr>
          <w:rFonts w:eastAsia="Calibri"/>
          <w:color w:val="000000"/>
          <w:sz w:val="22"/>
          <w:szCs w:val="22"/>
        </w:rPr>
        <w:t xml:space="preserve"> </w:t>
      </w:r>
      <w:r w:rsidRPr="003A4B5E">
        <w:rPr>
          <w:sz w:val="22"/>
          <w:szCs w:val="22"/>
        </w:rPr>
        <w:t>по маршрутам: г. Кызыл – г. Москва, г. Москва – г. Кызыл.</w:t>
      </w:r>
    </w:p>
    <w:p w:rsidR="003A4B5E" w:rsidRPr="003A4B5E" w:rsidRDefault="003A4B5E" w:rsidP="003A4B5E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3A4B5E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3A4B5E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3A4B5E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3A4B5E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3A4B5E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3A4B5E">
        <w:rPr>
          <w:rFonts w:eastAsia="Calibri"/>
          <w:color w:val="000000"/>
          <w:sz w:val="22"/>
          <w:szCs w:val="22"/>
        </w:rPr>
        <w:t>с даты заключения контракта по 31 декабря 2021 г., по направлениям, выданным Министерством здравоохранения Республики Тыва Заказчиком</w:t>
      </w:r>
      <w:r w:rsidRPr="003A4B5E">
        <w:rPr>
          <w:rFonts w:eastAsia="Andale Sans UI" w:cs="Tahoma"/>
          <w:kern w:val="3"/>
          <w:sz w:val="22"/>
          <w:szCs w:val="22"/>
          <w:lang w:eastAsia="ja-JP" w:bidi="fa-IR"/>
        </w:rPr>
        <w:t>.»</w:t>
      </w:r>
    </w:p>
    <w:p w:rsidR="00BA557A" w:rsidRDefault="00BA557A" w:rsidP="003A4B5E">
      <w:pPr>
        <w:widowControl w:val="0"/>
        <w:tabs>
          <w:tab w:val="left" w:pos="61"/>
        </w:tabs>
        <w:autoSpaceDE w:val="0"/>
        <w:ind w:firstLine="709"/>
        <w:jc w:val="center"/>
      </w:pPr>
    </w:p>
    <w:sectPr w:rsidR="00B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3A4B5E"/>
    <w:rsid w:val="005D47A4"/>
    <w:rsid w:val="00705A51"/>
    <w:rsid w:val="00771285"/>
    <w:rsid w:val="007C44E4"/>
    <w:rsid w:val="008B3A2F"/>
    <w:rsid w:val="00B54C5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7</cp:revision>
  <dcterms:created xsi:type="dcterms:W3CDTF">2020-11-10T11:54:00Z</dcterms:created>
  <dcterms:modified xsi:type="dcterms:W3CDTF">2021-09-01T03:22:00Z</dcterms:modified>
</cp:coreProperties>
</file>