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2B5" w14:textId="77777777" w:rsidR="00380F21" w:rsidRDefault="00380F21" w:rsidP="00F756E4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14:paraId="6927ABA7" w14:textId="77777777" w:rsidR="00380F21" w:rsidRPr="00DC0638" w:rsidRDefault="00380F21" w:rsidP="00F756E4">
      <w:pPr>
        <w:keepNext/>
        <w:keepLines/>
        <w:jc w:val="center"/>
        <w:rPr>
          <w:b/>
          <w:bCs/>
          <w:szCs w:val="28"/>
        </w:rPr>
      </w:pPr>
    </w:p>
    <w:p w14:paraId="31F124D3" w14:textId="26E5D9DE" w:rsidR="00380F21" w:rsidRDefault="00380F21" w:rsidP="00F756E4">
      <w:pPr>
        <w:keepNext/>
        <w:keepLines/>
        <w:jc w:val="center"/>
      </w:pPr>
      <w:r w:rsidRPr="007C6545">
        <w:t>«</w:t>
      </w:r>
      <w:r w:rsidR="00C53B6A" w:rsidRPr="00C53B6A">
        <w:t>Обеспечение пострадавшего</w:t>
      </w:r>
      <w:r w:rsidRPr="00C53B6A">
        <w:t xml:space="preserve"> на производстве протез</w:t>
      </w:r>
      <w:r w:rsidR="00C53B6A" w:rsidRPr="00C53B6A">
        <w:t>ом</w:t>
      </w:r>
      <w:r w:rsidRPr="00C53B6A">
        <w:t xml:space="preserve"> нижн</w:t>
      </w:r>
      <w:r w:rsidR="00CC7082">
        <w:t>ей</w:t>
      </w:r>
      <w:r w:rsidRPr="00C53B6A">
        <w:t xml:space="preserve"> конечност</w:t>
      </w:r>
      <w:r w:rsidR="00CC7082">
        <w:t>и</w:t>
      </w:r>
      <w:r w:rsidRPr="007C6545">
        <w:t>»</w:t>
      </w:r>
      <w:r>
        <w:t>.</w:t>
      </w:r>
    </w:p>
    <w:p w14:paraId="0B1E6F7F" w14:textId="77777777" w:rsidR="00380F21" w:rsidRDefault="00380F21" w:rsidP="00F756E4">
      <w:pPr>
        <w:keepNext/>
        <w:keepLines/>
        <w:jc w:val="center"/>
      </w:pPr>
    </w:p>
    <w:p w14:paraId="29A8217F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14:paraId="3219CE1E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23052B98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18661FC4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20DD68DD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14:paraId="690CA4C6" w14:textId="77777777" w:rsidR="00380F21" w:rsidRPr="00DF1D25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51A2C81" w14:textId="4CF923F6" w:rsidR="00380F21" w:rsidRPr="00DF1D25" w:rsidRDefault="00625D09" w:rsidP="00625D09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380F21" w:rsidRPr="00DF1D25">
        <w:t>3.  Документы, передаваемые вместе с результатом работ:</w:t>
      </w:r>
    </w:p>
    <w:p w14:paraId="0587F915" w14:textId="77777777" w:rsidR="00625D09" w:rsidRPr="00625D09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 w:rsidR="00625D09">
        <w:t>инструкция по применению (памятка по обращению с изделием).</w:t>
      </w:r>
    </w:p>
    <w:p w14:paraId="0017A238" w14:textId="296FE74D" w:rsidR="00380F21" w:rsidRPr="00DF1D25" w:rsidRDefault="00625D09" w:rsidP="00625D09">
      <w:pPr>
        <w:keepNext/>
        <w:keepLines/>
        <w:widowControl w:val="0"/>
      </w:pPr>
      <w:r>
        <w:t xml:space="preserve">     </w:t>
      </w:r>
      <w:r w:rsidR="00380F21" w:rsidRPr="00DF1D25">
        <w:t>4.  Требования к количеству работ –</w:t>
      </w:r>
      <w:r w:rsidR="00F756E4">
        <w:t xml:space="preserve"> </w:t>
      </w:r>
      <w:r w:rsidR="00B72711">
        <w:t>1</w:t>
      </w:r>
      <w:r w:rsidR="00380F21">
        <w:t>штук</w:t>
      </w:r>
      <w:r w:rsidR="00B72711">
        <w:t>а</w:t>
      </w:r>
    </w:p>
    <w:p w14:paraId="25B6F737" w14:textId="77777777" w:rsidR="00380F21" w:rsidRPr="00DC0638" w:rsidRDefault="00380F21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tbl>
      <w:tblPr>
        <w:tblW w:w="56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992"/>
        <w:gridCol w:w="992"/>
        <w:gridCol w:w="5986"/>
        <w:gridCol w:w="1238"/>
      </w:tblGrid>
      <w:tr w:rsidR="005A428C" w:rsidRPr="00E44432" w14:paraId="5272E48A" w14:textId="77777777" w:rsidTr="005A428C">
        <w:trPr>
          <w:trHeight w:val="254"/>
        </w:trPr>
        <w:tc>
          <w:tcPr>
            <w:tcW w:w="611" w:type="pct"/>
            <w:vAlign w:val="center"/>
          </w:tcPr>
          <w:p w14:paraId="1743BBD7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Наименование</w:t>
            </w:r>
          </w:p>
          <w:p w14:paraId="1C89F3AF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>результата  работ</w:t>
            </w:r>
            <w:proofErr w:type="gramEnd"/>
          </w:p>
          <w:p w14:paraId="73564C79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(изделия)</w:t>
            </w:r>
          </w:p>
        </w:tc>
        <w:tc>
          <w:tcPr>
            <w:tcW w:w="473" w:type="pct"/>
          </w:tcPr>
          <w:p w14:paraId="6BC159AC" w14:textId="45492400" w:rsidR="005A428C" w:rsidRPr="00BB743E" w:rsidRDefault="005A428C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</w:t>
            </w:r>
          </w:p>
        </w:tc>
        <w:tc>
          <w:tcPr>
            <w:tcW w:w="473" w:type="pct"/>
            <w:vAlign w:val="center"/>
          </w:tcPr>
          <w:p w14:paraId="50C0BE3C" w14:textId="4AEC713F" w:rsidR="005A428C" w:rsidRPr="00BB743E" w:rsidRDefault="005A428C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КТРУ/Наименование по КТРУ</w:t>
            </w:r>
          </w:p>
        </w:tc>
        <w:tc>
          <w:tcPr>
            <w:tcW w:w="2853" w:type="pct"/>
          </w:tcPr>
          <w:p w14:paraId="0D4EDC71" w14:textId="77777777" w:rsidR="005A428C" w:rsidRPr="00BB743E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256B89F5" w14:textId="77777777" w:rsidR="005A428C" w:rsidRPr="00BB743E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590" w:type="pct"/>
            <w:vAlign w:val="center"/>
          </w:tcPr>
          <w:p w14:paraId="29984A9B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Кол-во</w:t>
            </w:r>
          </w:p>
        </w:tc>
      </w:tr>
      <w:tr w:rsidR="005A428C" w:rsidRPr="00E44432" w14:paraId="30374EA4" w14:textId="77777777" w:rsidTr="005A428C">
        <w:trPr>
          <w:trHeight w:val="254"/>
        </w:trPr>
        <w:tc>
          <w:tcPr>
            <w:tcW w:w="611" w:type="pct"/>
            <w:vAlign w:val="center"/>
          </w:tcPr>
          <w:p w14:paraId="51B5815B" w14:textId="77777777" w:rsidR="005A428C" w:rsidRPr="007A75AF" w:rsidRDefault="005A428C" w:rsidP="00280386">
            <w:pPr>
              <w:keepNext/>
              <w:keepLines/>
              <w:suppressAutoHyphens/>
              <w:snapToGrid w:val="0"/>
              <w:jc w:val="left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3B304E6F" w14:textId="77777777" w:rsidR="005A428C" w:rsidRPr="007A75AF" w:rsidRDefault="005A428C" w:rsidP="00280386">
            <w:pPr>
              <w:keepNext/>
              <w:keepLines/>
              <w:suppressAutoHyphens/>
              <w:snapToGrid w:val="0"/>
              <w:jc w:val="left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473DD203" w14:textId="77777777" w:rsidR="005A428C" w:rsidRDefault="005A428C" w:rsidP="00280386">
            <w:pPr>
              <w:keepNext/>
              <w:keepLines/>
              <w:suppressAutoHyphens/>
              <w:snapToGrid w:val="0"/>
              <w:jc w:val="left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недоразвитии</w:t>
            </w:r>
          </w:p>
          <w:p w14:paraId="2C50BE12" w14:textId="52CFBD49" w:rsidR="005A428C" w:rsidRPr="007A75AF" w:rsidRDefault="005A428C" w:rsidP="00002129">
            <w:pPr>
              <w:keepNext/>
              <w:keepLines/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473" w:type="pct"/>
          </w:tcPr>
          <w:p w14:paraId="63014B5C" w14:textId="1A3F383A" w:rsidR="005A428C" w:rsidRDefault="005A428C" w:rsidP="005A428C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5A428C">
              <w:rPr>
                <w:sz w:val="18"/>
                <w:szCs w:val="18"/>
              </w:rPr>
              <w:t>01.29.08.07.10</w:t>
            </w:r>
            <w:r>
              <w:rPr>
                <w:sz w:val="18"/>
                <w:szCs w:val="18"/>
              </w:rPr>
              <w:t xml:space="preserve"> / </w:t>
            </w:r>
            <w:r w:rsidRPr="005A428C">
              <w:rPr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73" w:type="pct"/>
            <w:vAlign w:val="center"/>
          </w:tcPr>
          <w:p w14:paraId="30988604" w14:textId="79E861EA" w:rsidR="005A428C" w:rsidRPr="007A75AF" w:rsidRDefault="005A428C" w:rsidP="005A428C">
            <w:pPr>
              <w:keepNext/>
              <w:keepLines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853" w:type="pct"/>
          </w:tcPr>
          <w:p w14:paraId="665A1A3F" w14:textId="77777777" w:rsidR="005A428C" w:rsidRPr="00606FBA" w:rsidRDefault="005A428C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29ADD814" w14:textId="77777777" w:rsidR="005A428C" w:rsidRPr="00606FBA" w:rsidRDefault="005A428C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Приемная гильза протеза выполнена по индивидуальным параметрам инвалида (пострадавшего на производстве) по слепку </w:t>
            </w:r>
            <w:bookmarkStart w:id="0" w:name="_Hlk66349258"/>
            <w:r w:rsidRPr="00606FBA">
              <w:rPr>
                <w:color w:val="000000"/>
                <w:sz w:val="18"/>
                <w:szCs w:val="18"/>
              </w:rPr>
              <w:t>культи или по модели, изготовленной с помощью электронной версии.</w:t>
            </w:r>
          </w:p>
          <w:bookmarkEnd w:id="0"/>
          <w:p w14:paraId="0D472E0B" w14:textId="542D8058" w:rsidR="005A428C" w:rsidRPr="00606FBA" w:rsidRDefault="005A428C" w:rsidP="005A428C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Материал приемной гильзы - термопластичный материал</w:t>
            </w:r>
            <w:bookmarkStart w:id="1" w:name="_Hlk66349319"/>
            <w:r w:rsidRPr="00606FBA">
              <w:rPr>
                <w:color w:val="000000"/>
                <w:sz w:val="18"/>
                <w:szCs w:val="18"/>
              </w:rPr>
              <w:t>: литьевой слоистый пластик</w:t>
            </w:r>
            <w:r w:rsidR="008941A7" w:rsidRPr="00606FBA">
              <w:rPr>
                <w:color w:val="000000"/>
                <w:sz w:val="18"/>
                <w:szCs w:val="18"/>
              </w:rPr>
              <w:t xml:space="preserve"> на основе акриловых смол или аналог с </w:t>
            </w:r>
            <w:proofErr w:type="spellStart"/>
            <w:r w:rsidR="008941A7" w:rsidRPr="00606FBA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="008941A7" w:rsidRPr="00606FBA">
              <w:rPr>
                <w:color w:val="000000"/>
                <w:sz w:val="18"/>
                <w:szCs w:val="18"/>
              </w:rPr>
              <w:t xml:space="preserve"> свойствами материала усиленный карбоновым рукавом</w:t>
            </w:r>
            <w:r w:rsidR="00CD154E">
              <w:rPr>
                <w:color w:val="000000"/>
                <w:sz w:val="18"/>
                <w:szCs w:val="18"/>
              </w:rPr>
              <w:t>.</w:t>
            </w:r>
          </w:p>
          <w:bookmarkEnd w:id="1"/>
          <w:p w14:paraId="5B1F953E" w14:textId="77777777" w:rsidR="005A428C" w:rsidRPr="00606FBA" w:rsidRDefault="005A428C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14:paraId="65AD4A4E" w14:textId="77777777" w:rsidR="005A428C" w:rsidRPr="00606FBA" w:rsidRDefault="005A428C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Количество примерочных гильз: не менее одной.</w:t>
            </w:r>
          </w:p>
          <w:p w14:paraId="70A1854F" w14:textId="77777777" w:rsidR="00CD154E" w:rsidRDefault="00D02090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Косметическая оболочка индивидуальная. </w:t>
            </w:r>
          </w:p>
          <w:p w14:paraId="4E1CFA04" w14:textId="7F8423A1" w:rsidR="008941A7" w:rsidRPr="00606FBA" w:rsidRDefault="00D02090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Материал косметической оболочки полиуретан или аналог с </w:t>
            </w:r>
            <w:proofErr w:type="spellStart"/>
            <w:r w:rsidRPr="00606FBA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606FBA">
              <w:rPr>
                <w:color w:val="000000"/>
                <w:sz w:val="18"/>
                <w:szCs w:val="18"/>
              </w:rPr>
              <w:t xml:space="preserve"> свойствами материала.</w:t>
            </w:r>
          </w:p>
          <w:p w14:paraId="169FF8AE" w14:textId="77777777" w:rsidR="005A428C" w:rsidRPr="00606FBA" w:rsidRDefault="005A428C" w:rsidP="005A428C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Косметическое покрытие облицовки: чулки </w:t>
            </w:r>
            <w:proofErr w:type="spellStart"/>
            <w:r w:rsidRPr="00606FBA">
              <w:rPr>
                <w:color w:val="000000"/>
                <w:sz w:val="18"/>
                <w:szCs w:val="18"/>
              </w:rPr>
              <w:t>перлоновые</w:t>
            </w:r>
            <w:proofErr w:type="spellEnd"/>
            <w:r w:rsidRPr="00606FBA">
              <w:rPr>
                <w:color w:val="000000"/>
                <w:sz w:val="18"/>
                <w:szCs w:val="18"/>
              </w:rPr>
              <w:t xml:space="preserve"> ортопедические.  </w:t>
            </w:r>
          </w:p>
          <w:p w14:paraId="292EF471" w14:textId="6A8EF513" w:rsidR="00D02090" w:rsidRPr="00606FBA" w:rsidRDefault="00D02090" w:rsidP="00D02090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Вкладная гильза из эластичных термопластов.</w:t>
            </w:r>
          </w:p>
          <w:p w14:paraId="492CAD27" w14:textId="0325A722" w:rsidR="00D02090" w:rsidRDefault="00D02090" w:rsidP="00D02090">
            <w:pPr>
              <w:keepNext/>
              <w:keepLines/>
              <w:widowControl w:val="0"/>
              <w:jc w:val="left"/>
              <w:rPr>
                <w:sz w:val="18"/>
                <w:szCs w:val="18"/>
              </w:rPr>
            </w:pPr>
            <w:bookmarkStart w:id="2" w:name="_Hlk66349470"/>
            <w:r w:rsidRPr="00837FEC">
              <w:rPr>
                <w:color w:val="000000"/>
                <w:sz w:val="18"/>
                <w:szCs w:val="18"/>
              </w:rPr>
              <w:t>Регулировочно-соединительные устройства</w:t>
            </w:r>
            <w:r w:rsidR="00837FEC">
              <w:rPr>
                <w:color w:val="000000"/>
                <w:sz w:val="18"/>
                <w:szCs w:val="18"/>
              </w:rPr>
              <w:t>,</w:t>
            </w:r>
            <w:r w:rsidRPr="00837FEC">
              <w:rPr>
                <w:color w:val="000000"/>
                <w:sz w:val="18"/>
                <w:szCs w:val="18"/>
              </w:rPr>
              <w:t xml:space="preserve"> выполненные: из </w:t>
            </w:r>
            <w:proofErr w:type="gramStart"/>
            <w:r w:rsidR="00837FEC">
              <w:rPr>
                <w:color w:val="000000"/>
                <w:sz w:val="18"/>
                <w:szCs w:val="18"/>
              </w:rPr>
              <w:t>высококачественной</w:t>
            </w:r>
            <w:proofErr w:type="gramEnd"/>
            <w:r w:rsidR="00837FEC">
              <w:rPr>
                <w:color w:val="000000"/>
                <w:sz w:val="18"/>
                <w:szCs w:val="18"/>
              </w:rPr>
              <w:t xml:space="preserve"> стали, и с</w:t>
            </w:r>
            <w:r w:rsidRPr="00606FBA">
              <w:rPr>
                <w:color w:val="000000"/>
                <w:sz w:val="18"/>
                <w:szCs w:val="18"/>
              </w:rPr>
              <w:t>топа</w:t>
            </w:r>
            <w:r w:rsidR="00837FEC">
              <w:rPr>
                <w:color w:val="000000"/>
                <w:sz w:val="18"/>
                <w:szCs w:val="18"/>
              </w:rPr>
              <w:t>,</w:t>
            </w:r>
            <w:r w:rsidRPr="00606FBA">
              <w:rPr>
                <w:color w:val="000000"/>
                <w:sz w:val="18"/>
                <w:szCs w:val="18"/>
              </w:rPr>
              <w:t xml:space="preserve"> выдерживают нагрузку соответствующую весу инвалида (пострадавшего на производстве) </w:t>
            </w:r>
          </w:p>
          <w:bookmarkEnd w:id="2"/>
          <w:p w14:paraId="7CE822D7" w14:textId="69F0B7AB" w:rsidR="00CD154E" w:rsidRDefault="00D02090" w:rsidP="00D02090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606FBA">
              <w:rPr>
                <w:sz w:val="18"/>
                <w:szCs w:val="18"/>
              </w:rPr>
              <w:t>Стопа</w:t>
            </w:r>
            <w:r w:rsidR="00CD154E">
              <w:rPr>
                <w:sz w:val="18"/>
                <w:szCs w:val="18"/>
              </w:rPr>
              <w:t xml:space="preserve"> </w:t>
            </w:r>
            <w:proofErr w:type="spellStart"/>
            <w:r w:rsidR="00CD154E" w:rsidRPr="00606FBA">
              <w:rPr>
                <w:sz w:val="18"/>
                <w:szCs w:val="18"/>
              </w:rPr>
              <w:t>углепластикова</w:t>
            </w:r>
            <w:r w:rsidR="00CD154E">
              <w:rPr>
                <w:sz w:val="18"/>
                <w:szCs w:val="18"/>
              </w:rPr>
              <w:t>я</w:t>
            </w:r>
            <w:proofErr w:type="spellEnd"/>
            <w:r w:rsidR="00CD154E">
              <w:rPr>
                <w:sz w:val="18"/>
                <w:szCs w:val="18"/>
              </w:rPr>
              <w:t xml:space="preserve"> </w:t>
            </w:r>
            <w:r w:rsidR="00CD154E" w:rsidRPr="00612247">
              <w:rPr>
                <w:sz w:val="18"/>
                <w:szCs w:val="18"/>
              </w:rPr>
              <w:t>с высокой степенью энергосбережения 3</w:t>
            </w:r>
            <w:r w:rsidR="00CD154E">
              <w:rPr>
                <w:sz w:val="18"/>
                <w:szCs w:val="18"/>
              </w:rPr>
              <w:t xml:space="preserve"> уровня двигательной активности.</w:t>
            </w:r>
          </w:p>
          <w:p w14:paraId="3BF07C86" w14:textId="7FB115D3" w:rsidR="00D02090" w:rsidRDefault="00CD154E" w:rsidP="00D02090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</w:t>
            </w:r>
            <w:r w:rsidR="00D02090" w:rsidRPr="00606FBA">
              <w:rPr>
                <w:sz w:val="18"/>
                <w:szCs w:val="18"/>
              </w:rPr>
              <w:t xml:space="preserve"> погашает ударные нагрузки и позволяет осуществлять ротационные движения с постепенным увеличением сопротивления, приблизить походку инвалида к более естественной, что снижает усталость и напряжение в пояснице. </w:t>
            </w:r>
          </w:p>
          <w:p w14:paraId="5390AE6D" w14:textId="79E0DF57" w:rsidR="002046E9" w:rsidRDefault="002046E9" w:rsidP="00D02090">
            <w:pPr>
              <w:keepNext/>
              <w:keepLines/>
              <w:widowControl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Разделенный носок стопы обеспечивает высокий уровень инверсии/</w:t>
            </w:r>
            <w:proofErr w:type="spellStart"/>
            <w:r>
              <w:rPr>
                <w:sz w:val="18"/>
                <w:szCs w:val="18"/>
              </w:rPr>
              <w:t>эверсии</w:t>
            </w:r>
            <w:proofErr w:type="spellEnd"/>
            <w:r>
              <w:rPr>
                <w:sz w:val="18"/>
                <w:szCs w:val="18"/>
              </w:rPr>
              <w:t xml:space="preserve"> и позволяет пострадавшему чувствовать себя в безопасности при ходьбе.</w:t>
            </w:r>
          </w:p>
          <w:p w14:paraId="70806968" w14:textId="098A78DB" w:rsidR="002046E9" w:rsidRDefault="002046E9" w:rsidP="00D02090">
            <w:pPr>
              <w:keepNext/>
              <w:keepLines/>
              <w:widowControl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каблука не менее 10мм и не более 12мм</w:t>
            </w:r>
          </w:p>
          <w:p w14:paraId="432A223A" w14:textId="3DADD994" w:rsidR="00D02090" w:rsidRPr="00606FBA" w:rsidRDefault="00D02090" w:rsidP="00D02090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sz w:val="18"/>
                <w:szCs w:val="18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сгибания- разгибания, с замком, </w:t>
            </w:r>
            <w:r w:rsidR="00436BDA" w:rsidRPr="00606FBA">
              <w:rPr>
                <w:sz w:val="18"/>
                <w:szCs w:val="18"/>
              </w:rPr>
              <w:t>отключающийся</w:t>
            </w:r>
            <w:r w:rsidRPr="00606FBA">
              <w:rPr>
                <w:sz w:val="18"/>
                <w:szCs w:val="18"/>
              </w:rPr>
              <w:t xml:space="preserve"> при переходе на передний отдел стопы, с упругим подгибанием, предназначенный для повышенных нагрузок. </w:t>
            </w:r>
          </w:p>
          <w:p w14:paraId="5A0C6C0C" w14:textId="13C3CE23" w:rsidR="00D02090" w:rsidRPr="00606FBA" w:rsidRDefault="00D02090" w:rsidP="00D02090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 xml:space="preserve">Угол сгибания коленного шарнира не менее 160 градусов обеспечивает комфорт при использовании протеза в различных бытовых ситуациях: посадке в автомобиль, опускании на колени. </w:t>
            </w:r>
          </w:p>
          <w:p w14:paraId="0043A4E4" w14:textId="77777777" w:rsidR="00606FBA" w:rsidRPr="00606FBA" w:rsidRDefault="00606FBA" w:rsidP="00606FBA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Крепление с использованием бандажа.</w:t>
            </w:r>
          </w:p>
          <w:p w14:paraId="3E1963EB" w14:textId="77777777" w:rsidR="00606FBA" w:rsidRPr="00606FBA" w:rsidRDefault="00606FBA" w:rsidP="00606FBA">
            <w:pPr>
              <w:keepNext/>
              <w:keepLines/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Бандаж 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14:paraId="1C7A58DE" w14:textId="77777777" w:rsidR="002668D1" w:rsidRPr="00606FBA" w:rsidRDefault="002668D1" w:rsidP="002668D1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606FBA">
              <w:rPr>
                <w:sz w:val="18"/>
                <w:szCs w:val="18"/>
              </w:rPr>
              <w:t xml:space="preserve">Тип протеза по назначению постоянный.                                                                                   </w:t>
            </w:r>
          </w:p>
          <w:p w14:paraId="77C4892C" w14:textId="77777777" w:rsidR="005A428C" w:rsidRPr="007A75AF" w:rsidRDefault="005A428C" w:rsidP="005A428C">
            <w:pPr>
              <w:keepNext/>
              <w:keepLines/>
              <w:rPr>
                <w:sz w:val="18"/>
                <w:szCs w:val="18"/>
              </w:rPr>
            </w:pPr>
            <w:r w:rsidRPr="00606FBA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590" w:type="pct"/>
            <w:vAlign w:val="center"/>
          </w:tcPr>
          <w:p w14:paraId="49CF492E" w14:textId="641422ED" w:rsidR="005A428C" w:rsidRPr="007A75AF" w:rsidRDefault="005A428C" w:rsidP="005A428C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A428C" w:rsidRPr="00E44432" w14:paraId="72D19CCC" w14:textId="77777777" w:rsidTr="005A428C">
        <w:trPr>
          <w:trHeight w:val="254"/>
        </w:trPr>
        <w:tc>
          <w:tcPr>
            <w:tcW w:w="4410" w:type="pct"/>
            <w:gridSpan w:val="4"/>
          </w:tcPr>
          <w:p w14:paraId="5DEB0FCE" w14:textId="2127EDEC" w:rsidR="005A428C" w:rsidRPr="00E44432" w:rsidRDefault="005A428C" w:rsidP="005A428C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ИТОГО</w:t>
            </w:r>
          </w:p>
        </w:tc>
        <w:tc>
          <w:tcPr>
            <w:tcW w:w="590" w:type="pct"/>
            <w:vAlign w:val="center"/>
          </w:tcPr>
          <w:p w14:paraId="1DCA3EA2" w14:textId="0C6E7038" w:rsidR="005A428C" w:rsidRPr="00E44432" w:rsidRDefault="008B5225" w:rsidP="005A428C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428C">
              <w:rPr>
                <w:sz w:val="18"/>
                <w:szCs w:val="18"/>
              </w:rPr>
              <w:fldChar w:fldCharType="begin"/>
            </w:r>
            <w:r w:rsidR="005A428C">
              <w:rPr>
                <w:sz w:val="18"/>
                <w:szCs w:val="18"/>
              </w:rPr>
              <w:instrText xml:space="preserve"> =SUM(ABOVE) </w:instrText>
            </w:r>
            <w:r w:rsidR="005A428C">
              <w:rPr>
                <w:sz w:val="18"/>
                <w:szCs w:val="18"/>
              </w:rPr>
              <w:fldChar w:fldCharType="end"/>
            </w:r>
          </w:p>
        </w:tc>
      </w:tr>
    </w:tbl>
    <w:p w14:paraId="6E79370B" w14:textId="77777777" w:rsidR="00F957F6" w:rsidRDefault="00F957F6" w:rsidP="00F756E4">
      <w:pPr>
        <w:keepNext/>
        <w:keepLines/>
        <w:ind w:left="-180" w:firstLine="2940"/>
        <w:rPr>
          <w:b/>
        </w:rPr>
      </w:pPr>
    </w:p>
    <w:p w14:paraId="3B41816E" w14:textId="77777777" w:rsidR="00F957F6" w:rsidRDefault="00F957F6" w:rsidP="00F756E4">
      <w:pPr>
        <w:keepNext/>
        <w:keepLines/>
        <w:ind w:left="-180" w:firstLine="2940"/>
        <w:rPr>
          <w:b/>
        </w:rPr>
      </w:pPr>
    </w:p>
    <w:p w14:paraId="5B0F2A1B" w14:textId="77777777" w:rsidR="00380F21" w:rsidRPr="007C6545" w:rsidRDefault="00380F21" w:rsidP="00F756E4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693B2C69" w14:textId="77777777" w:rsidR="00393C65" w:rsidRDefault="00380F21" w:rsidP="00F756E4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1DCDDFDA" w14:textId="21E01CDB" w:rsidR="00393C65" w:rsidRPr="00393C65" w:rsidRDefault="00380F21" w:rsidP="00F756E4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 w:rsidR="00393C65"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="00393C65" w:rsidRPr="00393C65">
        <w:t>:</w:t>
      </w:r>
    </w:p>
    <w:p w14:paraId="778D0FD2" w14:textId="760B8F9A" w:rsidR="00393C65" w:rsidRDefault="00393C65" w:rsidP="00F756E4">
      <w:pPr>
        <w:keepNext/>
        <w:keepLines/>
        <w:ind w:firstLine="709"/>
      </w:pPr>
      <w:r>
        <w:t xml:space="preserve"> </w:t>
      </w:r>
      <w:proofErr w:type="gramStart"/>
      <w:r w:rsidR="00380F21" w:rsidRPr="006A65E5">
        <w:t xml:space="preserve">• </w:t>
      </w:r>
      <w:r>
        <w:t xml:space="preserve"> </w:t>
      </w:r>
      <w:r w:rsidR="00380F21" w:rsidRPr="006A65E5">
        <w:t>определение</w:t>
      </w:r>
      <w:proofErr w:type="gramEnd"/>
      <w:r w:rsidR="00380F21"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4694D666" w14:textId="4C1F139C" w:rsidR="00393C65" w:rsidRDefault="00393C65" w:rsidP="00F756E4">
      <w:pPr>
        <w:keepNext/>
        <w:keepLines/>
        <w:ind w:firstLine="709"/>
      </w:pPr>
      <w:r>
        <w:t xml:space="preserve"> </w:t>
      </w:r>
      <w:r w:rsidR="00380F21"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00A55E11" w14:textId="49059400" w:rsidR="00393C65" w:rsidRDefault="00380F21" w:rsidP="00F756E4">
      <w:pPr>
        <w:keepNext/>
        <w:keepLines/>
        <w:ind w:firstLine="709"/>
      </w:pPr>
      <w:r w:rsidRPr="006A65E5">
        <w:t xml:space="preserve"> • </w:t>
      </w:r>
      <w:r w:rsidR="00393C65"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1A9228BE" w14:textId="008352A1" w:rsidR="00393C65" w:rsidRDefault="00380F21" w:rsidP="00F756E4">
      <w:pPr>
        <w:keepNext/>
        <w:keepLines/>
        <w:ind w:firstLine="709"/>
      </w:pPr>
      <w:r w:rsidRPr="006A65E5">
        <w:t xml:space="preserve"> • </w:t>
      </w:r>
      <w:r w:rsidR="00393C65"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6FCF4325" w14:textId="686186F5" w:rsidR="00380F21" w:rsidRPr="006A65E5" w:rsidRDefault="00393C65" w:rsidP="00F756E4">
      <w:pPr>
        <w:keepNext/>
        <w:keepLines/>
        <w:ind w:firstLine="709"/>
      </w:pPr>
      <w:r>
        <w:t xml:space="preserve"> </w:t>
      </w:r>
      <w:r w:rsidR="00380F21" w:rsidRPr="006A65E5">
        <w:t>•</w:t>
      </w:r>
      <w:r>
        <w:t xml:space="preserve"> </w:t>
      </w:r>
      <w:r w:rsidR="00380F21" w:rsidRPr="006A65E5">
        <w:t>наблюдение, сервисное обслуживание и ремонт в период гарантийного срока эксплуатации протезов за счет Исполнителя</w:t>
      </w:r>
    </w:p>
    <w:p w14:paraId="7D4FCD83" w14:textId="77777777" w:rsidR="00380F21" w:rsidRDefault="00380F21" w:rsidP="00F756E4">
      <w:pPr>
        <w:keepNext/>
        <w:keepLines/>
        <w:ind w:firstLine="709"/>
        <w:jc w:val="center"/>
        <w:rPr>
          <w:b/>
        </w:rPr>
      </w:pPr>
    </w:p>
    <w:p w14:paraId="798C0A28" w14:textId="77777777" w:rsidR="00380F21" w:rsidRPr="00372CDC" w:rsidRDefault="00380F21" w:rsidP="00F756E4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0C6E8C35" w14:textId="7374A9EC" w:rsidR="00380F21" w:rsidRPr="006A65E5" w:rsidRDefault="00393C65" w:rsidP="00F756E4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 w:rsidR="007B210D">
        <w:t>-2007</w:t>
      </w:r>
      <w:r>
        <w:t xml:space="preserve">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</w:t>
      </w:r>
      <w:r w:rsidR="00380F21">
        <w:t>.</w:t>
      </w:r>
    </w:p>
    <w:p w14:paraId="0805817C" w14:textId="77777777" w:rsidR="00380F21" w:rsidRDefault="00380F21" w:rsidP="00F756E4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56451650" w14:textId="77777777" w:rsidR="00380F21" w:rsidRPr="007C6545" w:rsidRDefault="00380F21" w:rsidP="00F756E4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3375D19B" w14:textId="77777777" w:rsidR="00380F21" w:rsidRPr="00E44432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363D8E56" w14:textId="21AB8E6B" w:rsidR="00CD154E" w:rsidRPr="00CD154E" w:rsidRDefault="00380F21" w:rsidP="00CD154E">
      <w:pPr>
        <w:keepNext/>
        <w:keepLines/>
        <w:widowControl w:val="0"/>
        <w:tabs>
          <w:tab w:val="left" w:pos="1080"/>
        </w:tabs>
        <w:ind w:left="360"/>
        <w:rPr>
          <w:lang w:val="en-US"/>
        </w:rPr>
      </w:pPr>
      <w:r w:rsidRPr="00CD154E">
        <w:t xml:space="preserve">ГОСТ ISO 10993-1-2011 </w:t>
      </w:r>
      <w:r w:rsidR="00CD154E" w:rsidRPr="00CD154E">
        <w:t>ИЗДЕЛИЯ МЕДИЦИНСКИЕ. ОЦЕНКА БИОЛОГИЧЕСКОГО ДЕЙСТВИЯ МЕДИЦИНСКИХ ИЗДЕЛИЙ</w:t>
      </w:r>
      <w:r w:rsidR="00CD154E">
        <w:t xml:space="preserve"> </w:t>
      </w:r>
      <w:r w:rsidR="00CD154E" w:rsidRPr="00CD154E">
        <w:t>Часть 1</w:t>
      </w:r>
      <w:r w:rsidR="00CD154E">
        <w:t xml:space="preserve">. </w:t>
      </w:r>
      <w:r w:rsidR="00CD154E" w:rsidRPr="00CD154E">
        <w:t>Оценка и исследования</w:t>
      </w:r>
      <w:r w:rsidR="00C53B6A">
        <w:rPr>
          <w:lang w:val="en-US"/>
        </w:rPr>
        <w:t>;</w:t>
      </w:r>
    </w:p>
    <w:p w14:paraId="0FCBC4FA" w14:textId="2E5F862F" w:rsidR="00CD154E" w:rsidRPr="00D65553" w:rsidRDefault="00380F21" w:rsidP="00CD154E">
      <w:pPr>
        <w:keepNext/>
        <w:keepLines/>
        <w:widowControl w:val="0"/>
        <w:tabs>
          <w:tab w:val="left" w:pos="1080"/>
        </w:tabs>
        <w:ind w:left="360"/>
      </w:pPr>
      <w:proofErr w:type="gramStart"/>
      <w:r w:rsidRPr="00E44432">
        <w:t>.ГОСТ</w:t>
      </w:r>
      <w:proofErr w:type="gramEnd"/>
      <w:r w:rsidR="00CD154E">
        <w:t xml:space="preserve"> </w:t>
      </w:r>
      <w:r w:rsidRPr="00E44432">
        <w:t xml:space="preserve">ISO 10993-5-2011 </w:t>
      </w:r>
      <w:r w:rsidR="00CD154E" w:rsidRPr="00CD154E">
        <w:t>ИЗДЕЛИЯ МЕДИЦИНСКИЕ</w:t>
      </w:r>
      <w:r w:rsidR="00CD154E">
        <w:t xml:space="preserve"> </w:t>
      </w:r>
      <w:r w:rsidR="00CD154E" w:rsidRPr="00CD154E">
        <w:t>ОЦЕНКА БИОЛОГИЧЕСКОГО ДЕЙСТВИЯ МЕДИЦИНСКИХ ИЗДЕЛИЙ</w:t>
      </w:r>
      <w:r w:rsidR="00CD154E">
        <w:t xml:space="preserve">. </w:t>
      </w:r>
      <w:r w:rsidR="00CD154E" w:rsidRPr="00CD154E">
        <w:t>Часть 5</w:t>
      </w:r>
      <w:r w:rsidR="00CD154E">
        <w:t xml:space="preserve"> </w:t>
      </w:r>
      <w:r w:rsidR="00CD154E" w:rsidRPr="00CD154E">
        <w:t xml:space="preserve">Исследования на </w:t>
      </w:r>
      <w:proofErr w:type="spellStart"/>
      <w:r w:rsidR="00CD154E" w:rsidRPr="00CD154E">
        <w:t>цитотоксичность</w:t>
      </w:r>
      <w:proofErr w:type="spellEnd"/>
      <w:r w:rsidR="00CD154E" w:rsidRPr="00CD154E">
        <w:t xml:space="preserve">: методы </w:t>
      </w:r>
      <w:proofErr w:type="spellStart"/>
      <w:r w:rsidR="00CD154E" w:rsidRPr="00CD154E">
        <w:t>in</w:t>
      </w:r>
      <w:proofErr w:type="spellEnd"/>
      <w:r w:rsidR="00CD154E" w:rsidRPr="00CD154E">
        <w:t xml:space="preserve"> </w:t>
      </w:r>
      <w:proofErr w:type="spellStart"/>
      <w:r w:rsidR="00CD154E" w:rsidRPr="00CD154E">
        <w:t>vitro</w:t>
      </w:r>
      <w:proofErr w:type="spellEnd"/>
      <w:r w:rsidR="00CD154E" w:rsidRPr="00CD154E">
        <w:t>*</w:t>
      </w:r>
      <w:r w:rsidR="00C53B6A" w:rsidRPr="00D65553">
        <w:t>;</w:t>
      </w:r>
    </w:p>
    <w:p w14:paraId="1347627F" w14:textId="4716D729" w:rsidR="00CD154E" w:rsidRDefault="00380F21" w:rsidP="00CD154E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ГОСТ ISO 10993-10-2011 </w:t>
      </w:r>
      <w:r w:rsidR="00CD154E" w:rsidRPr="00CD154E">
        <w:t>ИЗДЕЛИЯ МЕДИЦИНСКИЕ</w:t>
      </w:r>
      <w:r w:rsidR="00CD154E">
        <w:t xml:space="preserve"> </w:t>
      </w:r>
      <w:r w:rsidR="00CD154E" w:rsidRPr="00CD154E">
        <w:t>ОЦЕНКА БИОЛОГИЧЕСКОГО ДЕЙСТВИЯ МЕДИЦИНСКИХ ИЗДЕЛИЙ</w:t>
      </w:r>
      <w:r w:rsidR="00CD154E">
        <w:t xml:space="preserve"> </w:t>
      </w:r>
      <w:r w:rsidR="00CD154E" w:rsidRPr="00CD154E">
        <w:t>Часть 10</w:t>
      </w:r>
      <w:r w:rsidR="00CD154E">
        <w:t xml:space="preserve">. </w:t>
      </w:r>
      <w:r w:rsidR="00CD154E" w:rsidRPr="00CD154E">
        <w:t>Исследования раздражающего и сенсибилизирующего действия</w:t>
      </w:r>
      <w:r w:rsidR="00C53B6A">
        <w:t>;</w:t>
      </w:r>
    </w:p>
    <w:p w14:paraId="26E9DD60" w14:textId="5A10EB99" w:rsidR="00CD154E" w:rsidRPr="00CD154E" w:rsidRDefault="00CA0DEB" w:rsidP="00CD154E">
      <w:pPr>
        <w:keepNext/>
        <w:keepLines/>
        <w:widowControl w:val="0"/>
        <w:tabs>
          <w:tab w:val="left" w:pos="1080"/>
        </w:tabs>
        <w:ind w:left="360"/>
      </w:pPr>
      <w:r w:rsidRPr="00CA0DEB">
        <w:t>ГОСТ</w:t>
      </w:r>
      <w:r w:rsidR="00B72711">
        <w:t xml:space="preserve"> </w:t>
      </w:r>
      <w:r w:rsidRPr="00CA0DEB">
        <w:t>Р 52770-20</w:t>
      </w:r>
      <w:r w:rsidR="00606FBA">
        <w:t>16</w:t>
      </w:r>
      <w:r w:rsidRPr="00CA0DEB">
        <w:t> </w:t>
      </w:r>
      <w:r w:rsidR="00CD154E" w:rsidRPr="00CD154E">
        <w:t>ИЗДЕЛИЯ МЕДИЦИНСКИЕ</w:t>
      </w:r>
      <w:r w:rsidR="00C53B6A">
        <w:t xml:space="preserve">. </w:t>
      </w:r>
      <w:r w:rsidR="00CD154E" w:rsidRPr="00CD154E">
        <w:t>Требования безопасности. Методы санитарно-химически</w:t>
      </w:r>
      <w:r w:rsidR="00C53B6A">
        <w:t>х и токсикологических испытаний;</w:t>
      </w:r>
    </w:p>
    <w:p w14:paraId="743A32F9" w14:textId="302A1469" w:rsidR="00380F21" w:rsidRPr="00E44432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ГОСТ Р 56137-2014 </w:t>
      </w:r>
      <w:r w:rsidR="00B72711" w:rsidRPr="00B72711">
        <w:t>ПРОТЕЗИРОВАНИЕ И ОРТЕЗИРОВАНИЕ</w:t>
      </w:r>
      <w:r w:rsidR="00C53B6A" w:rsidRPr="00C53B6A">
        <w:t xml:space="preserve">/ </w:t>
      </w:r>
      <w:r w:rsidR="00B72711" w:rsidRPr="00B72711">
        <w:t xml:space="preserve">Контроль качества протезов и </w:t>
      </w:r>
      <w:proofErr w:type="spellStart"/>
      <w:r w:rsidR="00B72711" w:rsidRPr="00B72711">
        <w:t>ортезов</w:t>
      </w:r>
      <w:proofErr w:type="spellEnd"/>
      <w:r w:rsidR="00B72711" w:rsidRPr="00B72711">
        <w:t xml:space="preserve"> нижних конечностей с индивидуальными параметрами изготовления</w:t>
      </w:r>
      <w:r w:rsidR="00C53B6A">
        <w:t>;</w:t>
      </w:r>
    </w:p>
    <w:p w14:paraId="50F77993" w14:textId="031C0C93" w:rsidR="00B72711" w:rsidRDefault="00380F21" w:rsidP="00B72711">
      <w:pPr>
        <w:keepNext/>
        <w:keepLines/>
        <w:widowControl w:val="0"/>
        <w:tabs>
          <w:tab w:val="left" w:pos="1080"/>
        </w:tabs>
        <w:ind w:left="360"/>
      </w:pPr>
      <w:r w:rsidRPr="00E44432">
        <w:t>ГОСТ Р 51819-2017</w:t>
      </w:r>
      <w:r w:rsidRPr="008C6BDD">
        <w:t xml:space="preserve"> </w:t>
      </w:r>
      <w:r w:rsidR="00B72711">
        <w:t>ПРОТЕЗИРОВАНИЕ И ОРТЕЗИРОВАНИЕ ВЕРХНИХ И НИЖНИХ КОНЕЧНОСТЕЙ.  Термины и определения</w:t>
      </w:r>
      <w:r w:rsidR="00C53B6A">
        <w:t>;</w:t>
      </w:r>
    </w:p>
    <w:p w14:paraId="7B1C34CF" w14:textId="661B1E5E" w:rsidR="00380F21" w:rsidRPr="00D65553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E44432">
        <w:t>ГОСТ Р 57765-2017 Изделия протезно-ортопедические. Общие технические требования</w:t>
      </w:r>
      <w:r w:rsidR="00C53B6A" w:rsidRPr="00D65553">
        <w:t>;</w:t>
      </w:r>
    </w:p>
    <w:p w14:paraId="0422F28C" w14:textId="3968FA7B" w:rsidR="00380F21" w:rsidRPr="00C53B6A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53869-2010 Протезы нижних конечностей. Технические требования</w:t>
      </w:r>
      <w:r w:rsidR="00C53B6A" w:rsidRPr="00C53B6A">
        <w:t>;</w:t>
      </w:r>
    </w:p>
    <w:p w14:paraId="4BBF9663" w14:textId="0B5E149B" w:rsidR="00380F21" w:rsidRPr="00C53B6A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53871-2010 Методы оценки реабилитационной эффективности протезирования нижних конечностей</w:t>
      </w:r>
      <w:r w:rsidR="00C53B6A" w:rsidRPr="00C53B6A">
        <w:t>;</w:t>
      </w:r>
    </w:p>
    <w:p w14:paraId="0FF93048" w14:textId="33494292" w:rsidR="00380F21" w:rsidRPr="00D65553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 w:rsidR="00C53B6A" w:rsidRPr="00D65553">
        <w:t>;</w:t>
      </w:r>
    </w:p>
    <w:p w14:paraId="65BDE53D" w14:textId="1C8BA0BA" w:rsidR="005E2FC0" w:rsidRPr="00C53B6A" w:rsidRDefault="005E2FC0" w:rsidP="00F756E4">
      <w:pPr>
        <w:keepNext/>
        <w:keepLines/>
        <w:widowControl w:val="0"/>
        <w:tabs>
          <w:tab w:val="left" w:pos="1080"/>
        </w:tabs>
        <w:ind w:left="360"/>
      </w:pP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C53B6A" w:rsidRPr="00C53B6A">
        <w:rPr>
          <w:spacing w:val="1"/>
        </w:rPr>
        <w:t>;</w:t>
      </w:r>
    </w:p>
    <w:p w14:paraId="41104002" w14:textId="33A1B033" w:rsidR="00380F21" w:rsidRPr="008C6BDD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  <w:r w:rsidR="00C53B6A">
        <w:t>.</w:t>
      </w:r>
    </w:p>
    <w:p w14:paraId="27746751" w14:textId="77777777" w:rsidR="00380F21" w:rsidRDefault="00380F21" w:rsidP="00F756E4">
      <w:pPr>
        <w:keepNext/>
        <w:keepLines/>
        <w:jc w:val="center"/>
        <w:rPr>
          <w:b/>
          <w:bCs/>
        </w:rPr>
      </w:pPr>
    </w:p>
    <w:p w14:paraId="37AC590E" w14:textId="77777777" w:rsidR="00380F21" w:rsidRPr="007C6545" w:rsidRDefault="00380F21" w:rsidP="00F756E4">
      <w:pPr>
        <w:keepNext/>
        <w:keepLines/>
        <w:jc w:val="center"/>
        <w:rPr>
          <w:b/>
          <w:bCs/>
        </w:rPr>
      </w:pPr>
      <w:r w:rsidRPr="007C6545">
        <w:rPr>
          <w:b/>
          <w:bCs/>
        </w:rPr>
        <w:t xml:space="preserve">Требование к состоянию </w:t>
      </w:r>
      <w:r>
        <w:rPr>
          <w:b/>
          <w:bCs/>
        </w:rPr>
        <w:t>результата работ</w:t>
      </w:r>
    </w:p>
    <w:p w14:paraId="69E144A0" w14:textId="2EB874E2" w:rsidR="00380F21" w:rsidRDefault="00380F21" w:rsidP="00E66F2B">
      <w:pPr>
        <w:pStyle w:val="a6"/>
        <w:keepNext/>
        <w:keepLines/>
        <w:widowControl w:val="0"/>
        <w:tabs>
          <w:tab w:val="left" w:pos="1080"/>
        </w:tabs>
        <w:spacing w:before="0" w:after="0"/>
        <w:jc w:val="both"/>
      </w:pPr>
      <w:r>
        <w:t xml:space="preserve">     </w:t>
      </w:r>
      <w:bookmarkStart w:id="3" w:name="ОписанОбъектаЗакуп"/>
      <w:r w:rsidR="000879A0" w:rsidRPr="000879A0">
        <w:t xml:space="preserve">      </w:t>
      </w:r>
      <w:r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3"/>
      <w:r>
        <w:t>.</w:t>
      </w:r>
    </w:p>
    <w:p w14:paraId="0212A677" w14:textId="266C95B8" w:rsidR="00380F21" w:rsidRDefault="000879A0" w:rsidP="000879A0">
      <w:pPr>
        <w:keepNext/>
        <w:keepLines/>
        <w:widowControl w:val="0"/>
        <w:tabs>
          <w:tab w:val="left" w:pos="1080"/>
        </w:tabs>
      </w:pPr>
      <w:r w:rsidRPr="000879A0">
        <w:rPr>
          <w:rFonts w:eastAsia="Calibri"/>
          <w:sz w:val="24"/>
          <w:szCs w:val="24"/>
        </w:rPr>
        <w:t xml:space="preserve">            </w:t>
      </w:r>
      <w:r w:rsidR="00380F21" w:rsidRPr="00380F21">
        <w:rPr>
          <w:rFonts w:eastAsia="Calibri"/>
          <w:sz w:val="24"/>
          <w:szCs w:val="24"/>
        </w:rPr>
        <w:t xml:space="preserve">Масса протеза минимально возможна при обеспечении необходимых эксплуатационных </w:t>
      </w:r>
      <w:r w:rsidR="00380F21" w:rsidRPr="004A6CAA">
        <w:t>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требования)</w:t>
      </w:r>
      <w:r w:rsidR="004A6CAA">
        <w:t>.</w:t>
      </w:r>
    </w:p>
    <w:p w14:paraId="7DCA8FD0" w14:textId="77777777" w:rsidR="004A6CAA" w:rsidRP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</w:p>
    <w:p w14:paraId="20223F13" w14:textId="08606086" w:rsidR="004A6CAA" w:rsidRDefault="00380F21" w:rsidP="004A6CAA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</w:t>
      </w:r>
      <w:r w:rsidR="004A6CAA">
        <w:t>д</w:t>
      </w:r>
      <w:r>
        <w:t xml:space="preserve">оставки протеза </w:t>
      </w:r>
      <w:proofErr w:type="gramStart"/>
      <w:r>
        <w:t>входит:</w:t>
      </w:r>
      <w:r>
        <w:br/>
      </w:r>
      <w:r w:rsidR="004A6CAA">
        <w:t>-</w:t>
      </w:r>
      <w:proofErr w:type="gramEnd"/>
      <w:r w:rsidR="004A6CAA">
        <w:t xml:space="preserve">    протез;</w:t>
      </w:r>
    </w:p>
    <w:p w14:paraId="5CDA8A93" w14:textId="77777777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>- запасные детали и комплектующие узлы, имеющие срок службы, меньший, чем установленный срок службы протеза;</w:t>
      </w:r>
    </w:p>
    <w:p w14:paraId="47031EF7" w14:textId="77777777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>- специальные инструменты для сборки протеза (допускается комплектовать по договору с пользователем протеза).</w:t>
      </w:r>
    </w:p>
    <w:p w14:paraId="5DC7C358" w14:textId="2F9AFD30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 xml:space="preserve">- Памятка по обращению с изделием (инструкция по применению) - по </w:t>
      </w:r>
      <w:hyperlink r:id="rId6" w:anchor="7D20K3" w:history="1">
        <w:r w:rsidRPr="004A6CAA">
          <w:t xml:space="preserve">ГОСТ </w:t>
        </w:r>
        <w:r w:rsidR="00CD5AAC">
          <w:t xml:space="preserve">Р </w:t>
        </w:r>
        <w:bookmarkStart w:id="4" w:name="_GoBack"/>
        <w:bookmarkEnd w:id="4"/>
        <w:r w:rsidRPr="004A6CAA">
          <w:t>2.601</w:t>
        </w:r>
      </w:hyperlink>
      <w:r w:rsidR="007B210D"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="007B210D"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14:paraId="260FE29F" w14:textId="77777777" w:rsidR="004A6CAA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</w:t>
      </w:r>
    </w:p>
    <w:p w14:paraId="3AFE024F" w14:textId="2289F5C5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>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380F21">
        <w:t>ие</w:t>
      </w:r>
      <w:proofErr w:type="spellEnd"/>
      <w:r w:rsidR="00380F21">
        <w:t xml:space="preserve">) документ(ы) (п. 13.2.1 </w:t>
      </w:r>
      <w:r w:rsidR="00380F21" w:rsidRPr="008C6BDD">
        <w:t xml:space="preserve">ГОСТ Р ИСО 22523-2007 Протезы конечностей и </w:t>
      </w:r>
      <w:proofErr w:type="spellStart"/>
      <w:r w:rsidR="00380F21" w:rsidRPr="008C6BDD">
        <w:t>ортезы</w:t>
      </w:r>
      <w:proofErr w:type="spellEnd"/>
      <w:r w:rsidR="00380F21" w:rsidRPr="008C6BDD">
        <w:t xml:space="preserve"> наружные. Требования и методы испытаний</w:t>
      </w:r>
      <w:r w:rsidR="00380F21">
        <w:t>).</w:t>
      </w:r>
    </w:p>
    <w:p w14:paraId="3DAB74F4" w14:textId="21A63B9E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="00380F21">
        <w:t>нагружения</w:t>
      </w:r>
      <w:proofErr w:type="spellEnd"/>
      <w:r w:rsidR="00380F21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14:paraId="75B28FD3" w14:textId="77777777" w:rsidR="00380F21" w:rsidRDefault="00380F21" w:rsidP="00380F21">
      <w:pPr>
        <w:keepNext/>
        <w:keepLines/>
        <w:ind w:left="-180" w:firstLine="420"/>
      </w:pPr>
    </w:p>
    <w:p w14:paraId="5E449407" w14:textId="77777777" w:rsidR="00380F21" w:rsidRPr="00F84101" w:rsidRDefault="00380F21" w:rsidP="00380F21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7EFAC7C" w14:textId="77777777" w:rsidR="000816DE" w:rsidRDefault="00380F21" w:rsidP="000816DE">
      <w:pPr>
        <w:keepNext/>
        <w:keepLines/>
        <w:autoSpaceDE w:val="0"/>
        <w:autoSpaceDN w:val="0"/>
        <w:adjustRightInd w:val="0"/>
        <w:ind w:firstLine="540"/>
        <w:jc w:val="left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10B8BFA8" w14:textId="3A931831" w:rsidR="000816DE" w:rsidRPr="000816DE" w:rsidRDefault="00B55574" w:rsidP="000816DE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0816DE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16DE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="000816DE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2C08B4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1A9D42C3" w14:textId="77777777" w:rsidR="00380F21" w:rsidRPr="000816DE" w:rsidRDefault="00380F21" w:rsidP="000816DE">
      <w:pPr>
        <w:keepNext/>
        <w:keepLines/>
        <w:autoSpaceDE w:val="0"/>
        <w:autoSpaceDN w:val="0"/>
        <w:adjustRightInd w:val="0"/>
        <w:ind w:firstLine="540"/>
        <w:jc w:val="left"/>
      </w:pPr>
    </w:p>
    <w:p w14:paraId="1E16E532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6F636509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6CE6220B" w14:textId="77777777" w:rsidR="00B55574" w:rsidRDefault="00B55574" w:rsidP="005E2FC0">
      <w:pPr>
        <w:keepNext/>
        <w:keepLines/>
        <w:ind w:firstLine="709"/>
        <w:rPr>
          <w:spacing w:val="1"/>
        </w:rPr>
      </w:pPr>
    </w:p>
    <w:p w14:paraId="5327FB1C" w14:textId="48D953BD" w:rsidR="005E2FC0" w:rsidRPr="005E2FC0" w:rsidRDefault="00380F21" w:rsidP="005E2FC0">
      <w:pPr>
        <w:keepNext/>
        <w:keepLines/>
        <w:ind w:firstLine="709"/>
        <w:rPr>
          <w:spacing w:val="1"/>
        </w:rPr>
      </w:pPr>
      <w:r w:rsidRPr="005E2FC0">
        <w:rPr>
          <w:spacing w:val="1"/>
        </w:rPr>
        <w:t xml:space="preserve"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</w:t>
      </w:r>
      <w:r w:rsidR="005E2FC0"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4A6CAA">
        <w:rPr>
          <w:spacing w:val="1"/>
        </w:rPr>
        <w:t xml:space="preserve"> (</w:t>
      </w:r>
      <w:r w:rsidR="004A6CAA">
        <w:t>пункт 6.1.</w:t>
      </w:r>
      <w:r w:rsidR="004A6CAA">
        <w:rPr>
          <w:spacing w:val="1"/>
        </w:rPr>
        <w:t>)</w:t>
      </w:r>
    </w:p>
    <w:p w14:paraId="214544C5" w14:textId="538C011B" w:rsidR="004A6CAA" w:rsidRDefault="004A6CAA" w:rsidP="004A6CAA">
      <w:pPr>
        <w:pStyle w:val="formattext"/>
        <w:spacing w:after="240" w:afterAutospacing="0"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>
        <w:rPr>
          <w:rStyle w:val="searchresult"/>
        </w:rPr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6.2)</w:t>
      </w:r>
    </w:p>
    <w:p w14:paraId="5C075414" w14:textId="3D133875" w:rsidR="004A6CAA" w:rsidRDefault="004A6CAA" w:rsidP="004A6CAA">
      <w:pPr>
        <w:pStyle w:val="formattext"/>
        <w:spacing w:after="240" w:afterAutospacing="0"/>
      </w:pPr>
      <w:r>
        <w:t xml:space="preserve">         Узлы, входящие в состав протеза, </w:t>
      </w:r>
      <w:r>
        <w:rPr>
          <w:rStyle w:val="searchresult"/>
        </w:rPr>
        <w:t>срок</w:t>
      </w:r>
      <w:r>
        <w:t xml:space="preserve"> службы которых менее </w:t>
      </w:r>
      <w:r>
        <w:rPr>
          <w:rStyle w:val="searchresult"/>
        </w:rPr>
        <w:t>срока</w:t>
      </w:r>
      <w:r>
        <w:t xml:space="preserve"> службы протеза в целом, заменяют</w:t>
      </w:r>
      <w:r w:rsidR="003D2FED">
        <w:t>с</w:t>
      </w:r>
      <w:r>
        <w:t>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3FD9504A" w14:textId="77777777" w:rsidR="000816DE" w:rsidRDefault="00380F21" w:rsidP="005E2FC0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>Гарантийный срок эксплуатации</w:t>
      </w:r>
      <w:r w:rsidR="000816DE" w:rsidRPr="000816DE">
        <w:rPr>
          <w:spacing w:val="3"/>
        </w:rPr>
        <w:t xml:space="preserve"> протеза</w:t>
      </w:r>
      <w:r w:rsidRPr="000816DE">
        <w:rPr>
          <w:spacing w:val="3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4A6CAA" w14:paraId="0BE71631" w14:textId="77777777" w:rsidTr="00C24009">
        <w:trPr>
          <w:trHeight w:val="333"/>
        </w:trPr>
        <w:tc>
          <w:tcPr>
            <w:tcW w:w="3539" w:type="dxa"/>
          </w:tcPr>
          <w:p w14:paraId="55925E0E" w14:textId="77777777" w:rsidR="004A6CAA" w:rsidRDefault="004A6CAA" w:rsidP="00C24009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805" w:type="dxa"/>
          </w:tcPr>
          <w:p w14:paraId="6B2F2D3B" w14:textId="77777777" w:rsidR="004A6CAA" w:rsidRPr="002C08B4" w:rsidRDefault="004A6CAA" w:rsidP="00C24009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4A6CAA" w14:paraId="6D543FEB" w14:textId="77777777" w:rsidTr="004A6CAA">
        <w:trPr>
          <w:trHeight w:val="515"/>
        </w:trPr>
        <w:tc>
          <w:tcPr>
            <w:tcW w:w="3539" w:type="dxa"/>
          </w:tcPr>
          <w:p w14:paraId="5A6E57FD" w14:textId="77777777" w:rsidR="004A6CAA" w:rsidRPr="00E44432" w:rsidRDefault="004A6CAA" w:rsidP="00C240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56326AF6" w14:textId="77777777" w:rsidR="004A6CAA" w:rsidRPr="00E44432" w:rsidRDefault="004A6CAA" w:rsidP="00C2400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числе при врожденном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E44432">
              <w:rPr>
                <w:sz w:val="18"/>
                <w:szCs w:val="18"/>
                <w:lang w:eastAsia="zh-CN"/>
              </w:rPr>
              <w:t>недоразвитии</w:t>
            </w:r>
          </w:p>
          <w:p w14:paraId="46CCD031" w14:textId="77777777" w:rsidR="004A6CAA" w:rsidRPr="00E44432" w:rsidRDefault="004A6CAA" w:rsidP="00C24009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05" w:type="dxa"/>
          </w:tcPr>
          <w:p w14:paraId="3A5BC2FD" w14:textId="5BB0C2B9" w:rsidR="004A6CAA" w:rsidRDefault="004A6CAA" w:rsidP="004A6CA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2 года</w:t>
            </w:r>
          </w:p>
        </w:tc>
      </w:tr>
    </w:tbl>
    <w:p w14:paraId="0083A660" w14:textId="77777777" w:rsidR="004A6CAA" w:rsidRDefault="004A6CAA" w:rsidP="005E2FC0">
      <w:pPr>
        <w:keepNext/>
        <w:keepLines/>
        <w:ind w:firstLine="709"/>
        <w:rPr>
          <w:spacing w:val="3"/>
        </w:rPr>
      </w:pPr>
    </w:p>
    <w:p w14:paraId="26AB0867" w14:textId="77777777" w:rsidR="00380F21" w:rsidRDefault="00380F21" w:rsidP="002C08B4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7E245143" w14:textId="74873F3A" w:rsidR="00FC5551" w:rsidRPr="00FC5551" w:rsidRDefault="00FC5551" w:rsidP="00FC5551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       Работы по ремонту протеза бедра модульного, в том числе при врожденном недоразвитии, связанные с изменением антропометрических данных (уменьшение, увеличение объемов культи и т.д.) пострадавшего, осуществляются за счет средств Исполнителя.</w:t>
      </w:r>
    </w:p>
    <w:p w14:paraId="0A6E1EE7" w14:textId="77777777" w:rsidR="00380F21" w:rsidRPr="00FC5551" w:rsidRDefault="00380F21" w:rsidP="002C08B4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При    передаче    изделия, Исполнитель   обязан    разъяснить Получателю условия и требования к эксплуатации изделия.</w:t>
      </w:r>
    </w:p>
    <w:p w14:paraId="3DA44255" w14:textId="77777777" w:rsidR="00380F21" w:rsidRPr="00FC5551" w:rsidRDefault="00380F21" w:rsidP="002C08B4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14:paraId="61919C7B" w14:textId="77777777" w:rsidR="00380F21" w:rsidRPr="00FC5551" w:rsidRDefault="00380F21" w:rsidP="002C08B4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2A2D0037" w14:textId="77777777" w:rsidR="00380F21" w:rsidRPr="00FC5551" w:rsidRDefault="00380F21" w:rsidP="002C08B4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14:paraId="73F5CCA8" w14:textId="77777777" w:rsidR="00115A78" w:rsidRDefault="00115A78" w:rsidP="00002129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7BE244AF" w14:textId="77777777" w:rsidR="0081519E" w:rsidRDefault="0081519E" w:rsidP="00002129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3271F0A0" w14:textId="77777777" w:rsidR="0081519E" w:rsidRPr="00115A78" w:rsidRDefault="0081519E" w:rsidP="00002129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81519E" w:rsidRPr="00115A78" w:rsidSect="002C0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7649"/>
    <w:rsid w:val="00017A33"/>
    <w:rsid w:val="00017DDA"/>
    <w:rsid w:val="00035C1D"/>
    <w:rsid w:val="000816DE"/>
    <w:rsid w:val="0008388C"/>
    <w:rsid w:val="0008603C"/>
    <w:rsid w:val="000879A0"/>
    <w:rsid w:val="0009696F"/>
    <w:rsid w:val="000A533A"/>
    <w:rsid w:val="000C023A"/>
    <w:rsid w:val="000C361A"/>
    <w:rsid w:val="000C5742"/>
    <w:rsid w:val="000D3C00"/>
    <w:rsid w:val="000E4613"/>
    <w:rsid w:val="000E465A"/>
    <w:rsid w:val="000E725D"/>
    <w:rsid w:val="000F6D15"/>
    <w:rsid w:val="00115A78"/>
    <w:rsid w:val="001D3812"/>
    <w:rsid w:val="001D42B6"/>
    <w:rsid w:val="001E6557"/>
    <w:rsid w:val="0020367F"/>
    <w:rsid w:val="002046E9"/>
    <w:rsid w:val="002104A9"/>
    <w:rsid w:val="0021094D"/>
    <w:rsid w:val="00216ECB"/>
    <w:rsid w:val="00255E84"/>
    <w:rsid w:val="00256B6F"/>
    <w:rsid w:val="00260C82"/>
    <w:rsid w:val="002625EB"/>
    <w:rsid w:val="002668D1"/>
    <w:rsid w:val="00280386"/>
    <w:rsid w:val="0028061D"/>
    <w:rsid w:val="002947BC"/>
    <w:rsid w:val="002A071A"/>
    <w:rsid w:val="002A5EE6"/>
    <w:rsid w:val="002C08B4"/>
    <w:rsid w:val="002D4770"/>
    <w:rsid w:val="002D6166"/>
    <w:rsid w:val="002E2F88"/>
    <w:rsid w:val="002E58D4"/>
    <w:rsid w:val="002E5C20"/>
    <w:rsid w:val="003027AD"/>
    <w:rsid w:val="00304E46"/>
    <w:rsid w:val="0032644F"/>
    <w:rsid w:val="00333598"/>
    <w:rsid w:val="0033641C"/>
    <w:rsid w:val="0035322D"/>
    <w:rsid w:val="003670E4"/>
    <w:rsid w:val="00380F21"/>
    <w:rsid w:val="00382B40"/>
    <w:rsid w:val="00393C65"/>
    <w:rsid w:val="003974A8"/>
    <w:rsid w:val="003C0185"/>
    <w:rsid w:val="003D2FED"/>
    <w:rsid w:val="003D7D56"/>
    <w:rsid w:val="003F01D9"/>
    <w:rsid w:val="00436BDA"/>
    <w:rsid w:val="004413A1"/>
    <w:rsid w:val="00450838"/>
    <w:rsid w:val="00490181"/>
    <w:rsid w:val="004A6CAA"/>
    <w:rsid w:val="004C58EB"/>
    <w:rsid w:val="004F7A54"/>
    <w:rsid w:val="00500DF2"/>
    <w:rsid w:val="00525ACB"/>
    <w:rsid w:val="005514F0"/>
    <w:rsid w:val="005648B2"/>
    <w:rsid w:val="005770AE"/>
    <w:rsid w:val="00580A0C"/>
    <w:rsid w:val="00582C11"/>
    <w:rsid w:val="00583281"/>
    <w:rsid w:val="00595DC2"/>
    <w:rsid w:val="005A428C"/>
    <w:rsid w:val="005B4103"/>
    <w:rsid w:val="005C7A7B"/>
    <w:rsid w:val="005E2FC0"/>
    <w:rsid w:val="00606FBA"/>
    <w:rsid w:val="00607501"/>
    <w:rsid w:val="00612247"/>
    <w:rsid w:val="00625D09"/>
    <w:rsid w:val="00681F6E"/>
    <w:rsid w:val="00683433"/>
    <w:rsid w:val="00695463"/>
    <w:rsid w:val="006A1524"/>
    <w:rsid w:val="006A1AD3"/>
    <w:rsid w:val="006D3084"/>
    <w:rsid w:val="006D3ED6"/>
    <w:rsid w:val="006D7757"/>
    <w:rsid w:val="006F091C"/>
    <w:rsid w:val="006F1744"/>
    <w:rsid w:val="0071704B"/>
    <w:rsid w:val="00722925"/>
    <w:rsid w:val="007231BA"/>
    <w:rsid w:val="00724902"/>
    <w:rsid w:val="00733BB3"/>
    <w:rsid w:val="00744488"/>
    <w:rsid w:val="0078308C"/>
    <w:rsid w:val="007846E9"/>
    <w:rsid w:val="00786BFA"/>
    <w:rsid w:val="007920F1"/>
    <w:rsid w:val="0079242E"/>
    <w:rsid w:val="0079323E"/>
    <w:rsid w:val="007A11AF"/>
    <w:rsid w:val="007A148E"/>
    <w:rsid w:val="007A75AF"/>
    <w:rsid w:val="007B210D"/>
    <w:rsid w:val="007C012E"/>
    <w:rsid w:val="007C3C4D"/>
    <w:rsid w:val="007D0FD6"/>
    <w:rsid w:val="007E3773"/>
    <w:rsid w:val="007E5D56"/>
    <w:rsid w:val="008065EA"/>
    <w:rsid w:val="0081519E"/>
    <w:rsid w:val="00821F80"/>
    <w:rsid w:val="00827A93"/>
    <w:rsid w:val="00827DDD"/>
    <w:rsid w:val="008303A1"/>
    <w:rsid w:val="008370DA"/>
    <w:rsid w:val="00837FEC"/>
    <w:rsid w:val="00840D80"/>
    <w:rsid w:val="00846133"/>
    <w:rsid w:val="00877AEC"/>
    <w:rsid w:val="008941A7"/>
    <w:rsid w:val="008A0DEA"/>
    <w:rsid w:val="008A6B3D"/>
    <w:rsid w:val="008A75B1"/>
    <w:rsid w:val="008B21A6"/>
    <w:rsid w:val="008B5225"/>
    <w:rsid w:val="008B7502"/>
    <w:rsid w:val="009038CB"/>
    <w:rsid w:val="00920A3D"/>
    <w:rsid w:val="00927724"/>
    <w:rsid w:val="00942457"/>
    <w:rsid w:val="00953DFC"/>
    <w:rsid w:val="00955DFC"/>
    <w:rsid w:val="00955F08"/>
    <w:rsid w:val="009578BA"/>
    <w:rsid w:val="0096033F"/>
    <w:rsid w:val="00975C03"/>
    <w:rsid w:val="009B1A9C"/>
    <w:rsid w:val="009C5C87"/>
    <w:rsid w:val="009D68E6"/>
    <w:rsid w:val="00A03CFB"/>
    <w:rsid w:val="00A16A7F"/>
    <w:rsid w:val="00A509A0"/>
    <w:rsid w:val="00A70905"/>
    <w:rsid w:val="00A75E33"/>
    <w:rsid w:val="00AC0B13"/>
    <w:rsid w:val="00AD252B"/>
    <w:rsid w:val="00AE06B1"/>
    <w:rsid w:val="00AF057C"/>
    <w:rsid w:val="00B0359E"/>
    <w:rsid w:val="00B15403"/>
    <w:rsid w:val="00B15D19"/>
    <w:rsid w:val="00B55574"/>
    <w:rsid w:val="00B62D74"/>
    <w:rsid w:val="00B67A27"/>
    <w:rsid w:val="00B72711"/>
    <w:rsid w:val="00B808E9"/>
    <w:rsid w:val="00BA1BE1"/>
    <w:rsid w:val="00BA50C2"/>
    <w:rsid w:val="00BA581C"/>
    <w:rsid w:val="00BB743E"/>
    <w:rsid w:val="00BE62C7"/>
    <w:rsid w:val="00BF7031"/>
    <w:rsid w:val="00C03A11"/>
    <w:rsid w:val="00C476A6"/>
    <w:rsid w:val="00C53B6A"/>
    <w:rsid w:val="00C82322"/>
    <w:rsid w:val="00C8235A"/>
    <w:rsid w:val="00C95111"/>
    <w:rsid w:val="00CA0DEB"/>
    <w:rsid w:val="00CC5AFF"/>
    <w:rsid w:val="00CC7082"/>
    <w:rsid w:val="00CD154E"/>
    <w:rsid w:val="00CD5AAC"/>
    <w:rsid w:val="00CD6578"/>
    <w:rsid w:val="00CE2EFF"/>
    <w:rsid w:val="00CF5CAD"/>
    <w:rsid w:val="00D0197C"/>
    <w:rsid w:val="00D02090"/>
    <w:rsid w:val="00D061C0"/>
    <w:rsid w:val="00D07492"/>
    <w:rsid w:val="00D32A37"/>
    <w:rsid w:val="00D3506F"/>
    <w:rsid w:val="00D513B9"/>
    <w:rsid w:val="00D65553"/>
    <w:rsid w:val="00D709E3"/>
    <w:rsid w:val="00D70FC7"/>
    <w:rsid w:val="00D75A17"/>
    <w:rsid w:val="00D8096E"/>
    <w:rsid w:val="00D81724"/>
    <w:rsid w:val="00DA7E75"/>
    <w:rsid w:val="00DB261E"/>
    <w:rsid w:val="00DC1BDF"/>
    <w:rsid w:val="00E12D5B"/>
    <w:rsid w:val="00E16B12"/>
    <w:rsid w:val="00E1724E"/>
    <w:rsid w:val="00E220A6"/>
    <w:rsid w:val="00E32409"/>
    <w:rsid w:val="00E44432"/>
    <w:rsid w:val="00E468C9"/>
    <w:rsid w:val="00E5482B"/>
    <w:rsid w:val="00E61A13"/>
    <w:rsid w:val="00E66F2B"/>
    <w:rsid w:val="00E73369"/>
    <w:rsid w:val="00E818DF"/>
    <w:rsid w:val="00E8505D"/>
    <w:rsid w:val="00E9370D"/>
    <w:rsid w:val="00EA3509"/>
    <w:rsid w:val="00EC24AA"/>
    <w:rsid w:val="00F15BBA"/>
    <w:rsid w:val="00F30812"/>
    <w:rsid w:val="00F607C2"/>
    <w:rsid w:val="00F756E4"/>
    <w:rsid w:val="00F957F6"/>
    <w:rsid w:val="00FA2B90"/>
    <w:rsid w:val="00FB3F3E"/>
    <w:rsid w:val="00FC5551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Шабанова Екатерина Евгеньевна</cp:lastModifiedBy>
  <cp:revision>3</cp:revision>
  <dcterms:created xsi:type="dcterms:W3CDTF">2021-06-17T03:05:00Z</dcterms:created>
  <dcterms:modified xsi:type="dcterms:W3CDTF">2021-07-20T02:49:00Z</dcterms:modified>
</cp:coreProperties>
</file>