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AEA" w:rsidRPr="00964AEA" w:rsidRDefault="006064F1" w:rsidP="00964AEA">
      <w:pPr>
        <w:jc w:val="center"/>
        <w:textAlignment w:val="auto"/>
        <w:rPr>
          <w:rFonts w:eastAsia="Calibri" w:cs="Times New Roman"/>
          <w:b/>
          <w:bCs/>
        </w:rPr>
      </w:pPr>
      <w:r w:rsidRPr="006064F1">
        <w:rPr>
          <w:rFonts w:eastAsia="Times New Roman" w:cs="Times New Roman"/>
          <w:b/>
          <w:bCs/>
          <w:kern w:val="0"/>
          <w:lang w:eastAsia="ru-RU" w:bidi="ar-SA"/>
        </w:rPr>
        <w:t xml:space="preserve">Техническое задание к электронному аукциону на поставку </w:t>
      </w:r>
      <w:r w:rsidR="00964AEA" w:rsidRPr="00964AEA">
        <w:rPr>
          <w:rFonts w:eastAsia="Calibri" w:cs="Times New Roman"/>
          <w:b/>
          <w:bCs/>
        </w:rPr>
        <w:t>специальных средств (средств ухода) при нарушениях функций выделения для обеспечения инвалидов в 2021 году.</w:t>
      </w:r>
    </w:p>
    <w:p w:rsidR="00964AEA" w:rsidRPr="00964AEA" w:rsidRDefault="00964AEA" w:rsidP="00964AEA">
      <w:pPr>
        <w:widowControl/>
        <w:suppressAutoHyphens w:val="0"/>
        <w:autoSpaceDN/>
        <w:ind w:firstLine="567"/>
        <w:jc w:val="center"/>
        <w:textAlignment w:val="auto"/>
        <w:rPr>
          <w:rFonts w:eastAsia="Times New Roman" w:cs="Times New Roman"/>
          <w:bCs/>
          <w:kern w:val="0"/>
          <w:lang w:eastAsia="ru-RU" w:bidi="ar-SA"/>
        </w:rPr>
      </w:pPr>
    </w:p>
    <w:tbl>
      <w:tblPr>
        <w:tblpPr w:leftFromText="180" w:rightFromText="180" w:vertAnchor="text" w:tblpXSpec="center" w:tblpY="1"/>
        <w:tblOverlap w:val="never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1842"/>
        <w:gridCol w:w="6379"/>
        <w:gridCol w:w="992"/>
      </w:tblGrid>
      <w:tr w:rsidR="00964AEA" w:rsidRPr="00964AEA" w:rsidTr="00F751FB">
        <w:trPr>
          <w:trHeight w:val="1069"/>
        </w:trPr>
        <w:tc>
          <w:tcPr>
            <w:tcW w:w="481" w:type="dxa"/>
          </w:tcPr>
          <w:p w:rsidR="00964AEA" w:rsidRPr="00964AEA" w:rsidRDefault="00964AEA" w:rsidP="00964AE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964AEA">
              <w:rPr>
                <w:rFonts w:eastAsia="Times New Roman" w:cs="Times New Roman"/>
                <w:b/>
                <w:kern w:val="0"/>
                <w:lang w:eastAsia="ru-RU" w:bidi="ar-SA"/>
              </w:rPr>
              <w:t>№</w:t>
            </w:r>
          </w:p>
          <w:p w:rsidR="00964AEA" w:rsidRPr="00964AEA" w:rsidRDefault="00964AEA" w:rsidP="00964AEA">
            <w:pPr>
              <w:widowControl/>
              <w:suppressAutoHyphens w:val="0"/>
              <w:autoSpaceDN/>
              <w:snapToGrid w:val="0"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964AEA">
              <w:rPr>
                <w:rFonts w:eastAsia="Times New Roman" w:cs="Times New Roman"/>
                <w:b/>
                <w:kern w:val="0"/>
                <w:lang w:eastAsia="ru-RU" w:bidi="ar-SA"/>
              </w:rPr>
              <w:t>пп</w:t>
            </w:r>
            <w:proofErr w:type="spellEnd"/>
          </w:p>
        </w:tc>
        <w:tc>
          <w:tcPr>
            <w:tcW w:w="1842" w:type="dxa"/>
          </w:tcPr>
          <w:p w:rsidR="00964AEA" w:rsidRPr="00964AEA" w:rsidRDefault="00964AEA" w:rsidP="00964AE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964AEA">
              <w:rPr>
                <w:rFonts w:eastAsia="Times New Roman" w:cs="Times New Roman"/>
                <w:b/>
                <w:kern w:val="0"/>
                <w:lang w:eastAsia="ru-RU" w:bidi="ar-SA"/>
              </w:rPr>
              <w:t>Наименование</w:t>
            </w:r>
          </w:p>
          <w:p w:rsidR="00964AEA" w:rsidRPr="00964AEA" w:rsidRDefault="00964AEA" w:rsidP="00964AE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6379" w:type="dxa"/>
            <w:shd w:val="clear" w:color="auto" w:fill="auto"/>
          </w:tcPr>
          <w:p w:rsidR="00964AEA" w:rsidRPr="00964AEA" w:rsidRDefault="00964AEA" w:rsidP="00964AE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964AEA">
              <w:rPr>
                <w:rFonts w:eastAsia="Times New Roman" w:cs="Times New Roman"/>
                <w:b/>
                <w:kern w:val="0"/>
                <w:lang w:eastAsia="ru-RU" w:bidi="ar-SA"/>
              </w:rPr>
              <w:t>Описание функциональных, технических и качественных характеристик</w:t>
            </w:r>
          </w:p>
        </w:tc>
        <w:tc>
          <w:tcPr>
            <w:tcW w:w="992" w:type="dxa"/>
            <w:shd w:val="clear" w:color="auto" w:fill="auto"/>
          </w:tcPr>
          <w:p w:rsidR="00964AEA" w:rsidRPr="00964AEA" w:rsidRDefault="00964AEA" w:rsidP="00964AE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964AEA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Количество, шт.</w:t>
            </w:r>
          </w:p>
        </w:tc>
      </w:tr>
      <w:tr w:rsidR="00964AEA" w:rsidRPr="00964AEA" w:rsidTr="00F751FB">
        <w:trPr>
          <w:trHeight w:val="2397"/>
        </w:trPr>
        <w:tc>
          <w:tcPr>
            <w:tcW w:w="481" w:type="dxa"/>
          </w:tcPr>
          <w:p w:rsidR="00964AEA" w:rsidRPr="00964AEA" w:rsidRDefault="00964AEA" w:rsidP="00964AEA">
            <w:pPr>
              <w:widowControl/>
              <w:suppressAutoHyphens w:val="0"/>
              <w:autoSpaceDN/>
              <w:snapToGrid w:val="0"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64AEA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842" w:type="dxa"/>
            <w:vAlign w:val="center"/>
          </w:tcPr>
          <w:p w:rsidR="00964AEA" w:rsidRPr="00964AEA" w:rsidRDefault="00964AEA" w:rsidP="00964AEA">
            <w:pPr>
              <w:widowControl/>
              <w:suppressAutoHyphens w:val="0"/>
              <w:autoSpaceDN/>
              <w:snapToGrid w:val="0"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64AEA">
              <w:rPr>
                <w:rFonts w:eastAsia="Times New Roman" w:cs="Times New Roman"/>
                <w:kern w:val="0"/>
                <w:lang w:eastAsia="ru-RU" w:bidi="ar-SA"/>
              </w:rPr>
              <w:t>Паста-герметик для защиты и выравнивания кожи вокруг стомы в тубе, не менее 60 г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64AEA" w:rsidRPr="00964AEA" w:rsidRDefault="00964AEA" w:rsidP="00964AEA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64AEA">
              <w:rPr>
                <w:rFonts w:eastAsia="Times New Roman" w:cs="Times New Roman"/>
                <w:kern w:val="0"/>
                <w:lang w:bidi="ar-SA"/>
              </w:rPr>
              <w:t xml:space="preserve">Паста при заполнении зазоров между стомой и пластиной образовывает эффективный, влагонепроницаемый барьер, препятствующий затеканию содержимого под пластину. Также паста обладает свойством выравнивания неровностей при нанесении на </w:t>
            </w:r>
            <w:proofErr w:type="spellStart"/>
            <w:r w:rsidRPr="00964AEA">
              <w:rPr>
                <w:rFonts w:eastAsia="Times New Roman" w:cs="Times New Roman"/>
                <w:kern w:val="0"/>
                <w:lang w:bidi="ar-SA"/>
              </w:rPr>
              <w:t>перистомальную</w:t>
            </w:r>
            <w:proofErr w:type="spellEnd"/>
            <w:r w:rsidRPr="00964AEA">
              <w:rPr>
                <w:rFonts w:eastAsia="Times New Roman" w:cs="Times New Roman"/>
                <w:kern w:val="0"/>
                <w:lang w:bidi="ar-SA"/>
              </w:rPr>
              <w:t xml:space="preserve"> кожу, что делает более продолжительным период ношения </w:t>
            </w:r>
            <w:proofErr w:type="spellStart"/>
            <w:r w:rsidRPr="00964AEA">
              <w:rPr>
                <w:rFonts w:eastAsia="Times New Roman" w:cs="Times New Roman"/>
                <w:kern w:val="0"/>
                <w:lang w:bidi="ar-SA"/>
              </w:rPr>
              <w:t>кало</w:t>
            </w:r>
            <w:proofErr w:type="spellEnd"/>
            <w:r w:rsidRPr="00964AEA">
              <w:rPr>
                <w:rFonts w:eastAsia="Times New Roman" w:cs="Times New Roman"/>
                <w:kern w:val="0"/>
                <w:lang w:bidi="ar-SA"/>
              </w:rPr>
              <w:t xml:space="preserve">/уроприемника.   Консистенция пасты - гладкая, однородная </w:t>
            </w:r>
            <w:proofErr w:type="spellStart"/>
            <w:r w:rsidRPr="00964AEA">
              <w:rPr>
                <w:rFonts w:eastAsia="Times New Roman" w:cs="Times New Roman"/>
                <w:kern w:val="0"/>
                <w:lang w:bidi="ar-SA"/>
              </w:rPr>
              <w:t>мазеподобная</w:t>
            </w:r>
            <w:proofErr w:type="spellEnd"/>
            <w:r w:rsidRPr="00964AEA">
              <w:rPr>
                <w:rFonts w:eastAsia="Times New Roman" w:cs="Times New Roman"/>
                <w:kern w:val="0"/>
                <w:lang w:bidi="ar-SA"/>
              </w:rPr>
              <w:t xml:space="preserve"> масса. Паста сделана на основе гидроколлоидного </w:t>
            </w:r>
            <w:proofErr w:type="spellStart"/>
            <w:r w:rsidRPr="00964AEA">
              <w:rPr>
                <w:rFonts w:eastAsia="Times New Roman" w:cs="Times New Roman"/>
                <w:kern w:val="0"/>
                <w:lang w:bidi="ar-SA"/>
              </w:rPr>
              <w:t>адгезива</w:t>
            </w:r>
            <w:proofErr w:type="spellEnd"/>
            <w:r w:rsidRPr="00964AEA">
              <w:rPr>
                <w:rFonts w:eastAsia="Times New Roman" w:cs="Times New Roman"/>
                <w:kern w:val="0"/>
                <w:lang w:bidi="ar-SA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64AEA" w:rsidRPr="00964AEA" w:rsidRDefault="00964AEA" w:rsidP="00964AEA">
            <w:pPr>
              <w:suppressLineNumbers/>
              <w:autoSpaceDN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</w:p>
          <w:p w:rsidR="00964AEA" w:rsidRPr="00964AEA" w:rsidRDefault="00964AEA" w:rsidP="00964AEA">
            <w:pPr>
              <w:suppressLineNumbers/>
              <w:autoSpaceDN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</w:p>
          <w:p w:rsidR="00964AEA" w:rsidRPr="00964AEA" w:rsidRDefault="00964AEA" w:rsidP="00964AEA">
            <w:pPr>
              <w:suppressLineNumbers/>
              <w:autoSpaceDN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</w:p>
          <w:p w:rsidR="00964AEA" w:rsidRPr="00964AEA" w:rsidRDefault="00964AEA" w:rsidP="00964AEA">
            <w:pPr>
              <w:suppressLineNumbers/>
              <w:autoSpaceDN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</w:p>
          <w:p w:rsidR="00964AEA" w:rsidRPr="00964AEA" w:rsidRDefault="00964AEA" w:rsidP="00964AEA">
            <w:pPr>
              <w:suppressLineNumbers/>
              <w:autoSpaceDN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</w:p>
          <w:p w:rsidR="00964AEA" w:rsidRPr="00964AEA" w:rsidRDefault="00964AEA" w:rsidP="00964AEA">
            <w:pPr>
              <w:suppressLineNumbers/>
              <w:autoSpaceDN/>
              <w:spacing w:line="100" w:lineRule="atLeast"/>
              <w:jc w:val="center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  <w:r w:rsidRPr="00964AEA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2 500</w:t>
            </w:r>
          </w:p>
          <w:p w:rsidR="00964AEA" w:rsidRPr="00964AEA" w:rsidRDefault="00964AEA" w:rsidP="00964AEA">
            <w:pPr>
              <w:suppressLineNumbers/>
              <w:autoSpaceDN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</w:p>
          <w:p w:rsidR="00964AEA" w:rsidRPr="00964AEA" w:rsidRDefault="00964AEA" w:rsidP="00964AEA">
            <w:pPr>
              <w:suppressLineNumbers/>
              <w:autoSpaceDN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</w:p>
          <w:p w:rsidR="00964AEA" w:rsidRPr="00964AEA" w:rsidRDefault="00964AEA" w:rsidP="00964AEA">
            <w:pPr>
              <w:suppressLineNumbers/>
              <w:autoSpaceDN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</w:p>
        </w:tc>
      </w:tr>
      <w:tr w:rsidR="00964AEA" w:rsidRPr="00964AEA" w:rsidTr="00F751FB">
        <w:trPr>
          <w:trHeight w:val="1778"/>
        </w:trPr>
        <w:tc>
          <w:tcPr>
            <w:tcW w:w="481" w:type="dxa"/>
          </w:tcPr>
          <w:p w:rsidR="00964AEA" w:rsidRPr="00964AEA" w:rsidRDefault="00964AEA" w:rsidP="00964AEA">
            <w:pPr>
              <w:widowControl/>
              <w:suppressAutoHyphens w:val="0"/>
              <w:autoSpaceDN/>
              <w:snapToGrid w:val="0"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64AEA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842" w:type="dxa"/>
          </w:tcPr>
          <w:p w:rsidR="00964AEA" w:rsidRPr="00964AEA" w:rsidRDefault="00964AEA" w:rsidP="00964AEA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64AE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Паста-герметик для защиты и выравнивания кожи вокруг стомы в полосках, не менее 60 г.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64AEA" w:rsidRPr="00964AEA" w:rsidRDefault="00964AEA" w:rsidP="00964AEA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64AEA">
              <w:rPr>
                <w:rFonts w:eastAsia="Times New Roman" w:cs="Times New Roman"/>
                <w:kern w:val="0"/>
                <w:lang w:eastAsia="ru-RU" w:bidi="ar-SA"/>
              </w:rPr>
              <w:t>Моделируемая паста плотноэластичной консистенции без спирта в полосках, не содержащая спирт, применяющаяся для защиты кожи, герметизации пластин калоприемников (уроприемников), выравнивания глубоких шрамов и складок на коже вокруг стомы.</w:t>
            </w:r>
          </w:p>
        </w:tc>
        <w:tc>
          <w:tcPr>
            <w:tcW w:w="992" w:type="dxa"/>
            <w:shd w:val="clear" w:color="auto" w:fill="auto"/>
          </w:tcPr>
          <w:p w:rsidR="00964AEA" w:rsidRPr="00964AEA" w:rsidRDefault="00964AEA" w:rsidP="00964AEA">
            <w:pPr>
              <w:suppressLineNumbers/>
              <w:autoSpaceDN/>
              <w:spacing w:line="100" w:lineRule="atLeast"/>
              <w:jc w:val="center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  <w:r w:rsidRPr="00964AEA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600</w:t>
            </w:r>
          </w:p>
          <w:p w:rsidR="00964AEA" w:rsidRPr="00964AEA" w:rsidRDefault="00964AEA" w:rsidP="00964AEA">
            <w:pPr>
              <w:suppressLineNumbers/>
              <w:autoSpaceDN/>
              <w:spacing w:line="100" w:lineRule="atLeast"/>
              <w:jc w:val="both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</w:p>
        </w:tc>
      </w:tr>
      <w:tr w:rsidR="00964AEA" w:rsidRPr="00964AEA" w:rsidTr="00F751FB">
        <w:trPr>
          <w:trHeight w:val="1267"/>
        </w:trPr>
        <w:tc>
          <w:tcPr>
            <w:tcW w:w="481" w:type="dxa"/>
          </w:tcPr>
          <w:p w:rsidR="00964AEA" w:rsidRPr="00964AEA" w:rsidRDefault="00964AEA" w:rsidP="00964AEA">
            <w:pPr>
              <w:widowControl/>
              <w:suppressAutoHyphens w:val="0"/>
              <w:autoSpaceDN/>
              <w:snapToGrid w:val="0"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64AEA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842" w:type="dxa"/>
            <w:vAlign w:val="center"/>
          </w:tcPr>
          <w:p w:rsidR="00964AEA" w:rsidRPr="00964AEA" w:rsidRDefault="00964AEA" w:rsidP="00964AEA">
            <w:pPr>
              <w:widowControl/>
              <w:suppressAutoHyphens w:val="0"/>
              <w:autoSpaceDN/>
              <w:snapToGrid w:val="0"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64AEA">
              <w:rPr>
                <w:rFonts w:eastAsia="Times New Roman" w:cs="Times New Roman"/>
                <w:kern w:val="0"/>
                <w:lang w:eastAsia="ru-RU" w:bidi="ar-SA"/>
              </w:rPr>
              <w:t>Крем защитный в тубе, не менее 60 мл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64AEA" w:rsidRPr="00964AEA" w:rsidRDefault="00964AEA" w:rsidP="00964AEA">
            <w:pPr>
              <w:widowControl/>
              <w:suppressAutoHyphens w:val="0"/>
              <w:autoSpaceDN/>
              <w:snapToGrid w:val="0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64AEA">
              <w:rPr>
                <w:rFonts w:eastAsia="Times New Roman" w:cs="Times New Roman"/>
                <w:kern w:val="0"/>
                <w:sz w:val="22"/>
                <w:szCs w:val="22"/>
                <w:lang w:val="ru" w:eastAsia="ru-RU" w:bidi="ar-SA"/>
              </w:rPr>
              <w:t>Защитный крем</w:t>
            </w:r>
            <w:r w:rsidRPr="00964AEA">
              <w:rPr>
                <w:rFonts w:eastAsia="Times New Roman" w:cs="Times New Roman"/>
                <w:bCs/>
                <w:kern w:val="0"/>
                <w:sz w:val="22"/>
                <w:szCs w:val="22"/>
                <w:lang w:val="ru" w:eastAsia="ru-RU" w:bidi="ar-SA"/>
              </w:rPr>
              <w:t xml:space="preserve"> </w:t>
            </w:r>
            <w:r w:rsidRPr="00964AEA">
              <w:rPr>
                <w:rFonts w:eastAsia="Times New Roman" w:cs="Times New Roman"/>
                <w:kern w:val="0"/>
                <w:sz w:val="22"/>
                <w:szCs w:val="22"/>
                <w:lang w:val="ru" w:eastAsia="ru-RU" w:bidi="ar-SA"/>
              </w:rPr>
              <w:t>для кожи вокруг стомы – профилактическое и заживляющее средство при раздражении и мацерации кожи вокруг стомы.</w:t>
            </w:r>
          </w:p>
        </w:tc>
        <w:tc>
          <w:tcPr>
            <w:tcW w:w="992" w:type="dxa"/>
            <w:shd w:val="clear" w:color="auto" w:fill="auto"/>
          </w:tcPr>
          <w:p w:rsidR="00964AEA" w:rsidRPr="00964AEA" w:rsidRDefault="00964AEA" w:rsidP="00964AEA">
            <w:pPr>
              <w:suppressLineNumbers/>
              <w:autoSpaceDN/>
              <w:spacing w:line="100" w:lineRule="atLeast"/>
              <w:jc w:val="center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  <w:r w:rsidRPr="00964AEA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1 500</w:t>
            </w:r>
          </w:p>
        </w:tc>
      </w:tr>
      <w:tr w:rsidR="00964AEA" w:rsidRPr="00964AEA" w:rsidTr="00F751FB">
        <w:trPr>
          <w:trHeight w:val="1813"/>
        </w:trPr>
        <w:tc>
          <w:tcPr>
            <w:tcW w:w="481" w:type="dxa"/>
          </w:tcPr>
          <w:p w:rsidR="00964AEA" w:rsidRPr="00964AEA" w:rsidRDefault="00964AEA" w:rsidP="00964AEA">
            <w:pPr>
              <w:widowControl/>
              <w:suppressAutoHyphens w:val="0"/>
              <w:autoSpaceDN/>
              <w:snapToGrid w:val="0"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64AEA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842" w:type="dxa"/>
            <w:vAlign w:val="center"/>
          </w:tcPr>
          <w:p w:rsidR="00964AEA" w:rsidRPr="00964AEA" w:rsidRDefault="00964AEA" w:rsidP="00964AEA">
            <w:pPr>
              <w:widowControl/>
              <w:suppressAutoHyphens w:val="0"/>
              <w:autoSpaceDN/>
              <w:snapToGrid w:val="0"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64AEA">
              <w:rPr>
                <w:rFonts w:eastAsia="Times New Roman" w:cs="Times New Roman"/>
                <w:kern w:val="0"/>
                <w:lang w:eastAsia="ru-RU" w:bidi="ar-SA"/>
              </w:rPr>
              <w:t>Пудра (порошок) абсорбирующая в тубе, не менее 25 г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64AEA" w:rsidRPr="00964AEA" w:rsidRDefault="00964AEA" w:rsidP="00964AEA">
            <w:pPr>
              <w:widowControl/>
              <w:suppressAutoHyphens w:val="0"/>
              <w:autoSpaceDN/>
              <w:spacing w:after="120" w:line="276" w:lineRule="auto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64AEA">
              <w:rPr>
                <w:rFonts w:eastAsia="Times New Roman" w:cs="Arial"/>
                <w:kern w:val="0"/>
                <w:lang w:eastAsia="ru-RU" w:bidi="ar-SA"/>
              </w:rPr>
              <w:t xml:space="preserve">Пудра абсорбирующая предназначена для ухода за поврежденной мокнущей кожей кожи во избежание дальнейшего раздражения кожи вокруг стомы. </w:t>
            </w:r>
            <w:r w:rsidRPr="00964AEA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964AEA">
              <w:rPr>
                <w:rFonts w:eastAsia="Times New Roman" w:cs="Arial"/>
                <w:kern w:val="0"/>
                <w:lang w:eastAsia="ru-RU" w:bidi="ar-SA"/>
              </w:rPr>
              <w:t>Мелкодисперсный нестерильный порошок белого цвета.</w:t>
            </w:r>
          </w:p>
        </w:tc>
        <w:tc>
          <w:tcPr>
            <w:tcW w:w="992" w:type="dxa"/>
            <w:shd w:val="clear" w:color="auto" w:fill="auto"/>
          </w:tcPr>
          <w:p w:rsidR="00964AEA" w:rsidRPr="00964AEA" w:rsidRDefault="00964AEA" w:rsidP="00964AEA">
            <w:pPr>
              <w:suppressLineNumbers/>
              <w:autoSpaceDN/>
              <w:spacing w:line="100" w:lineRule="atLeast"/>
              <w:jc w:val="center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  <w:r w:rsidRPr="00964AEA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400</w:t>
            </w:r>
          </w:p>
        </w:tc>
      </w:tr>
      <w:tr w:rsidR="00964AEA" w:rsidRPr="00964AEA" w:rsidTr="00F751FB">
        <w:trPr>
          <w:trHeight w:val="1708"/>
        </w:trPr>
        <w:tc>
          <w:tcPr>
            <w:tcW w:w="481" w:type="dxa"/>
          </w:tcPr>
          <w:p w:rsidR="00964AEA" w:rsidRPr="00964AEA" w:rsidRDefault="00964AEA" w:rsidP="00964AEA">
            <w:pPr>
              <w:widowControl/>
              <w:suppressAutoHyphens w:val="0"/>
              <w:autoSpaceDN/>
              <w:snapToGrid w:val="0"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64AEA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842" w:type="dxa"/>
          </w:tcPr>
          <w:p w:rsidR="00964AEA" w:rsidRPr="00964AEA" w:rsidRDefault="00964AEA" w:rsidP="00964AEA">
            <w:pPr>
              <w:widowControl/>
              <w:suppressAutoHyphens w:val="0"/>
              <w:autoSpaceDE w:val="0"/>
              <w:autoSpaceDN/>
              <w:adjustRightInd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64AE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Абсорбирующие </w:t>
            </w:r>
            <w:proofErr w:type="spellStart"/>
            <w:r w:rsidRPr="00964AE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желирующие</w:t>
            </w:r>
            <w:proofErr w:type="spellEnd"/>
            <w:r w:rsidRPr="00964AE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пакетики для </w:t>
            </w:r>
            <w:proofErr w:type="spellStart"/>
            <w:r w:rsidRPr="00964AE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стомных</w:t>
            </w:r>
            <w:proofErr w:type="spellEnd"/>
            <w:r w:rsidRPr="00964AE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мешков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64AEA" w:rsidRPr="00964AEA" w:rsidRDefault="00964AEA" w:rsidP="00964AEA">
            <w:pPr>
              <w:widowControl/>
              <w:tabs>
                <w:tab w:val="left" w:pos="1152"/>
              </w:tabs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964AE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Абсорбирующие </w:t>
            </w:r>
            <w:proofErr w:type="spellStart"/>
            <w:r w:rsidRPr="00964AE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желирующие</w:t>
            </w:r>
            <w:proofErr w:type="spellEnd"/>
            <w:r w:rsidRPr="00964AE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пакетики для </w:t>
            </w:r>
            <w:proofErr w:type="spellStart"/>
            <w:r w:rsidRPr="00964AE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стомных</w:t>
            </w:r>
            <w:proofErr w:type="spellEnd"/>
            <w:r w:rsidRPr="00964AE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мешков должны быть представлены в виде пакетиков-саше для размещения внутри сборного мешка калоприемника. Данное средство должно преобразовывать содержимое сборного мешка калоприемника в гелеобразную массу, минимизирует неприятные запахи, вздутие мешка, а также уменьшает профиль сборного мешка для более незаметного ношения под одеждой. </w:t>
            </w:r>
          </w:p>
        </w:tc>
        <w:tc>
          <w:tcPr>
            <w:tcW w:w="992" w:type="dxa"/>
            <w:shd w:val="clear" w:color="auto" w:fill="auto"/>
          </w:tcPr>
          <w:p w:rsidR="00964AEA" w:rsidRPr="00964AEA" w:rsidRDefault="00964AEA" w:rsidP="00964AEA">
            <w:pPr>
              <w:suppressLineNumbers/>
              <w:autoSpaceDN/>
              <w:spacing w:line="100" w:lineRule="atLeast"/>
              <w:jc w:val="center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  <w:r w:rsidRPr="00964AEA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2 100</w:t>
            </w:r>
          </w:p>
        </w:tc>
      </w:tr>
      <w:tr w:rsidR="00964AEA" w:rsidRPr="00964AEA" w:rsidTr="00964AEA">
        <w:trPr>
          <w:trHeight w:val="77"/>
        </w:trPr>
        <w:tc>
          <w:tcPr>
            <w:tcW w:w="481" w:type="dxa"/>
          </w:tcPr>
          <w:p w:rsidR="00964AEA" w:rsidRPr="00964AEA" w:rsidRDefault="00964AEA" w:rsidP="00964AEA">
            <w:pPr>
              <w:widowControl/>
              <w:suppressAutoHyphens w:val="0"/>
              <w:autoSpaceDN/>
              <w:snapToGrid w:val="0"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64AEA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842" w:type="dxa"/>
          </w:tcPr>
          <w:p w:rsidR="00964AEA" w:rsidRPr="00964AEA" w:rsidRDefault="00964AEA" w:rsidP="00964AEA">
            <w:pPr>
              <w:suppressLineNumbers/>
              <w:tabs>
                <w:tab w:val="left" w:pos="80"/>
                <w:tab w:val="left" w:pos="100"/>
                <w:tab w:val="left" w:pos="160"/>
                <w:tab w:val="left" w:pos="300"/>
              </w:tabs>
              <w:autoSpaceDN/>
              <w:snapToGrid w:val="0"/>
              <w:ind w:right="87"/>
              <w:jc w:val="both"/>
              <w:textAlignment w:val="auto"/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</w:pPr>
            <w:r w:rsidRPr="00964AEA"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  <w:t>Защитные кольца для кожи вокруг стомы</w:t>
            </w:r>
          </w:p>
        </w:tc>
        <w:tc>
          <w:tcPr>
            <w:tcW w:w="6379" w:type="dxa"/>
            <w:shd w:val="clear" w:color="auto" w:fill="auto"/>
          </w:tcPr>
          <w:p w:rsidR="00964AEA" w:rsidRPr="00964AEA" w:rsidRDefault="00964AEA" w:rsidP="00964AEA">
            <w:pPr>
              <w:widowControl/>
              <w:suppressAutoHyphens w:val="0"/>
              <w:autoSpaceDN/>
              <w:spacing w:after="120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64AEA">
              <w:rPr>
                <w:rFonts w:eastAsia="Lucida Sans Unicode" w:cs="Times New Roman"/>
                <w:color w:val="212121"/>
                <w:spacing w:val="-1"/>
                <w:kern w:val="0"/>
                <w:lang w:eastAsia="ru-RU" w:bidi="ar-SA"/>
              </w:rPr>
              <w:t xml:space="preserve">Моделируемые кольца для защиты кожи (моделируемые, намоделированные) в зависимости от потребности получателя, выравнивания шрамов и складок на коже вокруг стомы, герметизации пластин калоприемников и уроприемников, обеспечивающие длительную защиту от </w:t>
            </w:r>
            <w:r w:rsidRPr="00964AEA">
              <w:rPr>
                <w:rFonts w:eastAsia="Lucida Sans Unicode" w:cs="Times New Roman"/>
                <w:color w:val="212121"/>
                <w:spacing w:val="-1"/>
                <w:kern w:val="0"/>
                <w:lang w:eastAsia="ru-RU" w:bidi="ar-SA"/>
              </w:rPr>
              <w:lastRenderedPageBreak/>
              <w:t>протекания, кишечного отделяемого или мочи. Толщина кольца не менее 2 мм.</w:t>
            </w:r>
          </w:p>
        </w:tc>
        <w:tc>
          <w:tcPr>
            <w:tcW w:w="992" w:type="dxa"/>
            <w:shd w:val="clear" w:color="auto" w:fill="auto"/>
          </w:tcPr>
          <w:p w:rsidR="00964AEA" w:rsidRPr="00964AEA" w:rsidRDefault="00964AEA" w:rsidP="00964AEA">
            <w:pPr>
              <w:suppressLineNumbers/>
              <w:autoSpaceDN/>
              <w:jc w:val="center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  <w:r w:rsidRPr="00964AEA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lastRenderedPageBreak/>
              <w:t>1 100</w:t>
            </w:r>
          </w:p>
        </w:tc>
      </w:tr>
      <w:tr w:rsidR="00964AEA" w:rsidRPr="00964AEA" w:rsidTr="00F751FB">
        <w:trPr>
          <w:trHeight w:val="1708"/>
        </w:trPr>
        <w:tc>
          <w:tcPr>
            <w:tcW w:w="481" w:type="dxa"/>
          </w:tcPr>
          <w:p w:rsidR="00964AEA" w:rsidRPr="00964AEA" w:rsidRDefault="00964AEA" w:rsidP="00964AEA">
            <w:pPr>
              <w:widowControl/>
              <w:suppressAutoHyphens w:val="0"/>
              <w:autoSpaceDN/>
              <w:snapToGrid w:val="0"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64AEA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1842" w:type="dxa"/>
          </w:tcPr>
          <w:p w:rsidR="00964AEA" w:rsidRPr="00964AEA" w:rsidRDefault="00964AEA" w:rsidP="00964AEA">
            <w:pPr>
              <w:suppressLineNumbers/>
              <w:tabs>
                <w:tab w:val="left" w:pos="80"/>
                <w:tab w:val="left" w:pos="100"/>
                <w:tab w:val="left" w:pos="160"/>
                <w:tab w:val="left" w:pos="300"/>
              </w:tabs>
              <w:autoSpaceDN/>
              <w:snapToGrid w:val="0"/>
              <w:ind w:right="87"/>
              <w:jc w:val="both"/>
              <w:textAlignment w:val="auto"/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</w:pPr>
            <w:r w:rsidRPr="00964AEA">
              <w:rPr>
                <w:rFonts w:eastAsia="Lucida Sans Unicode" w:cs="Times New Roman"/>
                <w:bCs/>
                <w:color w:val="000000"/>
                <w:kern w:val="0"/>
                <w:lang w:eastAsia="en-US" w:bidi="en-US"/>
              </w:rPr>
              <w:t>Пояс для калоприемников и уроприемников</w:t>
            </w:r>
          </w:p>
        </w:tc>
        <w:tc>
          <w:tcPr>
            <w:tcW w:w="6379" w:type="dxa"/>
            <w:shd w:val="clear" w:color="auto" w:fill="auto"/>
          </w:tcPr>
          <w:p w:rsidR="00964AEA" w:rsidRPr="00964AEA" w:rsidRDefault="00964AEA" w:rsidP="00964AEA">
            <w:pPr>
              <w:widowControl/>
              <w:suppressAutoHyphens w:val="0"/>
              <w:autoSpaceDN/>
              <w:spacing w:after="120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964AEA">
              <w:rPr>
                <w:rFonts w:eastAsia="Lucida Sans Unicode" w:cs="Times New Roman"/>
                <w:kern w:val="0"/>
                <w:lang w:eastAsia="ru-RU" w:bidi="ar-SA"/>
              </w:rPr>
              <w:t>Зластичные</w:t>
            </w:r>
            <w:proofErr w:type="spellEnd"/>
            <w:r w:rsidRPr="00964AEA">
              <w:rPr>
                <w:rFonts w:eastAsia="Lucida Sans Unicode" w:cs="Times New Roman"/>
                <w:kern w:val="0"/>
                <w:lang w:eastAsia="ru-RU" w:bidi="ar-SA"/>
              </w:rPr>
              <w:t xml:space="preserve"> ремни, обеспечивающие дополнительную надежность крепления                  калоприемников и уроприемников на теле.</w:t>
            </w:r>
            <w:r w:rsidRPr="00964AEA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964AEA">
              <w:rPr>
                <w:rFonts w:eastAsia="Lucida Sans Unicode" w:cs="Times New Roman"/>
                <w:kern w:val="0"/>
                <w:lang w:eastAsia="ru-RU" w:bidi="ar-SA"/>
              </w:rPr>
              <w:t>Нестерильный эластичный пояс для дополнительной фиксации калоприемников и                      уроприемников, регулируемый по длине, со специальными крепежами для крепления к пластине или мешку калоприемника (уроприемника).</w:t>
            </w:r>
          </w:p>
        </w:tc>
        <w:tc>
          <w:tcPr>
            <w:tcW w:w="992" w:type="dxa"/>
            <w:shd w:val="clear" w:color="auto" w:fill="auto"/>
          </w:tcPr>
          <w:p w:rsidR="00964AEA" w:rsidRPr="00964AEA" w:rsidRDefault="00964AEA" w:rsidP="00964AEA">
            <w:pPr>
              <w:suppressLineNumbers/>
              <w:autoSpaceDN/>
              <w:jc w:val="center"/>
              <w:textAlignment w:val="auto"/>
              <w:rPr>
                <w:rFonts w:eastAsia="Lucida Sans Unicode" w:cs="Times New Roman"/>
                <w:color w:val="000000"/>
                <w:kern w:val="0"/>
                <w:highlight w:val="yellow"/>
                <w:lang w:eastAsia="en-US" w:bidi="en-US"/>
              </w:rPr>
            </w:pPr>
            <w:r w:rsidRPr="00964AEA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500</w:t>
            </w:r>
          </w:p>
        </w:tc>
      </w:tr>
      <w:tr w:rsidR="00964AEA" w:rsidRPr="00964AEA" w:rsidTr="00964AEA">
        <w:trPr>
          <w:trHeight w:val="1359"/>
        </w:trPr>
        <w:tc>
          <w:tcPr>
            <w:tcW w:w="481" w:type="dxa"/>
          </w:tcPr>
          <w:p w:rsidR="00964AEA" w:rsidRPr="00964AEA" w:rsidRDefault="00964AEA" w:rsidP="00964AEA">
            <w:pPr>
              <w:widowControl/>
              <w:suppressAutoHyphens w:val="0"/>
              <w:autoSpaceDN/>
              <w:snapToGrid w:val="0"/>
              <w:spacing w:after="200"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64AEA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1842" w:type="dxa"/>
          </w:tcPr>
          <w:p w:rsidR="00964AEA" w:rsidRPr="00964AEA" w:rsidRDefault="00964AEA" w:rsidP="00964AEA">
            <w:pPr>
              <w:widowControl/>
              <w:suppressAutoHyphens w:val="0"/>
              <w:autoSpaceDN/>
              <w:ind w:right="87"/>
              <w:contextualSpacing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64AEA">
              <w:rPr>
                <w:rFonts w:eastAsia="Times New Roman" w:cs="Times New Roman"/>
                <w:kern w:val="0"/>
                <w:lang w:eastAsia="ru-RU" w:bidi="ar-SA"/>
              </w:rPr>
              <w:t>Анальный тампон (средство для ухода при недержании кала)</w:t>
            </w:r>
            <w:bookmarkStart w:id="0" w:name="_GoBack"/>
            <w:bookmarkEnd w:id="0"/>
          </w:p>
          <w:p w:rsidR="00964AEA" w:rsidRPr="00964AEA" w:rsidRDefault="00964AEA" w:rsidP="00964AEA">
            <w:pPr>
              <w:keepNext/>
              <w:suppressLineNumbers/>
              <w:tabs>
                <w:tab w:val="left" w:pos="80"/>
                <w:tab w:val="left" w:pos="100"/>
                <w:tab w:val="left" w:pos="160"/>
                <w:tab w:val="left" w:pos="300"/>
              </w:tabs>
              <w:autoSpaceDN/>
              <w:snapToGrid w:val="0"/>
              <w:spacing w:line="100" w:lineRule="atLeast"/>
              <w:ind w:right="87"/>
              <w:jc w:val="both"/>
              <w:textAlignment w:val="auto"/>
              <w:rPr>
                <w:rFonts w:eastAsia="Lucida Sans Unicode"/>
                <w:color w:val="000000"/>
                <w:kern w:val="0"/>
                <w:lang w:eastAsia="en-US" w:bidi="en-US"/>
              </w:rPr>
            </w:pPr>
          </w:p>
        </w:tc>
        <w:tc>
          <w:tcPr>
            <w:tcW w:w="6379" w:type="dxa"/>
            <w:shd w:val="clear" w:color="auto" w:fill="auto"/>
          </w:tcPr>
          <w:p w:rsidR="00964AEA" w:rsidRPr="00964AEA" w:rsidRDefault="00964AEA" w:rsidP="00964AEA">
            <w:pPr>
              <w:suppressLineNumbers/>
              <w:tabs>
                <w:tab w:val="left" w:pos="80"/>
                <w:tab w:val="left" w:pos="100"/>
                <w:tab w:val="left" w:pos="160"/>
                <w:tab w:val="left" w:pos="300"/>
              </w:tabs>
              <w:autoSpaceDN/>
              <w:snapToGrid w:val="0"/>
              <w:spacing w:line="100" w:lineRule="atLeast"/>
              <w:jc w:val="both"/>
              <w:textAlignment w:val="auto"/>
              <w:rPr>
                <w:rFonts w:eastAsia="Lucida Sans Unicode"/>
                <w:bCs/>
                <w:color w:val="000000"/>
                <w:kern w:val="0"/>
                <w:lang w:eastAsia="en-US" w:bidi="en-US"/>
              </w:rPr>
            </w:pPr>
            <w:r w:rsidRPr="00964AEA">
              <w:rPr>
                <w:rFonts w:eastAsia="Lucida Sans Unicode"/>
                <w:color w:val="000000"/>
                <w:kern w:val="0"/>
                <w:lang w:eastAsia="en-US" w:bidi="en-US"/>
              </w:rPr>
              <w:t>Анальный тампон в форме анальной свечи из полиуретана, покрытый влагорастворимой пленкой, со шнурком для удаления тампона, препятствующей непроизвольному выходу кишечного содержимого из прямой кишки.  Размер в раскрытом состоянии не более 40 мм</w:t>
            </w:r>
          </w:p>
        </w:tc>
        <w:tc>
          <w:tcPr>
            <w:tcW w:w="992" w:type="dxa"/>
            <w:shd w:val="clear" w:color="auto" w:fill="auto"/>
          </w:tcPr>
          <w:p w:rsidR="00964AEA" w:rsidRPr="00964AEA" w:rsidRDefault="00964AEA" w:rsidP="00964AEA">
            <w:pPr>
              <w:suppressLineNumbers/>
              <w:autoSpaceDN/>
              <w:jc w:val="center"/>
              <w:textAlignment w:val="auto"/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</w:pPr>
            <w:r w:rsidRPr="00964AEA">
              <w:rPr>
                <w:rFonts w:eastAsia="Lucida Sans Unicode" w:cs="Times New Roman"/>
                <w:color w:val="000000"/>
                <w:kern w:val="0"/>
                <w:lang w:eastAsia="en-US" w:bidi="en-US"/>
              </w:rPr>
              <w:t>500</w:t>
            </w:r>
          </w:p>
        </w:tc>
      </w:tr>
    </w:tbl>
    <w:p w:rsidR="00964AEA" w:rsidRPr="00964AEA" w:rsidRDefault="00964AEA" w:rsidP="00964AEA">
      <w:pPr>
        <w:widowControl/>
        <w:suppressAutoHyphens w:val="0"/>
        <w:autoSpaceDN/>
        <w:spacing w:before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64AEA">
        <w:rPr>
          <w:rFonts w:eastAsia="Times New Roman" w:cs="Times New Roman"/>
          <w:kern w:val="0"/>
          <w:lang w:eastAsia="ru-RU" w:bidi="ar-SA"/>
        </w:rPr>
        <w:t>Специальные средства при нарушениях функций выделения должны соответствовать требованиям ГОСТ Р 51632-2014 «Технические средства реабилитации людей с ограничениями жизнедеятельности. Общие технические требования и методы испытаний в части раздела 4 «Общие технические требования», ГОСТ 58235-2018 «Специальные средства при нарушении функций выделения» в частях:</w:t>
      </w:r>
    </w:p>
    <w:p w:rsidR="00964AEA" w:rsidRPr="00964AEA" w:rsidRDefault="00964AEA" w:rsidP="00964AEA">
      <w:pPr>
        <w:widowControl/>
        <w:suppressAutoHyphens w:val="0"/>
        <w:autoSpaceDN/>
        <w:spacing w:before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64AEA">
        <w:rPr>
          <w:rFonts w:eastAsia="Times New Roman" w:cs="Times New Roman"/>
          <w:kern w:val="0"/>
          <w:lang w:eastAsia="ru-RU" w:bidi="ar-SA"/>
        </w:rPr>
        <w:t>1. «Область применения»,</w:t>
      </w:r>
    </w:p>
    <w:p w:rsidR="00964AEA" w:rsidRPr="00964AEA" w:rsidRDefault="00964AEA" w:rsidP="00964AEA">
      <w:pPr>
        <w:widowControl/>
        <w:suppressAutoHyphens w:val="0"/>
        <w:autoSpaceDN/>
        <w:spacing w:before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64AEA">
        <w:rPr>
          <w:rFonts w:eastAsia="Times New Roman" w:cs="Times New Roman"/>
          <w:kern w:val="0"/>
          <w:lang w:eastAsia="ru-RU" w:bidi="ar-SA"/>
        </w:rPr>
        <w:t>4. «Классификация»,</w:t>
      </w:r>
    </w:p>
    <w:p w:rsidR="00964AEA" w:rsidRPr="00964AEA" w:rsidRDefault="00964AEA" w:rsidP="00964AEA">
      <w:pPr>
        <w:widowControl/>
        <w:suppressAutoHyphens w:val="0"/>
        <w:autoSpaceDN/>
        <w:spacing w:before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64AEA">
        <w:rPr>
          <w:rFonts w:eastAsia="Times New Roman" w:cs="Times New Roman"/>
          <w:kern w:val="0"/>
          <w:lang w:eastAsia="ru-RU" w:bidi="ar-SA"/>
        </w:rPr>
        <w:t xml:space="preserve">ГОСТ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испытаний», в частях: </w:t>
      </w:r>
    </w:p>
    <w:p w:rsidR="00964AEA" w:rsidRPr="00964AEA" w:rsidRDefault="00964AEA" w:rsidP="00964AEA">
      <w:pPr>
        <w:widowControl/>
        <w:suppressAutoHyphens w:val="0"/>
        <w:autoSpaceDN/>
        <w:spacing w:before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64AEA">
        <w:rPr>
          <w:rFonts w:eastAsia="Times New Roman" w:cs="Times New Roman"/>
          <w:kern w:val="0"/>
          <w:lang w:eastAsia="ru-RU" w:bidi="ar-SA"/>
        </w:rPr>
        <w:t>1 «Область применения»,</w:t>
      </w:r>
    </w:p>
    <w:p w:rsidR="00964AEA" w:rsidRPr="00964AEA" w:rsidRDefault="00964AEA" w:rsidP="00964AEA">
      <w:pPr>
        <w:widowControl/>
        <w:suppressAutoHyphens w:val="0"/>
        <w:autoSpaceDN/>
        <w:spacing w:before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64AEA">
        <w:rPr>
          <w:rFonts w:eastAsia="Times New Roman" w:cs="Times New Roman"/>
          <w:kern w:val="0"/>
          <w:lang w:eastAsia="ru-RU" w:bidi="ar-SA"/>
        </w:rPr>
        <w:t>4 «Классификация»,</w:t>
      </w:r>
    </w:p>
    <w:p w:rsidR="00964AEA" w:rsidRPr="00964AEA" w:rsidRDefault="00964AEA" w:rsidP="00964AEA">
      <w:pPr>
        <w:widowControl/>
        <w:suppressAutoHyphens w:val="0"/>
        <w:autoSpaceDN/>
        <w:spacing w:before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64AEA">
        <w:rPr>
          <w:rFonts w:eastAsia="Times New Roman" w:cs="Times New Roman"/>
          <w:kern w:val="0"/>
          <w:lang w:eastAsia="ru-RU" w:bidi="ar-SA"/>
        </w:rPr>
        <w:t>5 «Характеристики и основные требования средств ухода за кишечными стомами»,</w:t>
      </w:r>
    </w:p>
    <w:p w:rsidR="00964AEA" w:rsidRPr="00964AEA" w:rsidRDefault="00964AEA" w:rsidP="00964AEA">
      <w:pPr>
        <w:widowControl/>
        <w:suppressAutoHyphens w:val="0"/>
        <w:autoSpaceDN/>
        <w:spacing w:beforeAutospacing="1"/>
        <w:contextualSpacing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64AEA">
        <w:rPr>
          <w:rFonts w:eastAsia="Times New Roman" w:cs="Times New Roman"/>
          <w:kern w:val="0"/>
          <w:lang w:eastAsia="ru-RU" w:bidi="ar-SA"/>
        </w:rPr>
        <w:t>6 «Требования к упаковке и маркировке.</w:t>
      </w:r>
    </w:p>
    <w:p w:rsidR="00964AEA" w:rsidRPr="00964AEA" w:rsidRDefault="00964AEA" w:rsidP="00964AEA">
      <w:pPr>
        <w:keepNext/>
        <w:keepLines/>
        <w:tabs>
          <w:tab w:val="left" w:pos="811"/>
        </w:tabs>
        <w:suppressAutoHyphens w:val="0"/>
        <w:autoSpaceDN/>
        <w:jc w:val="center"/>
        <w:textAlignment w:val="auto"/>
        <w:outlineLvl w:val="0"/>
        <w:rPr>
          <w:rFonts w:cs="Times New Roman"/>
          <w:b/>
          <w:bCs/>
          <w:kern w:val="0"/>
          <w:lang w:eastAsia="ru-RU" w:bidi="ar-SA"/>
        </w:rPr>
      </w:pPr>
      <w:bookmarkStart w:id="1" w:name="bookmark9"/>
      <w:r w:rsidRPr="00964AEA">
        <w:rPr>
          <w:rFonts w:cs="Times New Roman"/>
          <w:b/>
          <w:bCs/>
          <w:kern w:val="0"/>
          <w:shd w:val="clear" w:color="auto" w:fill="FFFFFF"/>
          <w:lang w:eastAsia="ru-RU" w:bidi="ar-SA"/>
        </w:rPr>
        <w:t>Требования к упаковке и маркировке</w:t>
      </w:r>
      <w:bookmarkEnd w:id="1"/>
    </w:p>
    <w:p w:rsidR="00964AEA" w:rsidRPr="00964AEA" w:rsidRDefault="00964AEA" w:rsidP="00964AEA">
      <w:pPr>
        <w:widowControl/>
        <w:suppressAutoHyphens w:val="0"/>
        <w:autoSpaceDN/>
        <w:ind w:left="540"/>
        <w:jc w:val="both"/>
        <w:textAlignment w:val="auto"/>
        <w:rPr>
          <w:rFonts w:eastAsia="Lucida Sans Unicode" w:cs="Times New Roman"/>
          <w:kern w:val="0"/>
          <w:lang w:eastAsia="ru-RU" w:bidi="ar-SA"/>
        </w:rPr>
      </w:pPr>
      <w:r w:rsidRPr="00964AEA">
        <w:rPr>
          <w:rFonts w:eastAsia="Lucida Sans Unicode" w:cs="Times New Roman"/>
          <w:kern w:val="0"/>
          <w:lang w:eastAsia="ru-RU" w:bidi="ar-SA"/>
        </w:rPr>
        <w:t>Вся информация на упаковке должна быть представлена на русском языке.</w:t>
      </w:r>
    </w:p>
    <w:p w:rsidR="00964AEA" w:rsidRPr="00964AEA" w:rsidRDefault="00964AEA" w:rsidP="00964AEA">
      <w:pPr>
        <w:widowControl/>
        <w:suppressAutoHyphens w:val="0"/>
        <w:autoSpaceDN/>
        <w:ind w:left="54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64AEA">
        <w:rPr>
          <w:rFonts w:eastAsia="Lucida Sans Unicode" w:cs="Times New Roman"/>
          <w:kern w:val="0"/>
          <w:lang w:eastAsia="ru-RU" w:bidi="ar-SA"/>
        </w:rPr>
        <w:t>На маркировке и упаковке всех поставляемых средств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</w:t>
      </w:r>
    </w:p>
    <w:p w:rsidR="00964AEA" w:rsidRPr="00964AEA" w:rsidRDefault="00964AEA" w:rsidP="00964AEA">
      <w:pPr>
        <w:widowControl/>
        <w:suppressAutoHyphens w:val="0"/>
        <w:autoSpaceDN/>
        <w:ind w:left="54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64AEA">
        <w:rPr>
          <w:rFonts w:eastAsia="Lucida Sans Unicode" w:cs="Times New Roman"/>
          <w:kern w:val="0"/>
          <w:lang w:eastAsia="ru-RU" w:bidi="ar-SA"/>
        </w:rPr>
        <w:t>Информация в обязательном порядке должна содержать:</w:t>
      </w:r>
    </w:p>
    <w:p w:rsidR="00964AEA" w:rsidRPr="00964AEA" w:rsidRDefault="00964AEA" w:rsidP="00964AEA">
      <w:pPr>
        <w:widowControl/>
        <w:numPr>
          <w:ilvl w:val="0"/>
          <w:numId w:val="2"/>
        </w:numPr>
        <w:tabs>
          <w:tab w:val="left" w:pos="739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64AEA">
        <w:rPr>
          <w:rFonts w:eastAsia="Lucida Sans Unicode" w:cs="Times New Roman"/>
          <w:kern w:val="0"/>
          <w:lang w:eastAsia="ru-RU" w:bidi="ar-SA"/>
        </w:rPr>
        <w:t>наименование товара:</w:t>
      </w:r>
    </w:p>
    <w:p w:rsidR="00964AEA" w:rsidRPr="00964AEA" w:rsidRDefault="00964AEA" w:rsidP="00964AEA">
      <w:pPr>
        <w:widowControl/>
        <w:numPr>
          <w:ilvl w:val="0"/>
          <w:numId w:val="2"/>
        </w:numPr>
        <w:tabs>
          <w:tab w:val="left" w:pos="71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64AEA">
        <w:rPr>
          <w:rFonts w:eastAsia="Lucida Sans Unicode" w:cs="Times New Roman"/>
          <w:kern w:val="0"/>
          <w:lang w:eastAsia="ru-RU" w:bidi="ar-SA"/>
        </w:rPr>
        <w:t>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— наименование страны происхождения товара;</w:t>
      </w:r>
    </w:p>
    <w:p w:rsidR="00964AEA" w:rsidRPr="00964AEA" w:rsidRDefault="00964AEA" w:rsidP="00964AEA">
      <w:pPr>
        <w:widowControl/>
        <w:suppressAutoHyphens w:val="0"/>
        <w:autoSpaceDN/>
        <w:ind w:left="540"/>
        <w:jc w:val="both"/>
        <w:textAlignment w:val="auto"/>
        <w:rPr>
          <w:rFonts w:eastAsia="Lucida Sans Unicode" w:cs="Times New Roman"/>
          <w:kern w:val="0"/>
          <w:lang w:eastAsia="ru-RU" w:bidi="ar-SA"/>
        </w:rPr>
      </w:pPr>
      <w:r w:rsidRPr="00964AEA">
        <w:rPr>
          <w:rFonts w:eastAsia="Lucida Sans Unicode" w:cs="Times New Roman"/>
          <w:kern w:val="0"/>
          <w:lang w:eastAsia="ru-RU" w:bidi="ar-SA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регулировании:</w:t>
      </w:r>
    </w:p>
    <w:p w:rsidR="00964AEA" w:rsidRPr="00964AEA" w:rsidRDefault="00964AEA" w:rsidP="00964AEA">
      <w:pPr>
        <w:widowControl/>
        <w:numPr>
          <w:ilvl w:val="0"/>
          <w:numId w:val="2"/>
        </w:numPr>
        <w:tabs>
          <w:tab w:val="left" w:pos="739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64AEA">
        <w:rPr>
          <w:rFonts w:eastAsia="Lucida Sans Unicode" w:cs="Times New Roman"/>
          <w:kern w:val="0"/>
          <w:lang w:eastAsia="ru-RU" w:bidi="ar-SA"/>
        </w:rPr>
        <w:t>сведения об основных потребительских свойствах товара;</w:t>
      </w:r>
    </w:p>
    <w:p w:rsidR="00964AEA" w:rsidRPr="00964AEA" w:rsidRDefault="00964AEA" w:rsidP="00964AEA">
      <w:pPr>
        <w:widowControl/>
        <w:numPr>
          <w:ilvl w:val="0"/>
          <w:numId w:val="2"/>
        </w:numPr>
        <w:tabs>
          <w:tab w:val="left" w:pos="71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64AEA">
        <w:rPr>
          <w:rFonts w:eastAsia="Lucida Sans Unicode" w:cs="Times New Roman"/>
          <w:kern w:val="0"/>
          <w:lang w:eastAsia="ru-RU" w:bidi="ar-SA"/>
        </w:rPr>
        <w:t>правила и условия эффективного и безопасного использования товара (инструкция по применению);</w:t>
      </w:r>
    </w:p>
    <w:p w:rsidR="00964AEA" w:rsidRPr="00964AEA" w:rsidRDefault="00964AEA" w:rsidP="00964AEA">
      <w:pPr>
        <w:widowControl/>
        <w:numPr>
          <w:ilvl w:val="0"/>
          <w:numId w:val="2"/>
        </w:numPr>
        <w:tabs>
          <w:tab w:val="left" w:pos="712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64AEA">
        <w:rPr>
          <w:rFonts w:eastAsia="Lucida Sans Unicode" w:cs="Times New Roman"/>
          <w:kern w:val="0"/>
          <w:lang w:eastAsia="ru-RU" w:bidi="ar-SA"/>
        </w:rPr>
        <w:t>срок службы (срок годности), если он установлен для конкретного товара, а также сведения о возможных последствиях по истечении указанного срока;</w:t>
      </w:r>
    </w:p>
    <w:p w:rsidR="00964AEA" w:rsidRPr="00964AEA" w:rsidRDefault="00964AEA" w:rsidP="00964AEA">
      <w:pPr>
        <w:widowControl/>
        <w:numPr>
          <w:ilvl w:val="0"/>
          <w:numId w:val="2"/>
        </w:numPr>
        <w:tabs>
          <w:tab w:val="left" w:pos="721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64AEA">
        <w:rPr>
          <w:rFonts w:eastAsia="Lucida Sans Unicode" w:cs="Times New Roman"/>
          <w:kern w:val="0"/>
          <w:lang w:eastAsia="ru-RU" w:bidi="ar-SA"/>
        </w:rPr>
        <w:lastRenderedPageBreak/>
        <w:t>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</w:t>
      </w:r>
      <w:r w:rsidRPr="00964AEA">
        <w:rPr>
          <w:rFonts w:eastAsia="Lucida Sans Unicode" w:cs="Times New Roman"/>
          <w:kern w:val="0"/>
          <w:lang w:eastAsia="ru-RU" w:bidi="ar-SA"/>
        </w:rPr>
        <w:br/>
        <w:t>условиях применения, действии и оказываемом эффекте, ограничениях (противопоказаниях)для применения;</w:t>
      </w:r>
    </w:p>
    <w:p w:rsidR="00964AEA" w:rsidRPr="00964AEA" w:rsidRDefault="00964AEA" w:rsidP="00964AEA">
      <w:pPr>
        <w:widowControl/>
        <w:suppressAutoHyphens w:val="0"/>
        <w:autoSpaceDN/>
        <w:ind w:left="54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64AEA">
        <w:rPr>
          <w:rFonts w:eastAsia="Lucida Sans Unicode" w:cs="Times New Roman"/>
          <w:kern w:val="0"/>
          <w:lang w:eastAsia="ru-RU" w:bidi="ar-SA"/>
        </w:rPr>
        <w:t>-  не допускается применение изделий, если нарушена упаковка:</w:t>
      </w:r>
    </w:p>
    <w:p w:rsidR="00964AEA" w:rsidRPr="00964AEA" w:rsidRDefault="00964AEA" w:rsidP="00964AEA">
      <w:pPr>
        <w:widowControl/>
        <w:suppressAutoHyphens w:val="0"/>
        <w:autoSpaceDN/>
        <w:ind w:left="54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64AEA">
        <w:rPr>
          <w:rFonts w:eastAsia="Lucida Sans Unicode" w:cs="Times New Roman"/>
          <w:kern w:val="0"/>
          <w:lang w:eastAsia="ru-RU" w:bidi="ar-SA"/>
        </w:rPr>
        <w:t>- сведения об утилизации изделий могут быть указаны в инструкциях по применению изделий или другой документации, прилагаемой к изделию.</w:t>
      </w:r>
    </w:p>
    <w:p w:rsidR="00964AEA" w:rsidRPr="00964AEA" w:rsidRDefault="00964AEA" w:rsidP="00964AEA">
      <w:pPr>
        <w:widowControl/>
        <w:suppressAutoHyphens w:val="0"/>
        <w:autoSpaceDN/>
        <w:spacing w:beforeAutospacing="1" w:line="276" w:lineRule="auto"/>
        <w:ind w:firstLine="709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964AEA">
        <w:rPr>
          <w:rFonts w:eastAsia="Times New Roman" w:cs="Times New Roman"/>
          <w:b/>
          <w:kern w:val="0"/>
          <w:lang w:eastAsia="ru-RU" w:bidi="ar-SA"/>
        </w:rPr>
        <w:t>Дополнительные условия</w:t>
      </w:r>
    </w:p>
    <w:p w:rsidR="00964AEA" w:rsidRPr="00964AEA" w:rsidRDefault="00964AEA" w:rsidP="00964AEA">
      <w:pPr>
        <w:widowControl/>
        <w:suppressAutoHyphens w:val="0"/>
        <w:autoSpaceDN/>
        <w:spacing w:beforeAutospacing="1"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64AEA">
        <w:rPr>
          <w:rFonts w:eastAsia="Times New Roman" w:cs="Times New Roman"/>
          <w:kern w:val="0"/>
          <w:lang w:eastAsia="ru-RU" w:bidi="ar-SA"/>
        </w:rPr>
        <w:t>Необходимо наличие копий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деклараций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РФ.</w:t>
      </w:r>
    </w:p>
    <w:p w:rsidR="00964AEA" w:rsidRPr="00964AEA" w:rsidRDefault="00964AEA" w:rsidP="00964AEA">
      <w:pPr>
        <w:widowControl/>
        <w:suppressAutoHyphens w:val="0"/>
        <w:autoSpaceDN/>
        <w:ind w:left="48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964AEA" w:rsidRPr="00964AEA" w:rsidRDefault="00964AEA" w:rsidP="00964AEA">
      <w:pPr>
        <w:widowControl/>
        <w:suppressAutoHyphens w:val="0"/>
        <w:autoSpaceDN/>
        <w:ind w:left="48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964AEA" w:rsidRPr="00964AEA" w:rsidRDefault="00964AEA" w:rsidP="00964AEA">
      <w:pPr>
        <w:widowControl/>
        <w:suppressAutoHyphens w:val="0"/>
        <w:autoSpaceDN/>
        <w:ind w:left="48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964AEA">
        <w:rPr>
          <w:rFonts w:eastAsia="Times New Roman" w:cs="Times New Roman"/>
          <w:b/>
          <w:kern w:val="0"/>
          <w:lang w:eastAsia="ru-RU" w:bidi="ar-SA"/>
        </w:rPr>
        <w:t>Сроки предоставляемой гарантии качества</w:t>
      </w:r>
    </w:p>
    <w:p w:rsidR="00964AEA" w:rsidRPr="00964AEA" w:rsidRDefault="00964AEA" w:rsidP="00964AEA">
      <w:pPr>
        <w:widowControl/>
        <w:suppressAutoHyphens w:val="0"/>
        <w:autoSpaceDN/>
        <w:spacing w:before="100" w:beforeAutospacing="1" w:line="276" w:lineRule="auto"/>
        <w:ind w:left="480" w:firstLine="709"/>
        <w:jc w:val="both"/>
        <w:textAlignment w:val="auto"/>
        <w:rPr>
          <w:rFonts w:eastAsia="Times New Roman" w:cs="Times New Roman"/>
          <w:kern w:val="0"/>
          <w:shd w:val="clear" w:color="auto" w:fill="FFFFFF"/>
          <w:lang w:eastAsia="ru-RU" w:bidi="ar-SA"/>
        </w:rPr>
      </w:pPr>
      <w:r w:rsidRPr="00964AEA">
        <w:rPr>
          <w:rFonts w:eastAsia="Times New Roman" w:cs="Times New Roman"/>
          <w:kern w:val="0"/>
          <w:shd w:val="clear" w:color="auto" w:fill="FFFFFF"/>
          <w:lang w:eastAsia="ru-RU" w:bidi="ar-SA"/>
        </w:rPr>
        <w:t>Остаточный срок годности не менее года от даты передачи инвалиду.</w:t>
      </w:r>
    </w:p>
    <w:p w:rsidR="00964AEA" w:rsidRPr="00964AEA" w:rsidRDefault="00964AEA" w:rsidP="00964AEA">
      <w:pPr>
        <w:widowControl/>
        <w:suppressAutoHyphens w:val="0"/>
        <w:autoSpaceDN/>
        <w:spacing w:before="100" w:beforeAutospacing="1" w:line="276" w:lineRule="auto"/>
        <w:ind w:left="480" w:firstLine="709"/>
        <w:jc w:val="both"/>
        <w:textAlignment w:val="auto"/>
        <w:rPr>
          <w:rFonts w:eastAsia="Times New Roman" w:cs="Times New Roman"/>
          <w:kern w:val="0"/>
          <w:shd w:val="clear" w:color="auto" w:fill="FFFFFF"/>
          <w:lang w:eastAsia="ru-RU" w:bidi="ar-SA"/>
        </w:rPr>
      </w:pPr>
    </w:p>
    <w:p w:rsidR="00964AEA" w:rsidRPr="00964AEA" w:rsidRDefault="00964AEA" w:rsidP="00964AEA">
      <w:pPr>
        <w:jc w:val="both"/>
        <w:rPr>
          <w:rFonts w:cs="Times New Roman"/>
          <w:sz w:val="22"/>
          <w:szCs w:val="22"/>
        </w:rPr>
      </w:pPr>
      <w:r w:rsidRPr="00964AEA">
        <w:rPr>
          <w:rFonts w:cs="Times New Roman"/>
          <w:b/>
          <w:i/>
          <w:sz w:val="22"/>
          <w:szCs w:val="22"/>
        </w:rPr>
        <w:t>Место поставки товара, оказания услуг, выполнения работ:</w:t>
      </w:r>
      <w:r w:rsidRPr="00964AEA">
        <w:rPr>
          <w:rFonts w:cs="Times New Roman"/>
          <w:sz w:val="22"/>
          <w:szCs w:val="22"/>
        </w:rPr>
        <w:t xml:space="preserve"> </w:t>
      </w:r>
    </w:p>
    <w:p w:rsidR="00964AEA" w:rsidRPr="00964AEA" w:rsidRDefault="00964AEA" w:rsidP="00964AEA">
      <w:pPr>
        <w:jc w:val="both"/>
        <w:rPr>
          <w:rFonts w:cs="Times New Roman"/>
          <w:sz w:val="22"/>
          <w:szCs w:val="22"/>
        </w:rPr>
      </w:pPr>
      <w:r w:rsidRPr="00964AEA">
        <w:rPr>
          <w:rFonts w:cs="Times New Roman"/>
          <w:sz w:val="22"/>
          <w:szCs w:val="22"/>
        </w:rPr>
        <w:t>-  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964AEA" w:rsidRPr="00964AEA" w:rsidRDefault="00964AEA" w:rsidP="00964AEA">
      <w:pPr>
        <w:jc w:val="both"/>
        <w:rPr>
          <w:rFonts w:cs="Times New Roman"/>
          <w:sz w:val="22"/>
          <w:szCs w:val="22"/>
        </w:rPr>
      </w:pPr>
      <w:r w:rsidRPr="00964AEA">
        <w:rPr>
          <w:rFonts w:cs="Times New Roman"/>
          <w:sz w:val="22"/>
          <w:szCs w:val="22"/>
        </w:rPr>
        <w:t>- в стационарных пунктах выдачи, организованного в соответствии с приказом Министерства труда и социальной защиты РФ от 30 июля 2015г.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964AEA" w:rsidRPr="00964AEA" w:rsidRDefault="00964AEA" w:rsidP="00964AEA">
      <w:pPr>
        <w:jc w:val="both"/>
        <w:rPr>
          <w:rFonts w:cs="Times New Roman"/>
          <w:sz w:val="22"/>
          <w:szCs w:val="22"/>
        </w:rPr>
      </w:pPr>
      <w:r w:rsidRPr="00964AEA">
        <w:rPr>
          <w:rFonts w:cs="Times New Roman"/>
          <w:b/>
          <w:i/>
          <w:sz w:val="22"/>
          <w:szCs w:val="22"/>
        </w:rPr>
        <w:t>Сроки поставки товара, оказания услуг, выполнения работ:</w:t>
      </w:r>
      <w:r w:rsidRPr="00964AEA">
        <w:rPr>
          <w:rFonts w:cs="Times New Roman"/>
          <w:sz w:val="22"/>
          <w:szCs w:val="22"/>
        </w:rPr>
        <w:t xml:space="preserve"> Товар поставляется в полном объеме в Курскую область, в соответствии с календарным планом течение 10 (десять) календарных дней со дня заключения государственного контракта. С даты получения от Заказчика реестров получателей товара по 30 ноября 2021г. Поставка товара получателям не должна превышать  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741679" w:rsidRPr="006064F1" w:rsidRDefault="00741679" w:rsidP="00964AEA">
      <w:pPr>
        <w:widowControl/>
        <w:ind w:left="-142"/>
        <w:jc w:val="both"/>
        <w:rPr>
          <w:rFonts w:eastAsia="Times New Roman" w:cs="Times New Roman"/>
          <w:b/>
          <w:bCs/>
          <w:kern w:val="0"/>
          <w:lang w:eastAsia="ru-RU" w:bidi="ar-SA"/>
        </w:rPr>
      </w:pPr>
    </w:p>
    <w:sectPr w:rsidR="00741679" w:rsidRPr="0060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 w15:restartNumberingAfterBreak="0">
    <w:nsid w:val="44F24053"/>
    <w:multiLevelType w:val="multilevel"/>
    <w:tmpl w:val="E574536C"/>
    <w:styleLink w:val="WWNum4"/>
    <w:lvl w:ilvl="0">
      <w:start w:val="1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1F"/>
    <w:rsid w:val="00000366"/>
    <w:rsid w:val="0000458A"/>
    <w:rsid w:val="00012427"/>
    <w:rsid w:val="00013A01"/>
    <w:rsid w:val="00027D63"/>
    <w:rsid w:val="000372FA"/>
    <w:rsid w:val="00047031"/>
    <w:rsid w:val="00047853"/>
    <w:rsid w:val="00051A47"/>
    <w:rsid w:val="00055877"/>
    <w:rsid w:val="0007201B"/>
    <w:rsid w:val="00080719"/>
    <w:rsid w:val="00081271"/>
    <w:rsid w:val="00082121"/>
    <w:rsid w:val="00084F62"/>
    <w:rsid w:val="00085516"/>
    <w:rsid w:val="0009042C"/>
    <w:rsid w:val="00092A49"/>
    <w:rsid w:val="00095A44"/>
    <w:rsid w:val="00096826"/>
    <w:rsid w:val="00097F8B"/>
    <w:rsid w:val="000B58E3"/>
    <w:rsid w:val="000B7230"/>
    <w:rsid w:val="000C19FD"/>
    <w:rsid w:val="000C3385"/>
    <w:rsid w:val="000C39CF"/>
    <w:rsid w:val="000D0E06"/>
    <w:rsid w:val="000F1314"/>
    <w:rsid w:val="000F2DD5"/>
    <w:rsid w:val="00104373"/>
    <w:rsid w:val="00107980"/>
    <w:rsid w:val="00125BA8"/>
    <w:rsid w:val="001309B7"/>
    <w:rsid w:val="00133786"/>
    <w:rsid w:val="00135846"/>
    <w:rsid w:val="0013666B"/>
    <w:rsid w:val="001454AB"/>
    <w:rsid w:val="001459C8"/>
    <w:rsid w:val="00146207"/>
    <w:rsid w:val="00147754"/>
    <w:rsid w:val="00161E14"/>
    <w:rsid w:val="00162E90"/>
    <w:rsid w:val="00163214"/>
    <w:rsid w:val="00166E9C"/>
    <w:rsid w:val="00167223"/>
    <w:rsid w:val="0017745F"/>
    <w:rsid w:val="0017748F"/>
    <w:rsid w:val="00183BD5"/>
    <w:rsid w:val="00187954"/>
    <w:rsid w:val="00197D1F"/>
    <w:rsid w:val="001A245D"/>
    <w:rsid w:val="001C0579"/>
    <w:rsid w:val="001C53E6"/>
    <w:rsid w:val="001C5D94"/>
    <w:rsid w:val="001C6BF0"/>
    <w:rsid w:val="001D47F6"/>
    <w:rsid w:val="001D6B9C"/>
    <w:rsid w:val="001E0F23"/>
    <w:rsid w:val="001E5D3A"/>
    <w:rsid w:val="001F104B"/>
    <w:rsid w:val="001F6CC7"/>
    <w:rsid w:val="0020460F"/>
    <w:rsid w:val="00206EF7"/>
    <w:rsid w:val="00211C36"/>
    <w:rsid w:val="00216592"/>
    <w:rsid w:val="00220629"/>
    <w:rsid w:val="00220FF5"/>
    <w:rsid w:val="0023517A"/>
    <w:rsid w:val="002437FD"/>
    <w:rsid w:val="00246DD7"/>
    <w:rsid w:val="00257A7D"/>
    <w:rsid w:val="00263109"/>
    <w:rsid w:val="0026709F"/>
    <w:rsid w:val="00270E66"/>
    <w:rsid w:val="0027192D"/>
    <w:rsid w:val="00271F70"/>
    <w:rsid w:val="00274349"/>
    <w:rsid w:val="00276623"/>
    <w:rsid w:val="00286378"/>
    <w:rsid w:val="002A13DC"/>
    <w:rsid w:val="002A29E6"/>
    <w:rsid w:val="002A474B"/>
    <w:rsid w:val="002A7AAA"/>
    <w:rsid w:val="002B29EA"/>
    <w:rsid w:val="002B3A28"/>
    <w:rsid w:val="002B42E3"/>
    <w:rsid w:val="002B5296"/>
    <w:rsid w:val="002D162B"/>
    <w:rsid w:val="002E78DB"/>
    <w:rsid w:val="002F1935"/>
    <w:rsid w:val="002F3C98"/>
    <w:rsid w:val="002F69B0"/>
    <w:rsid w:val="002F79D0"/>
    <w:rsid w:val="00303940"/>
    <w:rsid w:val="00303B60"/>
    <w:rsid w:val="0031137D"/>
    <w:rsid w:val="003121B4"/>
    <w:rsid w:val="00312B12"/>
    <w:rsid w:val="00313A3E"/>
    <w:rsid w:val="00313BB8"/>
    <w:rsid w:val="00320B85"/>
    <w:rsid w:val="003369A4"/>
    <w:rsid w:val="00340112"/>
    <w:rsid w:val="003430E0"/>
    <w:rsid w:val="00347869"/>
    <w:rsid w:val="00350DD2"/>
    <w:rsid w:val="0036647D"/>
    <w:rsid w:val="00390CCC"/>
    <w:rsid w:val="00395769"/>
    <w:rsid w:val="003A37FD"/>
    <w:rsid w:val="003B3DC6"/>
    <w:rsid w:val="003B40E4"/>
    <w:rsid w:val="003B4B4F"/>
    <w:rsid w:val="003B504F"/>
    <w:rsid w:val="003B7489"/>
    <w:rsid w:val="003C02E7"/>
    <w:rsid w:val="003C6C98"/>
    <w:rsid w:val="003E3A3C"/>
    <w:rsid w:val="003E61A3"/>
    <w:rsid w:val="003F4432"/>
    <w:rsid w:val="003F56C3"/>
    <w:rsid w:val="003F634C"/>
    <w:rsid w:val="003F7A40"/>
    <w:rsid w:val="00410145"/>
    <w:rsid w:val="00413979"/>
    <w:rsid w:val="0041764C"/>
    <w:rsid w:val="004206BC"/>
    <w:rsid w:val="00420EC6"/>
    <w:rsid w:val="0042722D"/>
    <w:rsid w:val="00467086"/>
    <w:rsid w:val="0047052D"/>
    <w:rsid w:val="00472254"/>
    <w:rsid w:val="0047355A"/>
    <w:rsid w:val="00474A54"/>
    <w:rsid w:val="00475773"/>
    <w:rsid w:val="0049136E"/>
    <w:rsid w:val="0049260F"/>
    <w:rsid w:val="00495D66"/>
    <w:rsid w:val="00496381"/>
    <w:rsid w:val="004A1A7B"/>
    <w:rsid w:val="004A6A73"/>
    <w:rsid w:val="004B0631"/>
    <w:rsid w:val="004B1308"/>
    <w:rsid w:val="004B3A29"/>
    <w:rsid w:val="004B7F6F"/>
    <w:rsid w:val="004C4F9D"/>
    <w:rsid w:val="004D569B"/>
    <w:rsid w:val="004E1A73"/>
    <w:rsid w:val="004E2B24"/>
    <w:rsid w:val="004E3233"/>
    <w:rsid w:val="004E3A79"/>
    <w:rsid w:val="004E651D"/>
    <w:rsid w:val="004F47FF"/>
    <w:rsid w:val="00501A66"/>
    <w:rsid w:val="005061C5"/>
    <w:rsid w:val="00506738"/>
    <w:rsid w:val="00506816"/>
    <w:rsid w:val="00510126"/>
    <w:rsid w:val="0053286E"/>
    <w:rsid w:val="0054198D"/>
    <w:rsid w:val="00541B15"/>
    <w:rsid w:val="005426EF"/>
    <w:rsid w:val="00545FE3"/>
    <w:rsid w:val="00550813"/>
    <w:rsid w:val="005568F1"/>
    <w:rsid w:val="00556C29"/>
    <w:rsid w:val="00557D8B"/>
    <w:rsid w:val="00562628"/>
    <w:rsid w:val="005626A8"/>
    <w:rsid w:val="00565AF0"/>
    <w:rsid w:val="00583968"/>
    <w:rsid w:val="00585E10"/>
    <w:rsid w:val="00590FA4"/>
    <w:rsid w:val="005925C7"/>
    <w:rsid w:val="00592C9D"/>
    <w:rsid w:val="00595ABC"/>
    <w:rsid w:val="0059741E"/>
    <w:rsid w:val="005A3D05"/>
    <w:rsid w:val="005A4DD4"/>
    <w:rsid w:val="005A79C3"/>
    <w:rsid w:val="005B3138"/>
    <w:rsid w:val="005B5F6C"/>
    <w:rsid w:val="005E3FED"/>
    <w:rsid w:val="006031C4"/>
    <w:rsid w:val="00603A5E"/>
    <w:rsid w:val="006064F1"/>
    <w:rsid w:val="006238C2"/>
    <w:rsid w:val="00623D07"/>
    <w:rsid w:val="00631DC6"/>
    <w:rsid w:val="00643B4F"/>
    <w:rsid w:val="00661D39"/>
    <w:rsid w:val="006642C4"/>
    <w:rsid w:val="0067635A"/>
    <w:rsid w:val="00681143"/>
    <w:rsid w:val="00683404"/>
    <w:rsid w:val="00685BE3"/>
    <w:rsid w:val="00691CB4"/>
    <w:rsid w:val="006938BA"/>
    <w:rsid w:val="006C008E"/>
    <w:rsid w:val="006C63B4"/>
    <w:rsid w:val="006D0C12"/>
    <w:rsid w:val="006E23F6"/>
    <w:rsid w:val="006E271E"/>
    <w:rsid w:val="006E5289"/>
    <w:rsid w:val="006F2A38"/>
    <w:rsid w:val="00703812"/>
    <w:rsid w:val="007132ED"/>
    <w:rsid w:val="007161B3"/>
    <w:rsid w:val="00722344"/>
    <w:rsid w:val="007316FD"/>
    <w:rsid w:val="007367E6"/>
    <w:rsid w:val="00741679"/>
    <w:rsid w:val="007470D7"/>
    <w:rsid w:val="00751E6A"/>
    <w:rsid w:val="00752659"/>
    <w:rsid w:val="00753836"/>
    <w:rsid w:val="00753EAB"/>
    <w:rsid w:val="00755946"/>
    <w:rsid w:val="00761783"/>
    <w:rsid w:val="0076314C"/>
    <w:rsid w:val="00767589"/>
    <w:rsid w:val="00767796"/>
    <w:rsid w:val="00767F6B"/>
    <w:rsid w:val="0078188A"/>
    <w:rsid w:val="00782A1F"/>
    <w:rsid w:val="007870BE"/>
    <w:rsid w:val="00793416"/>
    <w:rsid w:val="007948D7"/>
    <w:rsid w:val="00796B02"/>
    <w:rsid w:val="007A0013"/>
    <w:rsid w:val="007B5831"/>
    <w:rsid w:val="007C722A"/>
    <w:rsid w:val="007D64BA"/>
    <w:rsid w:val="007F2677"/>
    <w:rsid w:val="008079F2"/>
    <w:rsid w:val="00810878"/>
    <w:rsid w:val="00816A3E"/>
    <w:rsid w:val="00833EDA"/>
    <w:rsid w:val="0083508C"/>
    <w:rsid w:val="00841281"/>
    <w:rsid w:val="00841764"/>
    <w:rsid w:val="008439FB"/>
    <w:rsid w:val="00845AFA"/>
    <w:rsid w:val="00846CF1"/>
    <w:rsid w:val="00865819"/>
    <w:rsid w:val="008704CB"/>
    <w:rsid w:val="00870564"/>
    <w:rsid w:val="00883DBE"/>
    <w:rsid w:val="00892474"/>
    <w:rsid w:val="008956B5"/>
    <w:rsid w:val="008A3B60"/>
    <w:rsid w:val="008A4B67"/>
    <w:rsid w:val="008A6784"/>
    <w:rsid w:val="008C15B8"/>
    <w:rsid w:val="008C4836"/>
    <w:rsid w:val="008E0682"/>
    <w:rsid w:val="008E3D5A"/>
    <w:rsid w:val="008F321F"/>
    <w:rsid w:val="00904360"/>
    <w:rsid w:val="00905A4E"/>
    <w:rsid w:val="00910C92"/>
    <w:rsid w:val="0091516F"/>
    <w:rsid w:val="00920205"/>
    <w:rsid w:val="00924FBD"/>
    <w:rsid w:val="00925044"/>
    <w:rsid w:val="009328AE"/>
    <w:rsid w:val="00940ED3"/>
    <w:rsid w:val="00941BFC"/>
    <w:rsid w:val="00953921"/>
    <w:rsid w:val="0096012A"/>
    <w:rsid w:val="009644D5"/>
    <w:rsid w:val="00964AEA"/>
    <w:rsid w:val="0097028A"/>
    <w:rsid w:val="00970F4C"/>
    <w:rsid w:val="009745F6"/>
    <w:rsid w:val="00983718"/>
    <w:rsid w:val="009A6D26"/>
    <w:rsid w:val="009C0C91"/>
    <w:rsid w:val="009C5478"/>
    <w:rsid w:val="009C7C71"/>
    <w:rsid w:val="009D1B83"/>
    <w:rsid w:val="009E333F"/>
    <w:rsid w:val="009F0BA6"/>
    <w:rsid w:val="00A02A79"/>
    <w:rsid w:val="00A05E1E"/>
    <w:rsid w:val="00A16138"/>
    <w:rsid w:val="00A33932"/>
    <w:rsid w:val="00A43A01"/>
    <w:rsid w:val="00A46041"/>
    <w:rsid w:val="00A461D1"/>
    <w:rsid w:val="00A474D7"/>
    <w:rsid w:val="00A518AD"/>
    <w:rsid w:val="00A52F40"/>
    <w:rsid w:val="00A616A2"/>
    <w:rsid w:val="00A703F0"/>
    <w:rsid w:val="00A70EE4"/>
    <w:rsid w:val="00A75C37"/>
    <w:rsid w:val="00A830F6"/>
    <w:rsid w:val="00A83803"/>
    <w:rsid w:val="00A87401"/>
    <w:rsid w:val="00AA55C1"/>
    <w:rsid w:val="00AA5BA4"/>
    <w:rsid w:val="00AC14DD"/>
    <w:rsid w:val="00AC5228"/>
    <w:rsid w:val="00AC785D"/>
    <w:rsid w:val="00AE0F9F"/>
    <w:rsid w:val="00AF4008"/>
    <w:rsid w:val="00AF561D"/>
    <w:rsid w:val="00AF6B5F"/>
    <w:rsid w:val="00B02B95"/>
    <w:rsid w:val="00B126C6"/>
    <w:rsid w:val="00B134BA"/>
    <w:rsid w:val="00B13F8D"/>
    <w:rsid w:val="00B17C57"/>
    <w:rsid w:val="00B17EF9"/>
    <w:rsid w:val="00B226F9"/>
    <w:rsid w:val="00B22BC7"/>
    <w:rsid w:val="00B32A40"/>
    <w:rsid w:val="00B34881"/>
    <w:rsid w:val="00B40AFE"/>
    <w:rsid w:val="00B41552"/>
    <w:rsid w:val="00B50E93"/>
    <w:rsid w:val="00B518D5"/>
    <w:rsid w:val="00B52404"/>
    <w:rsid w:val="00B63EF1"/>
    <w:rsid w:val="00B70AE0"/>
    <w:rsid w:val="00B81294"/>
    <w:rsid w:val="00B906E2"/>
    <w:rsid w:val="00B9189B"/>
    <w:rsid w:val="00BA6472"/>
    <w:rsid w:val="00BB1364"/>
    <w:rsid w:val="00BB349A"/>
    <w:rsid w:val="00BB626F"/>
    <w:rsid w:val="00BD3900"/>
    <w:rsid w:val="00BE0AB1"/>
    <w:rsid w:val="00BE4536"/>
    <w:rsid w:val="00BF3A6F"/>
    <w:rsid w:val="00BF4A1B"/>
    <w:rsid w:val="00C04666"/>
    <w:rsid w:val="00C06B3C"/>
    <w:rsid w:val="00C16933"/>
    <w:rsid w:val="00C16B16"/>
    <w:rsid w:val="00C248B8"/>
    <w:rsid w:val="00C25809"/>
    <w:rsid w:val="00C41CB5"/>
    <w:rsid w:val="00C440CB"/>
    <w:rsid w:val="00C500BC"/>
    <w:rsid w:val="00C53381"/>
    <w:rsid w:val="00C611A1"/>
    <w:rsid w:val="00C82FD1"/>
    <w:rsid w:val="00C911A2"/>
    <w:rsid w:val="00C96172"/>
    <w:rsid w:val="00CA164B"/>
    <w:rsid w:val="00CB318D"/>
    <w:rsid w:val="00CC4FBB"/>
    <w:rsid w:val="00CD619E"/>
    <w:rsid w:val="00CD6CFB"/>
    <w:rsid w:val="00CE086F"/>
    <w:rsid w:val="00CF29C8"/>
    <w:rsid w:val="00CF6229"/>
    <w:rsid w:val="00CF6775"/>
    <w:rsid w:val="00D0525A"/>
    <w:rsid w:val="00D127C9"/>
    <w:rsid w:val="00D22CE9"/>
    <w:rsid w:val="00D316A8"/>
    <w:rsid w:val="00D449E4"/>
    <w:rsid w:val="00D46206"/>
    <w:rsid w:val="00D47E35"/>
    <w:rsid w:val="00D525AA"/>
    <w:rsid w:val="00D54679"/>
    <w:rsid w:val="00D547F0"/>
    <w:rsid w:val="00D57818"/>
    <w:rsid w:val="00D61082"/>
    <w:rsid w:val="00D67654"/>
    <w:rsid w:val="00D71CB7"/>
    <w:rsid w:val="00D74396"/>
    <w:rsid w:val="00D7462C"/>
    <w:rsid w:val="00D76EC6"/>
    <w:rsid w:val="00D83836"/>
    <w:rsid w:val="00D8684A"/>
    <w:rsid w:val="00D90F36"/>
    <w:rsid w:val="00D95717"/>
    <w:rsid w:val="00DA171E"/>
    <w:rsid w:val="00DB0276"/>
    <w:rsid w:val="00DB0C93"/>
    <w:rsid w:val="00DB4CAD"/>
    <w:rsid w:val="00DD5FC5"/>
    <w:rsid w:val="00DE5711"/>
    <w:rsid w:val="00DF6245"/>
    <w:rsid w:val="00E02B96"/>
    <w:rsid w:val="00E04705"/>
    <w:rsid w:val="00E07B64"/>
    <w:rsid w:val="00E1357A"/>
    <w:rsid w:val="00E13D0C"/>
    <w:rsid w:val="00E15D20"/>
    <w:rsid w:val="00E2050F"/>
    <w:rsid w:val="00E4081C"/>
    <w:rsid w:val="00E4146F"/>
    <w:rsid w:val="00E44783"/>
    <w:rsid w:val="00E504E5"/>
    <w:rsid w:val="00E62A6A"/>
    <w:rsid w:val="00E638DB"/>
    <w:rsid w:val="00E65BAA"/>
    <w:rsid w:val="00E8009E"/>
    <w:rsid w:val="00E857A5"/>
    <w:rsid w:val="00E857E9"/>
    <w:rsid w:val="00E9180B"/>
    <w:rsid w:val="00E935B6"/>
    <w:rsid w:val="00EC12AB"/>
    <w:rsid w:val="00EC624A"/>
    <w:rsid w:val="00ED6388"/>
    <w:rsid w:val="00EE0509"/>
    <w:rsid w:val="00EE172B"/>
    <w:rsid w:val="00EF30C6"/>
    <w:rsid w:val="00EF3B31"/>
    <w:rsid w:val="00EF4AD3"/>
    <w:rsid w:val="00EF6021"/>
    <w:rsid w:val="00F03398"/>
    <w:rsid w:val="00F04D3A"/>
    <w:rsid w:val="00F06C58"/>
    <w:rsid w:val="00F07F00"/>
    <w:rsid w:val="00F11486"/>
    <w:rsid w:val="00F25631"/>
    <w:rsid w:val="00F408A5"/>
    <w:rsid w:val="00F41974"/>
    <w:rsid w:val="00F54377"/>
    <w:rsid w:val="00F80BFB"/>
    <w:rsid w:val="00F84144"/>
    <w:rsid w:val="00F9623A"/>
    <w:rsid w:val="00FA44E9"/>
    <w:rsid w:val="00FA7017"/>
    <w:rsid w:val="00FB3EB4"/>
    <w:rsid w:val="00FB6012"/>
    <w:rsid w:val="00FC54BF"/>
    <w:rsid w:val="00FC59DB"/>
    <w:rsid w:val="00FD01FB"/>
    <w:rsid w:val="00FE0A26"/>
    <w:rsid w:val="00FE4396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98220-DEB6-4997-B222-629CEE1B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4">
    <w:name w:val="WWNum4"/>
    <w:basedOn w:val="a2"/>
    <w:rsid w:val="00D74396"/>
    <w:pPr>
      <w:numPr>
        <w:numId w:val="1"/>
      </w:numPr>
    </w:pPr>
  </w:style>
  <w:style w:type="paragraph" w:customStyle="1" w:styleId="ConsPlusNormal">
    <w:name w:val="ConsPlusNormal"/>
    <w:qFormat/>
    <w:rsid w:val="009A6D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Normal (Web)"/>
    <w:aliases w:val="Обычный (Web)"/>
    <w:basedOn w:val="a"/>
    <w:uiPriority w:val="99"/>
    <w:qFormat/>
    <w:rsid w:val="009A6D26"/>
    <w:pPr>
      <w:autoSpaceDN/>
      <w:spacing w:before="280" w:after="280"/>
      <w:textAlignment w:val="auto"/>
    </w:pPr>
    <w:rPr>
      <w:rFonts w:eastAsia="Andale Sans UI" w:cs="Times New Roman"/>
      <w:kern w:val="1"/>
      <w:lang w:bidi="ar-SA"/>
    </w:rPr>
  </w:style>
  <w:style w:type="paragraph" w:customStyle="1" w:styleId="a4">
    <w:name w:val="Содержимое таблицы"/>
    <w:basedOn w:val="a"/>
    <w:qFormat/>
    <w:rsid w:val="009A6D26"/>
    <w:pPr>
      <w:suppressLineNumbers/>
      <w:autoSpaceDN/>
      <w:textAlignment w:val="auto"/>
    </w:pPr>
    <w:rPr>
      <w:rFonts w:eastAsia="Lucida Sans Unicode" w:cs="Times New Roman"/>
      <w:kern w:val="2"/>
      <w:lang w:eastAsia="ru-RU" w:bidi="ar-SA"/>
    </w:rPr>
  </w:style>
  <w:style w:type="character" w:customStyle="1" w:styleId="1">
    <w:name w:val="Заголовок №1_"/>
    <w:link w:val="10"/>
    <w:uiPriority w:val="99"/>
    <w:locked/>
    <w:rsid w:val="009A6D26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9A6D26"/>
    <w:pPr>
      <w:shd w:val="clear" w:color="auto" w:fill="FFFFFF"/>
      <w:suppressAutoHyphens w:val="0"/>
      <w:autoSpaceDN/>
      <w:spacing w:after="200"/>
      <w:ind w:firstLine="280"/>
      <w:jc w:val="both"/>
      <w:textAlignment w:val="auto"/>
      <w:outlineLvl w:val="0"/>
    </w:pPr>
    <w:rPr>
      <w:rFonts w:ascii="Arial" w:eastAsiaTheme="minorHAnsi" w:hAnsi="Arial" w:cs="Arial"/>
      <w:b/>
      <w:bCs/>
      <w:kern w:val="0"/>
      <w:sz w:val="22"/>
      <w:szCs w:val="22"/>
      <w:lang w:eastAsia="en-US" w:bidi="ar-SA"/>
    </w:rPr>
  </w:style>
  <w:style w:type="character" w:customStyle="1" w:styleId="11">
    <w:name w:val="Основной текст Знак1"/>
    <w:uiPriority w:val="99"/>
    <w:semiHidden/>
    <w:locked/>
    <w:rsid w:val="009A6D26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BE288-EE94-4198-8407-56827401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14</cp:revision>
  <dcterms:created xsi:type="dcterms:W3CDTF">2020-03-25T11:41:00Z</dcterms:created>
  <dcterms:modified xsi:type="dcterms:W3CDTF">2021-08-23T08:53:00Z</dcterms:modified>
</cp:coreProperties>
</file>