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5" w:rsidRPr="005A12DC" w:rsidRDefault="00F375E5" w:rsidP="00F375E5">
      <w:pPr>
        <w:jc w:val="center"/>
        <w:rPr>
          <w:b/>
          <w:sz w:val="25"/>
          <w:szCs w:val="25"/>
        </w:rPr>
      </w:pPr>
      <w:r w:rsidRPr="005A12DC">
        <w:rPr>
          <w:b/>
          <w:sz w:val="25"/>
          <w:szCs w:val="25"/>
        </w:rPr>
        <w:t>Техническое задание</w:t>
      </w:r>
    </w:p>
    <w:p w:rsidR="00F375E5" w:rsidRDefault="00F375E5" w:rsidP="00F375E5">
      <w:pPr>
        <w:jc w:val="center"/>
        <w:rPr>
          <w:b/>
          <w:sz w:val="25"/>
          <w:szCs w:val="25"/>
        </w:rPr>
      </w:pPr>
      <w:r w:rsidRPr="005A12DC">
        <w:rPr>
          <w:b/>
          <w:sz w:val="25"/>
          <w:szCs w:val="25"/>
        </w:rPr>
        <w:t xml:space="preserve">на определение исполнителя способом проведения </w:t>
      </w:r>
      <w:r w:rsidRPr="005A12DC">
        <w:rPr>
          <w:b/>
          <w:bCs/>
          <w:sz w:val="25"/>
          <w:szCs w:val="25"/>
        </w:rPr>
        <w:t xml:space="preserve">открытого конкурса </w:t>
      </w:r>
      <w:r w:rsidRPr="005A12DC">
        <w:rPr>
          <w:b/>
          <w:sz w:val="25"/>
          <w:szCs w:val="25"/>
        </w:rPr>
        <w:t>на выполнени</w:t>
      </w:r>
      <w:r w:rsidR="002821E5">
        <w:rPr>
          <w:b/>
          <w:sz w:val="25"/>
          <w:szCs w:val="25"/>
        </w:rPr>
        <w:t>е работ по обеспечению инвалида протезом верхней конечности-протезом предплечья с внешним источником энергии в</w:t>
      </w:r>
      <w:r w:rsidRPr="005A12DC">
        <w:rPr>
          <w:b/>
          <w:sz w:val="25"/>
          <w:szCs w:val="25"/>
        </w:rPr>
        <w:t xml:space="preserve"> 2021 году</w:t>
      </w:r>
      <w:r w:rsidR="00AA4B32">
        <w:rPr>
          <w:b/>
          <w:sz w:val="25"/>
          <w:szCs w:val="25"/>
        </w:rPr>
        <w:t>.</w:t>
      </w:r>
    </w:p>
    <w:p w:rsidR="00AA4B32" w:rsidRDefault="00AA4B32" w:rsidP="00F375E5">
      <w:pPr>
        <w:jc w:val="center"/>
        <w:rPr>
          <w:b/>
          <w:sz w:val="25"/>
          <w:szCs w:val="25"/>
        </w:rPr>
      </w:pPr>
    </w:p>
    <w:p w:rsidR="002821E5" w:rsidRPr="00FF0DF9" w:rsidRDefault="00AA4B32" w:rsidP="002821E5">
      <w:pPr>
        <w:widowControl w:val="0"/>
        <w:suppressAutoHyphens w:val="0"/>
        <w:jc w:val="both"/>
        <w:rPr>
          <w:color w:val="000000"/>
          <w:kern w:val="1"/>
          <w:sz w:val="25"/>
          <w:szCs w:val="25"/>
          <w:shd w:val="clear" w:color="auto" w:fill="FFFFFF"/>
        </w:rPr>
      </w:pPr>
      <w:r w:rsidRPr="00FF0DF9">
        <w:rPr>
          <w:b/>
          <w:bCs/>
          <w:sz w:val="25"/>
          <w:szCs w:val="25"/>
        </w:rPr>
        <w:t>Предмет Государственного контракта</w:t>
      </w:r>
      <w:r w:rsidRPr="00FF0DF9">
        <w:rPr>
          <w:b/>
          <w:sz w:val="25"/>
          <w:szCs w:val="25"/>
        </w:rPr>
        <w:t xml:space="preserve"> </w:t>
      </w:r>
      <w:r w:rsidRPr="00FF0DF9">
        <w:rPr>
          <w:sz w:val="25"/>
          <w:szCs w:val="25"/>
        </w:rPr>
        <w:t xml:space="preserve">— </w:t>
      </w:r>
      <w:r w:rsidR="002821E5" w:rsidRPr="00FF0DF9">
        <w:rPr>
          <w:sz w:val="25"/>
          <w:szCs w:val="25"/>
        </w:rPr>
        <w:t>выполнение работ по обеспечению</w:t>
      </w:r>
      <w:r w:rsidR="002821E5">
        <w:rPr>
          <w:sz w:val="25"/>
          <w:szCs w:val="25"/>
        </w:rPr>
        <w:t xml:space="preserve"> инвалида</w:t>
      </w:r>
      <w:r w:rsidR="002821E5" w:rsidRPr="00FF0DF9">
        <w:rPr>
          <w:sz w:val="25"/>
          <w:szCs w:val="25"/>
        </w:rPr>
        <w:t xml:space="preserve">, </w:t>
      </w:r>
      <w:r w:rsidR="002821E5">
        <w:rPr>
          <w:sz w:val="25"/>
          <w:szCs w:val="25"/>
        </w:rPr>
        <w:t>протезом верхней конечности</w:t>
      </w:r>
      <w:r w:rsidR="002821E5" w:rsidRPr="00FF0DF9">
        <w:rPr>
          <w:sz w:val="25"/>
          <w:szCs w:val="25"/>
        </w:rPr>
        <w:t xml:space="preserve"> </w:t>
      </w:r>
      <w:r w:rsidR="002821E5">
        <w:rPr>
          <w:sz w:val="25"/>
          <w:szCs w:val="25"/>
        </w:rPr>
        <w:t>протезом</w:t>
      </w:r>
      <w:r w:rsidR="002821E5" w:rsidRPr="00FF0DF9">
        <w:rPr>
          <w:sz w:val="25"/>
          <w:szCs w:val="25"/>
        </w:rPr>
        <w:t xml:space="preserve"> предплечья </w:t>
      </w:r>
      <w:r w:rsidR="002821E5">
        <w:rPr>
          <w:sz w:val="25"/>
          <w:szCs w:val="25"/>
        </w:rPr>
        <w:t>с внешним источником энергии</w:t>
      </w:r>
      <w:r w:rsidR="002821E5" w:rsidRPr="00FF0DF9">
        <w:rPr>
          <w:sz w:val="25"/>
          <w:szCs w:val="25"/>
        </w:rPr>
        <w:t xml:space="preserve"> в 2021 году, в количестве </w:t>
      </w:r>
      <w:r w:rsidR="002821E5">
        <w:rPr>
          <w:sz w:val="25"/>
          <w:szCs w:val="25"/>
        </w:rPr>
        <w:t>1</w:t>
      </w:r>
      <w:r w:rsidR="002821E5" w:rsidRPr="00FF0DF9">
        <w:rPr>
          <w:sz w:val="25"/>
          <w:szCs w:val="25"/>
        </w:rPr>
        <w:t xml:space="preserve"> штук</w:t>
      </w:r>
      <w:r w:rsidR="002821E5">
        <w:rPr>
          <w:sz w:val="25"/>
          <w:szCs w:val="25"/>
        </w:rPr>
        <w:t>и</w:t>
      </w:r>
      <w:r w:rsidR="002821E5" w:rsidRPr="00FF0DF9">
        <w:rPr>
          <w:sz w:val="25"/>
          <w:szCs w:val="25"/>
        </w:rPr>
        <w:t>.</w:t>
      </w:r>
    </w:p>
    <w:p w:rsidR="00F375E5" w:rsidRPr="005A12DC" w:rsidRDefault="00F375E5" w:rsidP="002821E5">
      <w:pPr>
        <w:widowControl w:val="0"/>
        <w:suppressAutoHyphens w:val="0"/>
        <w:jc w:val="both"/>
        <w:rPr>
          <w:color w:val="000000"/>
          <w:kern w:val="1"/>
          <w:sz w:val="25"/>
          <w:szCs w:val="25"/>
          <w:shd w:val="clear" w:color="auto" w:fill="FFFFFF"/>
        </w:rPr>
      </w:pPr>
    </w:p>
    <w:p w:rsidR="007B7C9A" w:rsidRPr="00FF0DF9" w:rsidRDefault="007B7C9A" w:rsidP="007B7C9A">
      <w:pPr>
        <w:jc w:val="both"/>
        <w:rPr>
          <w:sz w:val="25"/>
          <w:szCs w:val="25"/>
        </w:rPr>
      </w:pPr>
      <w:r w:rsidRPr="00FF0DF9">
        <w:rPr>
          <w:b/>
          <w:bCs/>
          <w:sz w:val="25"/>
          <w:szCs w:val="25"/>
        </w:rPr>
        <w:t xml:space="preserve">Общие технические характеристики </w:t>
      </w:r>
      <w:r w:rsidRPr="00FF0DF9">
        <w:rPr>
          <w:b/>
          <w:sz w:val="25"/>
          <w:szCs w:val="25"/>
        </w:rPr>
        <w:t>выполняемых работ:</w:t>
      </w:r>
      <w:r w:rsidRPr="00FF0DF9">
        <w:rPr>
          <w:sz w:val="25"/>
          <w:szCs w:val="25"/>
        </w:rPr>
        <w:t xml:space="preserve"> </w:t>
      </w:r>
    </w:p>
    <w:p w:rsidR="002821E5" w:rsidRPr="00FF0DF9" w:rsidRDefault="002821E5" w:rsidP="002821E5">
      <w:pPr>
        <w:contextualSpacing/>
        <w:jc w:val="both"/>
        <w:rPr>
          <w:sz w:val="25"/>
          <w:szCs w:val="25"/>
        </w:rPr>
      </w:pPr>
      <w:r w:rsidRPr="00FF0DF9">
        <w:rPr>
          <w:sz w:val="25"/>
          <w:szCs w:val="25"/>
        </w:rPr>
        <w:t>Протезы верхних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821E5" w:rsidRPr="00FF0DF9" w:rsidRDefault="002821E5" w:rsidP="002821E5">
      <w:pPr>
        <w:contextualSpacing/>
        <w:jc w:val="both"/>
        <w:rPr>
          <w:spacing w:val="-4"/>
          <w:sz w:val="25"/>
          <w:szCs w:val="25"/>
        </w:rPr>
      </w:pPr>
      <w:r w:rsidRPr="00FF0DF9">
        <w:rPr>
          <w:spacing w:val="-4"/>
          <w:sz w:val="25"/>
          <w:szCs w:val="25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B7C9A" w:rsidRDefault="007B7C9A" w:rsidP="007B7C9A">
      <w:pPr>
        <w:shd w:val="clear" w:color="auto" w:fill="FFFFFF"/>
        <w:tabs>
          <w:tab w:val="left" w:pos="708"/>
        </w:tabs>
        <w:ind w:firstLine="709"/>
        <w:jc w:val="both"/>
      </w:pPr>
    </w:p>
    <w:p w:rsidR="007B7C9A" w:rsidRDefault="007B7C9A" w:rsidP="007B7C9A">
      <w:pPr>
        <w:jc w:val="center"/>
        <w:rPr>
          <w:b/>
          <w:sz w:val="25"/>
          <w:szCs w:val="25"/>
        </w:rPr>
      </w:pPr>
      <w:r w:rsidRPr="00FF0DF9">
        <w:rPr>
          <w:b/>
          <w:sz w:val="25"/>
          <w:szCs w:val="25"/>
        </w:rPr>
        <w:t>Описание объекта закупки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992"/>
      </w:tblGrid>
      <w:tr w:rsidR="002821E5" w:rsidTr="002874DB">
        <w:trPr>
          <w:trHeight w:val="611"/>
        </w:trPr>
        <w:tc>
          <w:tcPr>
            <w:tcW w:w="1985" w:type="dxa"/>
            <w:shd w:val="clear" w:color="auto" w:fill="auto"/>
          </w:tcPr>
          <w:p w:rsidR="002821E5" w:rsidRPr="002821E5" w:rsidRDefault="002821E5" w:rsidP="002874D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1E5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6379" w:type="dxa"/>
            <w:shd w:val="clear" w:color="auto" w:fill="auto"/>
          </w:tcPr>
          <w:p w:rsidR="002821E5" w:rsidRPr="002821E5" w:rsidRDefault="002821E5" w:rsidP="002874D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1E5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shd w:val="clear" w:color="auto" w:fill="auto"/>
          </w:tcPr>
          <w:p w:rsidR="002821E5" w:rsidRPr="002821E5" w:rsidRDefault="002821E5" w:rsidP="002874DB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1E5">
              <w:rPr>
                <w:b/>
                <w:bCs/>
                <w:sz w:val="20"/>
                <w:szCs w:val="20"/>
              </w:rPr>
              <w:t>Кол - во</w:t>
            </w:r>
          </w:p>
          <w:p w:rsidR="002821E5" w:rsidRPr="002821E5" w:rsidRDefault="002821E5" w:rsidP="002874DB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1E5">
              <w:rPr>
                <w:b/>
                <w:bCs/>
                <w:sz w:val="20"/>
                <w:szCs w:val="20"/>
              </w:rPr>
              <w:t>(шт.)</w:t>
            </w:r>
          </w:p>
        </w:tc>
      </w:tr>
      <w:tr w:rsidR="002821E5" w:rsidTr="002874DB">
        <w:tc>
          <w:tcPr>
            <w:tcW w:w="1985" w:type="dxa"/>
            <w:shd w:val="clear" w:color="auto" w:fill="auto"/>
          </w:tcPr>
          <w:p w:rsidR="002821E5" w:rsidRPr="002821E5" w:rsidRDefault="002821E5" w:rsidP="002874DB">
            <w:pPr>
              <w:rPr>
                <w:b/>
                <w:sz w:val="20"/>
                <w:szCs w:val="20"/>
              </w:rPr>
            </w:pPr>
            <w:r w:rsidRPr="002821E5">
              <w:rPr>
                <w:b/>
                <w:sz w:val="20"/>
                <w:szCs w:val="20"/>
              </w:rPr>
              <w:t xml:space="preserve">8-04-02  </w:t>
            </w:r>
          </w:p>
          <w:p w:rsidR="002821E5" w:rsidRPr="002821E5" w:rsidRDefault="002821E5" w:rsidP="002874DB">
            <w:pPr>
              <w:rPr>
                <w:sz w:val="20"/>
                <w:szCs w:val="20"/>
              </w:rPr>
            </w:pPr>
            <w:r w:rsidRPr="002821E5">
              <w:rPr>
                <w:b/>
                <w:sz w:val="20"/>
                <w:szCs w:val="20"/>
              </w:rPr>
              <w:t>Протез предплечья с внешним источником энергии</w:t>
            </w:r>
          </w:p>
        </w:tc>
        <w:tc>
          <w:tcPr>
            <w:tcW w:w="6379" w:type="dxa"/>
            <w:shd w:val="clear" w:color="auto" w:fill="auto"/>
          </w:tcPr>
          <w:p w:rsidR="002821E5" w:rsidRPr="002821E5" w:rsidRDefault="002821E5" w:rsidP="002874DB">
            <w:pPr>
              <w:jc w:val="both"/>
              <w:rPr>
                <w:sz w:val="20"/>
                <w:szCs w:val="20"/>
              </w:rPr>
            </w:pPr>
            <w:r w:rsidRPr="002821E5">
              <w:rPr>
                <w:sz w:val="20"/>
                <w:szCs w:val="20"/>
              </w:rPr>
              <w:t xml:space="preserve">Протез состоит из кисти с пятью электромеханическим приводами, гильзы предплечья, которая изготавливается по индивидуальному гипсовому слепку, ротационного фланца запястья (опционально), ЭМГ-датчиков, аккумулятора, зарядного устройства, </w:t>
            </w:r>
            <w:proofErr w:type="spellStart"/>
            <w:r w:rsidRPr="002821E5">
              <w:rPr>
                <w:sz w:val="20"/>
                <w:szCs w:val="20"/>
              </w:rPr>
              <w:t>электрокабелей</w:t>
            </w:r>
            <w:proofErr w:type="spellEnd"/>
            <w:r w:rsidRPr="002821E5">
              <w:rPr>
                <w:sz w:val="20"/>
                <w:szCs w:val="20"/>
              </w:rPr>
              <w:t xml:space="preserve">. Протез предназначен для компенсации врождённых и ампутационных дефектов предплечья, при сохранении локтевого сустава, а также при </w:t>
            </w:r>
            <w:proofErr w:type="spellStart"/>
            <w:r w:rsidRPr="002821E5">
              <w:rPr>
                <w:sz w:val="20"/>
                <w:szCs w:val="20"/>
              </w:rPr>
              <w:t>транскарпальной</w:t>
            </w:r>
            <w:proofErr w:type="spellEnd"/>
            <w:r w:rsidRPr="002821E5">
              <w:rPr>
                <w:sz w:val="20"/>
                <w:szCs w:val="20"/>
              </w:rPr>
              <w:t xml:space="preserve"> ампутации кисти или вычленении кисти в лучезапястном суставе. Управление кистью происходит за счет регистрации на поверхности кожи </w:t>
            </w:r>
            <w:proofErr w:type="spellStart"/>
            <w:r w:rsidRPr="002821E5">
              <w:rPr>
                <w:sz w:val="20"/>
                <w:szCs w:val="20"/>
              </w:rPr>
              <w:t>электромиографического</w:t>
            </w:r>
            <w:proofErr w:type="spellEnd"/>
            <w:r w:rsidRPr="002821E5">
              <w:rPr>
                <w:sz w:val="20"/>
                <w:szCs w:val="20"/>
              </w:rPr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 w:rsidRPr="002821E5">
              <w:rPr>
                <w:sz w:val="20"/>
                <w:szCs w:val="20"/>
              </w:rPr>
              <w:t>схвата</w:t>
            </w:r>
            <w:proofErr w:type="spellEnd"/>
            <w:r w:rsidRPr="002821E5">
              <w:rPr>
                <w:sz w:val="20"/>
                <w:szCs w:val="20"/>
              </w:rPr>
              <w:t xml:space="preserve">.  Пальцы со 2 по 5 имеют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Модуль кисти имеет 6 независимых степеней свободы – по одной на каждый палец и активная ротация большого пальца. Пользователь имеет возможность выполнять произвольно настраиваемые жесты и использовать схваты под различные предметы и действия. Переключение жестов происходит ото </w:t>
            </w:r>
            <w:proofErr w:type="spellStart"/>
            <w:r w:rsidRPr="002821E5">
              <w:rPr>
                <w:sz w:val="20"/>
                <w:szCs w:val="20"/>
              </w:rPr>
              <w:t>электромиографических</w:t>
            </w:r>
            <w:proofErr w:type="spellEnd"/>
            <w:r w:rsidRPr="002821E5">
              <w:rPr>
                <w:sz w:val="20"/>
                <w:szCs w:val="20"/>
              </w:rPr>
              <w:t xml:space="preserve"> сигналов, а также по переключателю. Через мобильное приложение, подключенное к протезу, можно задать до 30 различных видов </w:t>
            </w:r>
            <w:proofErr w:type="spellStart"/>
            <w:r w:rsidRPr="002821E5">
              <w:rPr>
                <w:sz w:val="20"/>
                <w:szCs w:val="20"/>
              </w:rPr>
              <w:t>схвата</w:t>
            </w:r>
            <w:proofErr w:type="spellEnd"/>
            <w:r w:rsidRPr="002821E5">
              <w:rPr>
                <w:sz w:val="20"/>
                <w:szCs w:val="20"/>
              </w:rPr>
              <w:t>. Ладонь и проксимальные фаланги оснащены противоскользящими силиконовыми накладками. В качестве источника энергии служит заряжаемый литий-ионный аккумулятор с защитой от перезаряда. Кабели электродов и питания от аккумулятора проходят внутри несущей гильзы и   соединяются с кистью разъёмным соединением. Протез имеет пассивную ротацию кисти в шарнире запястья. Протез не предназначен для использования с косметическими оболочками. Облуживание и гарантийный ремонт в России.</w:t>
            </w:r>
          </w:p>
        </w:tc>
        <w:tc>
          <w:tcPr>
            <w:tcW w:w="992" w:type="dxa"/>
            <w:shd w:val="clear" w:color="auto" w:fill="auto"/>
          </w:tcPr>
          <w:p w:rsidR="002821E5" w:rsidRPr="002821E5" w:rsidRDefault="002821E5" w:rsidP="002874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821E5">
              <w:rPr>
                <w:b/>
                <w:sz w:val="20"/>
                <w:szCs w:val="20"/>
                <w:lang w:val="en-US"/>
              </w:rPr>
              <w:t>1</w:t>
            </w:r>
            <w:r w:rsidRPr="002821E5">
              <w:rPr>
                <w:b/>
                <w:sz w:val="20"/>
                <w:szCs w:val="20"/>
              </w:rPr>
              <w:t xml:space="preserve"> шт.</w:t>
            </w:r>
          </w:p>
        </w:tc>
      </w:tr>
    </w:tbl>
    <w:p w:rsidR="002821E5" w:rsidRPr="0019204B" w:rsidRDefault="002821E5" w:rsidP="002821E5">
      <w:pPr>
        <w:shd w:val="clear" w:color="auto" w:fill="FFFFFF"/>
      </w:pPr>
      <w:r w:rsidRPr="0019204B">
        <w:t>В комплект протезов верхних конечностей входит 4 чехла х/б, 1 пара перчаток, вкладные чехлы по необходимости.</w:t>
      </w:r>
    </w:p>
    <w:p w:rsidR="002821E5" w:rsidRPr="00CD3CD0" w:rsidRDefault="002821E5" w:rsidP="002821E5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</w:p>
    <w:p w:rsidR="007B7C9A" w:rsidRPr="00FF0DF9" w:rsidRDefault="007B7C9A" w:rsidP="007B7C9A">
      <w:pPr>
        <w:rPr>
          <w:b/>
          <w:sz w:val="25"/>
          <w:szCs w:val="25"/>
        </w:rPr>
      </w:pPr>
    </w:p>
    <w:p w:rsidR="007B7C9A" w:rsidRPr="00EC6418" w:rsidRDefault="007B7C9A" w:rsidP="007B7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E607B" w:rsidRPr="00CD3CD0" w:rsidRDefault="002E607B" w:rsidP="002E607B">
      <w:pPr>
        <w:contextualSpacing/>
        <w:jc w:val="both"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lastRenderedPageBreak/>
        <w:t>Требования к техническим и функциональным характеристикам работ:</w:t>
      </w:r>
    </w:p>
    <w:p w:rsidR="002E607B" w:rsidRPr="00CD3CD0" w:rsidRDefault="002E607B" w:rsidP="002E607B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С учетом уровня ампутации и модулирования, применяемого в протезировании:</w:t>
      </w:r>
    </w:p>
    <w:p w:rsidR="002E607B" w:rsidRPr="00CD3CD0" w:rsidRDefault="002E607B" w:rsidP="002E607B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E607B" w:rsidRPr="00CD3CD0" w:rsidRDefault="002E607B" w:rsidP="002E607B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E607B" w:rsidRPr="00CD3CD0" w:rsidRDefault="002E607B" w:rsidP="002E607B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</w:p>
    <w:p w:rsidR="002E607B" w:rsidRPr="00CD3CD0" w:rsidRDefault="002E607B" w:rsidP="002E607B">
      <w:pPr>
        <w:widowControl w:val="0"/>
        <w:tabs>
          <w:tab w:val="left" w:pos="708"/>
        </w:tabs>
        <w:suppressAutoHyphens w:val="0"/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качеству</w:t>
      </w:r>
    </w:p>
    <w:p w:rsidR="002E607B" w:rsidRPr="00CD3CD0" w:rsidRDefault="002E607B" w:rsidP="002E607B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Изделия должны отвечать требованиям: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2E607B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CD3CD0">
        <w:rPr>
          <w:sz w:val="25"/>
          <w:szCs w:val="25"/>
        </w:rPr>
        <w:t>ортезы</w:t>
      </w:r>
      <w:proofErr w:type="spellEnd"/>
      <w:r w:rsidRPr="00CD3CD0">
        <w:rPr>
          <w:sz w:val="25"/>
          <w:szCs w:val="25"/>
        </w:rPr>
        <w:t xml:space="preserve"> наружные. </w:t>
      </w:r>
      <w:r>
        <w:rPr>
          <w:sz w:val="25"/>
          <w:szCs w:val="25"/>
        </w:rPr>
        <w:t xml:space="preserve">Требования и методы испытаний», </w:t>
      </w:r>
    </w:p>
    <w:p w:rsidR="002E607B" w:rsidRPr="00713715" w:rsidRDefault="002E607B" w:rsidP="002E607B">
      <w:pPr>
        <w:contextualSpacing/>
        <w:jc w:val="both"/>
        <w:rPr>
          <w:sz w:val="25"/>
          <w:szCs w:val="25"/>
        </w:rPr>
      </w:pPr>
      <w:r w:rsidRPr="00A744C4">
        <w:rPr>
          <w:sz w:val="26"/>
          <w:szCs w:val="26"/>
        </w:rPr>
        <w:t xml:space="preserve">ГОСТ Р 51819-2017 «Протезирование и </w:t>
      </w:r>
      <w:proofErr w:type="spellStart"/>
      <w:r w:rsidRPr="00A744C4">
        <w:rPr>
          <w:sz w:val="26"/>
          <w:szCs w:val="26"/>
        </w:rPr>
        <w:t>ортезирования</w:t>
      </w:r>
      <w:proofErr w:type="spellEnd"/>
      <w:r w:rsidRPr="00A744C4">
        <w:rPr>
          <w:sz w:val="26"/>
          <w:szCs w:val="26"/>
        </w:rPr>
        <w:t xml:space="preserve"> верхних и нижних конечностей», 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CD3CD0">
        <w:rPr>
          <w:sz w:val="25"/>
          <w:szCs w:val="25"/>
        </w:rPr>
        <w:t>цитотоксичность</w:t>
      </w:r>
      <w:proofErr w:type="spellEnd"/>
      <w:r w:rsidRPr="00CD3CD0">
        <w:rPr>
          <w:sz w:val="25"/>
          <w:szCs w:val="25"/>
        </w:rPr>
        <w:t xml:space="preserve">. </w:t>
      </w:r>
    </w:p>
    <w:p w:rsidR="002E607B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Узлы протеза должны быть стойкими к воздействию физиологических растворов (пота, мочи).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E607B" w:rsidRPr="00CD3CD0" w:rsidRDefault="002E607B" w:rsidP="002E607B">
      <w:pPr>
        <w:widowControl w:val="0"/>
        <w:shd w:val="clear" w:color="auto" w:fill="FFFFFF"/>
        <w:suppressAutoHyphens w:val="0"/>
        <w:autoSpaceDE w:val="0"/>
        <w:jc w:val="both"/>
        <w:rPr>
          <w:color w:val="000000"/>
          <w:sz w:val="25"/>
          <w:szCs w:val="25"/>
        </w:rPr>
      </w:pPr>
    </w:p>
    <w:p w:rsidR="002E607B" w:rsidRPr="00CD3CD0" w:rsidRDefault="002E607B" w:rsidP="002E607B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безопасности выполнения работ</w:t>
      </w:r>
    </w:p>
    <w:p w:rsidR="002E607B" w:rsidRPr="00CD3CD0" w:rsidRDefault="002E607B" w:rsidP="002E607B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E607B" w:rsidRPr="00CD3CD0" w:rsidRDefault="002E607B" w:rsidP="002E607B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E607B" w:rsidRPr="00CD3CD0" w:rsidRDefault="002E607B" w:rsidP="002E607B">
      <w:pPr>
        <w:widowControl w:val="0"/>
        <w:shd w:val="clear" w:color="auto" w:fill="FFFFFF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2E607B" w:rsidRPr="00CD3CD0" w:rsidRDefault="002E607B" w:rsidP="002E607B">
      <w:pPr>
        <w:widowControl w:val="0"/>
        <w:shd w:val="clear" w:color="auto" w:fill="FFFFFF"/>
        <w:suppressAutoHyphens w:val="0"/>
        <w:jc w:val="both"/>
        <w:rPr>
          <w:sz w:val="25"/>
          <w:szCs w:val="25"/>
        </w:rPr>
      </w:pPr>
    </w:p>
    <w:p w:rsidR="002E607B" w:rsidRPr="00CD3CD0" w:rsidRDefault="002E607B" w:rsidP="002E607B">
      <w:pPr>
        <w:snapToGrid w:val="0"/>
        <w:contextualSpacing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результатам работ:</w:t>
      </w:r>
    </w:p>
    <w:p w:rsidR="002E607B" w:rsidRPr="00CD3CD0" w:rsidRDefault="002E607B" w:rsidP="002E607B">
      <w:pPr>
        <w:snapToGrid w:val="0"/>
        <w:contextualSpacing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E607B" w:rsidRPr="00CD3CD0" w:rsidRDefault="002E607B" w:rsidP="002E607B">
      <w:pPr>
        <w:snapToGrid w:val="0"/>
        <w:contextualSpacing/>
        <w:rPr>
          <w:b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E607B" w:rsidRPr="00CD3CD0" w:rsidRDefault="002E607B" w:rsidP="002E607B">
      <w:pPr>
        <w:widowControl w:val="0"/>
        <w:suppressAutoHyphens w:val="0"/>
        <w:rPr>
          <w:b/>
          <w:sz w:val="25"/>
          <w:szCs w:val="25"/>
        </w:rPr>
      </w:pPr>
    </w:p>
    <w:p w:rsidR="002E607B" w:rsidRPr="00CD3CD0" w:rsidRDefault="002E607B" w:rsidP="002E607B">
      <w:pPr>
        <w:widowControl w:val="0"/>
        <w:suppressAutoHyphens w:val="0"/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размерам, упаковке, отгрузке</w:t>
      </w:r>
    </w:p>
    <w:p w:rsidR="002E607B" w:rsidRPr="00CD3CD0" w:rsidRDefault="002E607B" w:rsidP="002E607B">
      <w:pPr>
        <w:widowControl w:val="0"/>
        <w:suppressAutoHyphens w:val="0"/>
        <w:snapToGrid w:val="0"/>
        <w:ind w:right="43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Маркирование протеза проводится этикеткой.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2E607B" w:rsidRPr="00CD3CD0" w:rsidRDefault="002E607B" w:rsidP="002E607B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Упаковывание готового протеза проводится при его выдаче инвалиду (или его представителю). Протез должен быть упакован в оберточную бумагу и перевязан шпагатом или вложен в чехол-футляр.</w:t>
      </w:r>
    </w:p>
    <w:p w:rsidR="002E607B" w:rsidRPr="00CD3CD0" w:rsidRDefault="002E607B" w:rsidP="002E607B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необходимости, отправка протезов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 /ГОСТ Р 50267.0-92(МЭК 601-1-88) «Изделия медицинские электрические. Часть1.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E607B" w:rsidRPr="00CD3CD0" w:rsidRDefault="002E607B" w:rsidP="002E607B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2E607B" w:rsidRPr="00CD3CD0" w:rsidRDefault="002E607B" w:rsidP="002E607B">
      <w:pPr>
        <w:jc w:val="both"/>
        <w:rPr>
          <w:sz w:val="25"/>
          <w:szCs w:val="25"/>
        </w:rPr>
      </w:pPr>
      <w:r w:rsidRPr="00CD3CD0">
        <w:rPr>
          <w:sz w:val="25"/>
          <w:szCs w:val="25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2E607B" w:rsidRPr="00CD3CD0" w:rsidRDefault="002E607B" w:rsidP="002E607B">
      <w:pPr>
        <w:jc w:val="both"/>
        <w:rPr>
          <w:sz w:val="25"/>
          <w:szCs w:val="25"/>
        </w:rPr>
      </w:pPr>
    </w:p>
    <w:p w:rsidR="002E607B" w:rsidRPr="00CD3CD0" w:rsidRDefault="002E607B" w:rsidP="002E607B">
      <w:pPr>
        <w:widowControl w:val="0"/>
        <w:contextualSpacing/>
        <w:jc w:val="both"/>
        <w:rPr>
          <w:rFonts w:eastAsia="Lucida Sans Unicode"/>
          <w:b/>
          <w:kern w:val="2"/>
          <w:sz w:val="25"/>
          <w:szCs w:val="25"/>
          <w:lang w:eastAsia="ru-RU"/>
        </w:rPr>
      </w:pPr>
      <w:r w:rsidRPr="00CD3CD0">
        <w:rPr>
          <w:rFonts w:eastAsia="Lucida Sans Unicode"/>
          <w:b/>
          <w:kern w:val="2"/>
          <w:sz w:val="25"/>
          <w:szCs w:val="25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E607B" w:rsidRPr="00CD3CD0" w:rsidRDefault="002E607B" w:rsidP="002E607B">
      <w:pPr>
        <w:widowControl w:val="0"/>
        <w:autoSpaceDE w:val="0"/>
        <w:jc w:val="both"/>
        <w:rPr>
          <w:rFonts w:eastAsia="Lucida Sans Unicode"/>
          <w:color w:val="000000"/>
          <w:kern w:val="2"/>
          <w:sz w:val="25"/>
          <w:szCs w:val="25"/>
          <w:lang w:eastAsia="ru-RU"/>
        </w:rPr>
      </w:pPr>
      <w:r w:rsidRPr="00CD3CD0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CD3CD0">
        <w:rPr>
          <w:rFonts w:eastAsia="Lucida Sans Unicode"/>
          <w:color w:val="000000"/>
          <w:kern w:val="2"/>
          <w:sz w:val="25"/>
          <w:szCs w:val="25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E607B" w:rsidRPr="00CD3CD0" w:rsidRDefault="002E607B" w:rsidP="002E607B">
      <w:pPr>
        <w:tabs>
          <w:tab w:val="left" w:pos="708"/>
        </w:tabs>
        <w:jc w:val="both"/>
        <w:rPr>
          <w:color w:val="000000"/>
          <w:kern w:val="1"/>
          <w:sz w:val="25"/>
          <w:szCs w:val="25"/>
        </w:rPr>
      </w:pPr>
      <w:r w:rsidRPr="00CD3CD0">
        <w:rPr>
          <w:color w:val="000000"/>
          <w:kern w:val="1"/>
          <w:sz w:val="25"/>
          <w:szCs w:val="25"/>
        </w:rPr>
        <w:lastRenderedPageBreak/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</w:t>
      </w:r>
    </w:p>
    <w:p w:rsidR="002E607B" w:rsidRPr="00CD3CD0" w:rsidRDefault="002E607B" w:rsidP="002E607B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Гарантийный срок службы протезов нижних конечностей — протез не менее </w:t>
      </w:r>
      <w:r w:rsidR="00013D27" w:rsidRPr="00013D27">
        <w:rPr>
          <w:sz w:val="25"/>
          <w:szCs w:val="25"/>
        </w:rPr>
        <w:t>3</w:t>
      </w:r>
      <w:r w:rsidR="00013D27">
        <w:rPr>
          <w:sz w:val="25"/>
          <w:szCs w:val="25"/>
        </w:rPr>
        <w:t xml:space="preserve"> лет</w:t>
      </w:r>
      <w:r w:rsidRPr="00CD3CD0">
        <w:rPr>
          <w:sz w:val="25"/>
          <w:szCs w:val="25"/>
        </w:rPr>
        <w:t xml:space="preserve">,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2E607B" w:rsidRPr="00CD3CD0" w:rsidRDefault="002E607B" w:rsidP="002E607B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7B7C9A" w:rsidRPr="00CD3CD0" w:rsidRDefault="007B7C9A" w:rsidP="007B7C9A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sz w:val="25"/>
          <w:szCs w:val="25"/>
        </w:rPr>
      </w:pPr>
    </w:p>
    <w:p w:rsidR="007B7C9A" w:rsidRPr="00CD3CD0" w:rsidRDefault="007B7C9A" w:rsidP="007B7C9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b/>
          <w:sz w:val="25"/>
          <w:szCs w:val="25"/>
        </w:rPr>
        <w:t>Место выполнения работ</w:t>
      </w:r>
      <w:r w:rsidRPr="00CD3CD0">
        <w:rPr>
          <w:sz w:val="25"/>
          <w:szCs w:val="25"/>
        </w:rPr>
        <w:t xml:space="preserve">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</w:t>
      </w:r>
    </w:p>
    <w:p w:rsidR="007B7C9A" w:rsidRPr="00CD3CD0" w:rsidRDefault="007B7C9A" w:rsidP="007B7C9A">
      <w:pPr>
        <w:widowControl w:val="0"/>
        <w:jc w:val="both"/>
        <w:rPr>
          <w:sz w:val="25"/>
          <w:szCs w:val="25"/>
        </w:rPr>
      </w:pPr>
      <w:r w:rsidRPr="00CD3CD0">
        <w:rPr>
          <w:snapToGrid w:val="0"/>
          <w:sz w:val="25"/>
          <w:szCs w:val="25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7B7C9A" w:rsidRDefault="007B7C9A" w:rsidP="007B7C9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7B7C9A" w:rsidRPr="00CD3CD0" w:rsidRDefault="007B7C9A" w:rsidP="007B7C9A">
      <w:pPr>
        <w:suppressAutoHyphens w:val="0"/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7B7C9A" w:rsidRPr="00CD3CD0" w:rsidRDefault="007B7C9A" w:rsidP="007B7C9A">
      <w:pPr>
        <w:jc w:val="both"/>
        <w:rPr>
          <w:b/>
          <w:sz w:val="25"/>
          <w:szCs w:val="25"/>
        </w:rPr>
      </w:pPr>
    </w:p>
    <w:p w:rsidR="007B7C9A" w:rsidRPr="00CD3CD0" w:rsidRDefault="007B7C9A" w:rsidP="007B7C9A">
      <w:pPr>
        <w:jc w:val="both"/>
        <w:rPr>
          <w:color w:val="000000"/>
          <w:sz w:val="25"/>
          <w:szCs w:val="25"/>
        </w:rPr>
      </w:pPr>
      <w:r w:rsidRPr="00CD3CD0">
        <w:rPr>
          <w:b/>
          <w:sz w:val="25"/>
          <w:szCs w:val="25"/>
        </w:rPr>
        <w:t>Срок выполнения работ</w:t>
      </w:r>
      <w:r w:rsidRPr="00CD3CD0">
        <w:rPr>
          <w:sz w:val="25"/>
          <w:szCs w:val="25"/>
        </w:rPr>
        <w:t xml:space="preserve"> – </w:t>
      </w:r>
      <w:r w:rsidR="00AA4B32">
        <w:rPr>
          <w:b/>
          <w:sz w:val="25"/>
          <w:szCs w:val="25"/>
        </w:rPr>
        <w:t>с даты заключения контракта</w:t>
      </w:r>
      <w:r w:rsidRPr="00CD3CD0">
        <w:rPr>
          <w:b/>
          <w:sz w:val="25"/>
          <w:szCs w:val="25"/>
        </w:rPr>
        <w:t xml:space="preserve"> </w:t>
      </w:r>
      <w:r w:rsidRPr="00CD3CD0">
        <w:rPr>
          <w:b/>
          <w:color w:val="000000"/>
          <w:sz w:val="25"/>
          <w:szCs w:val="25"/>
        </w:rPr>
        <w:t xml:space="preserve">по </w:t>
      </w:r>
      <w:r w:rsidR="00A42F45">
        <w:rPr>
          <w:b/>
          <w:color w:val="000000"/>
          <w:sz w:val="25"/>
          <w:szCs w:val="25"/>
        </w:rPr>
        <w:t>01.12.</w:t>
      </w:r>
      <w:bookmarkStart w:id="0" w:name="_GoBack"/>
      <w:bookmarkEnd w:id="0"/>
      <w:r w:rsidRPr="00CD3CD0">
        <w:rPr>
          <w:b/>
          <w:color w:val="000000"/>
          <w:sz w:val="25"/>
          <w:szCs w:val="25"/>
        </w:rPr>
        <w:t>2021 (включительно).</w:t>
      </w:r>
      <w:r w:rsidRPr="00CD3CD0">
        <w:rPr>
          <w:color w:val="000000"/>
          <w:sz w:val="25"/>
          <w:szCs w:val="25"/>
        </w:rPr>
        <w:t xml:space="preserve"> </w:t>
      </w:r>
    </w:p>
    <w:p w:rsidR="007B7C9A" w:rsidRPr="00CD3CD0" w:rsidRDefault="007B7C9A" w:rsidP="007B7C9A">
      <w:pPr>
        <w:shd w:val="clear" w:color="auto" w:fill="FFFFFF"/>
        <w:autoSpaceDE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7B7C9A" w:rsidRPr="00A106D8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Срок выполнения работ Исполнителем с момента обращения Получателя с </w:t>
      </w:r>
      <w:r>
        <w:rPr>
          <w:sz w:val="25"/>
          <w:szCs w:val="25"/>
        </w:rPr>
        <w:t>направлением: не более 60 дней.</w:t>
      </w:r>
    </w:p>
    <w:p w:rsidR="00844ABF" w:rsidRDefault="00844ABF" w:rsidP="007B7C9A">
      <w:pPr>
        <w:widowControl w:val="0"/>
        <w:suppressAutoHyphens w:val="0"/>
        <w:jc w:val="both"/>
      </w:pPr>
    </w:p>
    <w:sectPr w:rsidR="0084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C"/>
    <w:rsid w:val="00013273"/>
    <w:rsid w:val="00013D27"/>
    <w:rsid w:val="00014158"/>
    <w:rsid w:val="00033AC9"/>
    <w:rsid w:val="0004139F"/>
    <w:rsid w:val="00043568"/>
    <w:rsid w:val="00045B62"/>
    <w:rsid w:val="000549C7"/>
    <w:rsid w:val="00063EAE"/>
    <w:rsid w:val="00073773"/>
    <w:rsid w:val="000A092F"/>
    <w:rsid w:val="000A74F3"/>
    <w:rsid w:val="000D4AFA"/>
    <w:rsid w:val="000D53B8"/>
    <w:rsid w:val="000E06E2"/>
    <w:rsid w:val="00113484"/>
    <w:rsid w:val="00115BB7"/>
    <w:rsid w:val="001314CD"/>
    <w:rsid w:val="00174A02"/>
    <w:rsid w:val="00176C6A"/>
    <w:rsid w:val="00184216"/>
    <w:rsid w:val="001844BB"/>
    <w:rsid w:val="00191F1B"/>
    <w:rsid w:val="001C0399"/>
    <w:rsid w:val="001C03DC"/>
    <w:rsid w:val="001D3479"/>
    <w:rsid w:val="001D63CC"/>
    <w:rsid w:val="001E45C6"/>
    <w:rsid w:val="001F09A7"/>
    <w:rsid w:val="00213C6C"/>
    <w:rsid w:val="002419C9"/>
    <w:rsid w:val="002821E5"/>
    <w:rsid w:val="00297D96"/>
    <w:rsid w:val="002A7C07"/>
    <w:rsid w:val="002C2D9C"/>
    <w:rsid w:val="002D2F46"/>
    <w:rsid w:val="002E607B"/>
    <w:rsid w:val="002E7F88"/>
    <w:rsid w:val="003335B9"/>
    <w:rsid w:val="003414D8"/>
    <w:rsid w:val="00354162"/>
    <w:rsid w:val="00380E4D"/>
    <w:rsid w:val="003C5D82"/>
    <w:rsid w:val="003D603F"/>
    <w:rsid w:val="003E2191"/>
    <w:rsid w:val="00411DB9"/>
    <w:rsid w:val="00430460"/>
    <w:rsid w:val="00431029"/>
    <w:rsid w:val="00434EEE"/>
    <w:rsid w:val="004352E9"/>
    <w:rsid w:val="00435E5E"/>
    <w:rsid w:val="0043682A"/>
    <w:rsid w:val="0044475D"/>
    <w:rsid w:val="00450FB1"/>
    <w:rsid w:val="00465028"/>
    <w:rsid w:val="00467B67"/>
    <w:rsid w:val="00496880"/>
    <w:rsid w:val="004F6650"/>
    <w:rsid w:val="005133FD"/>
    <w:rsid w:val="00513D7A"/>
    <w:rsid w:val="005203C3"/>
    <w:rsid w:val="005211E3"/>
    <w:rsid w:val="00535706"/>
    <w:rsid w:val="00544AF7"/>
    <w:rsid w:val="00551485"/>
    <w:rsid w:val="005837CD"/>
    <w:rsid w:val="005B1C2D"/>
    <w:rsid w:val="005D2939"/>
    <w:rsid w:val="005D6829"/>
    <w:rsid w:val="005D6CD4"/>
    <w:rsid w:val="00652969"/>
    <w:rsid w:val="00684D9F"/>
    <w:rsid w:val="006869C9"/>
    <w:rsid w:val="006945AB"/>
    <w:rsid w:val="006A3B81"/>
    <w:rsid w:val="006B20A2"/>
    <w:rsid w:val="006C6FCF"/>
    <w:rsid w:val="006F7199"/>
    <w:rsid w:val="00700639"/>
    <w:rsid w:val="007103A8"/>
    <w:rsid w:val="00763E07"/>
    <w:rsid w:val="00783B3B"/>
    <w:rsid w:val="00786502"/>
    <w:rsid w:val="007B7C9A"/>
    <w:rsid w:val="0083515C"/>
    <w:rsid w:val="0083560A"/>
    <w:rsid w:val="00840F4C"/>
    <w:rsid w:val="00844ABF"/>
    <w:rsid w:val="00876342"/>
    <w:rsid w:val="008821C2"/>
    <w:rsid w:val="00887AC1"/>
    <w:rsid w:val="00893F9F"/>
    <w:rsid w:val="008A4310"/>
    <w:rsid w:val="008A4741"/>
    <w:rsid w:val="008A7C81"/>
    <w:rsid w:val="008B0EDC"/>
    <w:rsid w:val="008B3F3E"/>
    <w:rsid w:val="008B5AA1"/>
    <w:rsid w:val="008D7082"/>
    <w:rsid w:val="008E0583"/>
    <w:rsid w:val="008E1941"/>
    <w:rsid w:val="008F39D4"/>
    <w:rsid w:val="008F3B1E"/>
    <w:rsid w:val="009062B0"/>
    <w:rsid w:val="00906559"/>
    <w:rsid w:val="00910095"/>
    <w:rsid w:val="0091747C"/>
    <w:rsid w:val="009255ED"/>
    <w:rsid w:val="009329A2"/>
    <w:rsid w:val="009402E6"/>
    <w:rsid w:val="009536B5"/>
    <w:rsid w:val="009779A5"/>
    <w:rsid w:val="00977DB5"/>
    <w:rsid w:val="009B027C"/>
    <w:rsid w:val="009B1E5A"/>
    <w:rsid w:val="00A42F45"/>
    <w:rsid w:val="00A44AEF"/>
    <w:rsid w:val="00A565F2"/>
    <w:rsid w:val="00A60974"/>
    <w:rsid w:val="00A83BEC"/>
    <w:rsid w:val="00AA4B32"/>
    <w:rsid w:val="00AC4623"/>
    <w:rsid w:val="00AD10B3"/>
    <w:rsid w:val="00AD4F07"/>
    <w:rsid w:val="00AE7EB4"/>
    <w:rsid w:val="00AF02C5"/>
    <w:rsid w:val="00B051CA"/>
    <w:rsid w:val="00B10AB0"/>
    <w:rsid w:val="00B14622"/>
    <w:rsid w:val="00B4120E"/>
    <w:rsid w:val="00B440DC"/>
    <w:rsid w:val="00B5435C"/>
    <w:rsid w:val="00B62F2F"/>
    <w:rsid w:val="00B63814"/>
    <w:rsid w:val="00B65A8F"/>
    <w:rsid w:val="00B915A7"/>
    <w:rsid w:val="00BA5DBD"/>
    <w:rsid w:val="00BB6CC6"/>
    <w:rsid w:val="00BC1DF8"/>
    <w:rsid w:val="00BE170C"/>
    <w:rsid w:val="00C01CE7"/>
    <w:rsid w:val="00C04021"/>
    <w:rsid w:val="00C11495"/>
    <w:rsid w:val="00C13D67"/>
    <w:rsid w:val="00C16D7F"/>
    <w:rsid w:val="00C577B3"/>
    <w:rsid w:val="00C66B94"/>
    <w:rsid w:val="00CC13BA"/>
    <w:rsid w:val="00CF6598"/>
    <w:rsid w:val="00D400C1"/>
    <w:rsid w:val="00D4173E"/>
    <w:rsid w:val="00D84E7D"/>
    <w:rsid w:val="00D92FD1"/>
    <w:rsid w:val="00DB7AF7"/>
    <w:rsid w:val="00E01EB0"/>
    <w:rsid w:val="00E26CBF"/>
    <w:rsid w:val="00E41D3F"/>
    <w:rsid w:val="00E42274"/>
    <w:rsid w:val="00E63F55"/>
    <w:rsid w:val="00E80D25"/>
    <w:rsid w:val="00E83216"/>
    <w:rsid w:val="00E83CF9"/>
    <w:rsid w:val="00E84DBE"/>
    <w:rsid w:val="00EA681A"/>
    <w:rsid w:val="00EB00F1"/>
    <w:rsid w:val="00EC166C"/>
    <w:rsid w:val="00EC4482"/>
    <w:rsid w:val="00EC5601"/>
    <w:rsid w:val="00F14758"/>
    <w:rsid w:val="00F16FDD"/>
    <w:rsid w:val="00F23A69"/>
    <w:rsid w:val="00F375E5"/>
    <w:rsid w:val="00F606DC"/>
    <w:rsid w:val="00F6508E"/>
    <w:rsid w:val="00F83FAD"/>
    <w:rsid w:val="00FB4829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0BD2-B2AF-4199-91E2-70320DD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B7C9A"/>
    <w:rPr>
      <w:color w:val="0000FF"/>
      <w:u w:val="single"/>
    </w:rPr>
  </w:style>
  <w:style w:type="paragraph" w:customStyle="1" w:styleId="western">
    <w:name w:val="western"/>
    <w:basedOn w:val="a"/>
    <w:rsid w:val="007B7C9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Анжелика Евгеньевна</dc:creator>
  <cp:keywords/>
  <dc:description/>
  <cp:lastModifiedBy>Пашенцева Анжелика Евгеньевна</cp:lastModifiedBy>
  <cp:revision>8</cp:revision>
  <dcterms:created xsi:type="dcterms:W3CDTF">2020-11-11T03:04:00Z</dcterms:created>
  <dcterms:modified xsi:type="dcterms:W3CDTF">2021-09-10T01:03:00Z</dcterms:modified>
</cp:coreProperties>
</file>