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2C" w:rsidRPr="00F528AC" w:rsidRDefault="00BD032C" w:rsidP="00D92CDA">
      <w:pPr>
        <w:pStyle w:val="ab"/>
      </w:pPr>
      <w:r w:rsidRPr="00F528AC">
        <w:t>ТЕХНИЧЕСКОЕ ЗАДАНИЕ</w:t>
      </w:r>
    </w:p>
    <w:p w:rsidR="00BD032C" w:rsidRPr="00F528AC" w:rsidRDefault="00BD032C" w:rsidP="009F3215">
      <w:pPr>
        <w:jc w:val="both"/>
      </w:pPr>
    </w:p>
    <w:p w:rsidR="00BD032C" w:rsidRPr="00F528AC" w:rsidRDefault="00BD032C" w:rsidP="009F3215">
      <w:pPr>
        <w:jc w:val="both"/>
      </w:pPr>
      <w:r w:rsidRPr="00F528AC">
        <w:t xml:space="preserve">Наименование объекта закупки: </w:t>
      </w:r>
      <w:r w:rsidR="009F3215" w:rsidRPr="00F528AC">
        <w:t>п</w:t>
      </w:r>
      <w:r w:rsidRPr="00F528AC">
        <w:t xml:space="preserve">оставка </w:t>
      </w:r>
      <w:r w:rsidR="00CC2364" w:rsidRPr="00CC2364">
        <w:t>опор</w:t>
      </w:r>
      <w:r w:rsidR="007A6DD3" w:rsidRPr="007A6DD3">
        <w:t xml:space="preserve"> </w:t>
      </w:r>
      <w:r w:rsidR="007A6DD3">
        <w:t>для обеспечения детей-инвалидов</w:t>
      </w:r>
      <w:r w:rsidRPr="00F528AC">
        <w:t>.</w:t>
      </w:r>
      <w:r w:rsidR="004A276A" w:rsidRPr="00F528AC">
        <w:t xml:space="preserve"> </w:t>
      </w:r>
    </w:p>
    <w:p w:rsidR="00BD032C" w:rsidRPr="00F528AC" w:rsidRDefault="00BD032C" w:rsidP="009F3215">
      <w:pPr>
        <w:jc w:val="both"/>
      </w:pPr>
    </w:p>
    <w:tbl>
      <w:tblPr>
        <w:tblW w:w="950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4820"/>
        <w:gridCol w:w="1690"/>
        <w:gridCol w:w="1219"/>
      </w:tblGrid>
      <w:tr w:rsidR="00AA6F72" w:rsidRPr="00C11373" w:rsidTr="008D4786">
        <w:trPr>
          <w:trHeight w:val="461"/>
        </w:trPr>
        <w:tc>
          <w:tcPr>
            <w:tcW w:w="496" w:type="dxa"/>
            <w:tcBorders>
              <w:left w:val="single" w:sz="4" w:space="0" w:color="000000"/>
              <w:right w:val="nil"/>
            </w:tcBorders>
          </w:tcPr>
          <w:p w:rsidR="00AA6F72" w:rsidRDefault="00AA6F72" w:rsidP="00AA6F72">
            <w:pPr>
              <w:jc w:val="center"/>
              <w:rPr>
                <w:lang w:val="en-US"/>
              </w:rPr>
            </w:pPr>
            <w:r>
              <w:t xml:space="preserve">№ </w:t>
            </w:r>
          </w:p>
          <w:p w:rsidR="00AA6F72" w:rsidRPr="000842A1" w:rsidRDefault="00AA6F72" w:rsidP="00AA6F72">
            <w:pPr>
              <w:jc w:val="center"/>
            </w:pPr>
            <w:r>
              <w:t>п/п</w:t>
            </w:r>
          </w:p>
        </w:tc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AA6F72" w:rsidRDefault="00AA6F72" w:rsidP="00AA6F72">
            <w:pPr>
              <w:jc w:val="center"/>
              <w:rPr>
                <w:lang w:val="en-US"/>
              </w:rPr>
            </w:pPr>
            <w:r w:rsidRPr="00C11373">
              <w:t>Наименование</w:t>
            </w:r>
          </w:p>
          <w:p w:rsidR="00AA6F72" w:rsidRPr="00C11373" w:rsidRDefault="00AA6F72" w:rsidP="00AA6F72">
            <w:pPr>
              <w:jc w:val="center"/>
            </w:pPr>
            <w:r w:rsidRPr="00C11373">
              <w:t>закупаемого товара</w:t>
            </w:r>
          </w:p>
        </w:tc>
        <w:tc>
          <w:tcPr>
            <w:tcW w:w="4820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AA6F72" w:rsidRPr="00C11373" w:rsidRDefault="00AA6F72" w:rsidP="00AA6F72">
            <w:pPr>
              <w:jc w:val="center"/>
            </w:pPr>
            <w:r w:rsidRPr="00C11373">
              <w:t>Описание функциональных и технических характеристик закупаемого товара</w:t>
            </w:r>
          </w:p>
          <w:p w:rsidR="00AA6F72" w:rsidRPr="00C11373" w:rsidRDefault="00AA6F72" w:rsidP="00AA6F72">
            <w:pPr>
              <w:jc w:val="center"/>
            </w:pPr>
            <w:r w:rsidRPr="00C11373">
              <w:t>(участник в своей заявке должен указать конкретные показатели)</w:t>
            </w:r>
          </w:p>
        </w:tc>
        <w:tc>
          <w:tcPr>
            <w:tcW w:w="1690" w:type="dxa"/>
            <w:tcBorders>
              <w:left w:val="single" w:sz="4" w:space="0" w:color="000000"/>
              <w:right w:val="single" w:sz="4" w:space="0" w:color="000000"/>
            </w:tcBorders>
          </w:tcPr>
          <w:p w:rsidR="00AA6F72" w:rsidRPr="00C11373" w:rsidRDefault="00AA6F72" w:rsidP="00AA6F72">
            <w:pPr>
              <w:jc w:val="center"/>
            </w:pPr>
            <w:r w:rsidRPr="000842A1">
              <w:t>Показатели, в отношении которых Заказчиком установлены максимальные и (или) минимальные значения закупаемого товара</w:t>
            </w: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AA6F72" w:rsidRPr="00C11373" w:rsidRDefault="00AA6F72" w:rsidP="00AA6F72">
            <w:pPr>
              <w:jc w:val="center"/>
            </w:pPr>
            <w:r w:rsidRPr="00C11373">
              <w:t>Количество</w:t>
            </w:r>
          </w:p>
          <w:p w:rsidR="00AA6F72" w:rsidRPr="00C11373" w:rsidRDefault="00AA6F72" w:rsidP="00AA6F72">
            <w:pPr>
              <w:jc w:val="center"/>
            </w:pPr>
            <w:r w:rsidRPr="00C11373">
              <w:t>закупаемого товара (шт.)</w:t>
            </w:r>
          </w:p>
        </w:tc>
      </w:tr>
      <w:tr w:rsidR="00AA6F72" w:rsidRPr="00C11373" w:rsidTr="008D4786">
        <w:trPr>
          <w:trHeight w:val="461"/>
        </w:trPr>
        <w:tc>
          <w:tcPr>
            <w:tcW w:w="496" w:type="dxa"/>
            <w:tcBorders>
              <w:left w:val="single" w:sz="4" w:space="0" w:color="000000"/>
              <w:right w:val="nil"/>
            </w:tcBorders>
          </w:tcPr>
          <w:p w:rsidR="00AA6F72" w:rsidRPr="00C11373" w:rsidRDefault="00AA6F72" w:rsidP="00C11373">
            <w:pPr>
              <w:jc w:val="both"/>
            </w:pPr>
            <w: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AA6F72" w:rsidRPr="00C11373" w:rsidRDefault="00AA6F72" w:rsidP="007A6DD3">
            <w:pPr>
              <w:jc w:val="both"/>
            </w:pPr>
            <w:r w:rsidRPr="00C11373">
              <w:t>Опор</w:t>
            </w:r>
            <w:r w:rsidR="007A6DD3">
              <w:t>а</w:t>
            </w:r>
            <w:r w:rsidRPr="00C11373">
              <w:t xml:space="preserve"> для ползания для детей-инвалидов</w:t>
            </w:r>
          </w:p>
        </w:tc>
        <w:tc>
          <w:tcPr>
            <w:tcW w:w="4820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892541" w:rsidRDefault="00AA6F72" w:rsidP="00D20A15">
            <w:pPr>
              <w:jc w:val="both"/>
            </w:pPr>
            <w:r>
              <w:t>Опора для ползания</w:t>
            </w:r>
            <w:r w:rsidR="00BE3659">
              <w:t xml:space="preserve"> </w:t>
            </w:r>
            <w:r w:rsidR="00892541">
              <w:t>для детей-инвалидов – вспомогательное средство для обеспечения стабилизации (устойчивости) тела</w:t>
            </w:r>
            <w:r>
              <w:t xml:space="preserve">. </w:t>
            </w:r>
          </w:p>
          <w:p w:rsidR="00066BA0" w:rsidRDefault="00AA6F72" w:rsidP="00D20A15">
            <w:pPr>
              <w:jc w:val="both"/>
            </w:pPr>
            <w:r>
              <w:t>Опора должна быть оснащена</w:t>
            </w:r>
            <w:r w:rsidR="00066BA0">
              <w:t>:</w:t>
            </w:r>
          </w:p>
          <w:p w:rsidR="00AA6F72" w:rsidRDefault="00066BA0" w:rsidP="00D20A15">
            <w:pPr>
              <w:jc w:val="both"/>
            </w:pPr>
            <w:r>
              <w:t xml:space="preserve">1) </w:t>
            </w:r>
            <w:r w:rsidR="00AA6F72">
              <w:t>четырьмя колесами</w:t>
            </w:r>
            <w:r>
              <w:t xml:space="preserve"> с поворотным механизмом и одна пара колес должна иметь тормозной механизм;</w:t>
            </w:r>
          </w:p>
          <w:p w:rsidR="00AA6F72" w:rsidRDefault="00066BA0" w:rsidP="00D20A15">
            <w:pPr>
              <w:jc w:val="both"/>
            </w:pPr>
            <w:r>
              <w:t xml:space="preserve">2) </w:t>
            </w:r>
            <w:r w:rsidR="0096034A">
              <w:t xml:space="preserve">системой </w:t>
            </w:r>
            <w:r>
              <w:t>ремн</w:t>
            </w:r>
            <w:r w:rsidR="0096034A">
              <w:t>ей</w:t>
            </w:r>
            <w:r>
              <w:t xml:space="preserve"> </w:t>
            </w:r>
            <w:r w:rsidR="0096034A">
              <w:t xml:space="preserve">с фиксаторами </w:t>
            </w:r>
            <w:r>
              <w:t>для крепления ребенка;</w:t>
            </w:r>
          </w:p>
          <w:p w:rsidR="00066BA0" w:rsidRDefault="00F84422" w:rsidP="00D20A15">
            <w:pPr>
              <w:jc w:val="both"/>
            </w:pPr>
            <w:r>
              <w:t>3) мягким ложе;</w:t>
            </w:r>
          </w:p>
          <w:p w:rsidR="00583C2E" w:rsidRPr="000842A1" w:rsidRDefault="00F84422" w:rsidP="00281D6C">
            <w:pPr>
              <w:jc w:val="both"/>
            </w:pPr>
            <w:r>
              <w:t xml:space="preserve">4) </w:t>
            </w:r>
            <w:r w:rsidR="00164591">
              <w:t>регулировкой высоты ложа и угла наклона</w:t>
            </w:r>
            <w:r w:rsidR="00583C2E">
              <w:t xml:space="preserve"> </w:t>
            </w:r>
          </w:p>
        </w:tc>
        <w:tc>
          <w:tcPr>
            <w:tcW w:w="1690" w:type="dxa"/>
            <w:tcBorders>
              <w:left w:val="single" w:sz="4" w:space="0" w:color="000000"/>
              <w:right w:val="single" w:sz="4" w:space="0" w:color="000000"/>
            </w:tcBorders>
          </w:tcPr>
          <w:p w:rsidR="00583C2E" w:rsidRDefault="00AA6F72" w:rsidP="000842A1">
            <w:pPr>
              <w:jc w:val="both"/>
            </w:pPr>
            <w:r w:rsidRPr="00D20A15">
              <w:t>Длина опоры</w:t>
            </w:r>
            <w:r w:rsidR="00583C2E">
              <w:t xml:space="preserve"> </w:t>
            </w:r>
            <w:r w:rsidR="00F82239">
              <w:t>-</w:t>
            </w:r>
          </w:p>
          <w:p w:rsidR="001445D0" w:rsidRDefault="00AA6F72" w:rsidP="000842A1">
            <w:pPr>
              <w:jc w:val="both"/>
            </w:pPr>
            <w:r w:rsidRPr="00D20A15">
              <w:t>не менее 45</w:t>
            </w:r>
            <w:r w:rsidR="00F82239">
              <w:t xml:space="preserve"> см.</w:t>
            </w:r>
            <w:r w:rsidR="00F80875">
              <w:t xml:space="preserve"> </w:t>
            </w:r>
          </w:p>
          <w:p w:rsidR="00AA6F72" w:rsidRPr="00D20A15" w:rsidRDefault="00F80875" w:rsidP="000842A1">
            <w:pPr>
              <w:jc w:val="both"/>
            </w:pPr>
            <w:r>
              <w:t>и</w:t>
            </w:r>
            <w:r w:rsidR="00583C2E">
              <w:t xml:space="preserve"> не</w:t>
            </w:r>
            <w:r w:rsidR="00AA6F72" w:rsidRPr="00D20A15">
              <w:t xml:space="preserve"> более 65 см</w:t>
            </w:r>
            <w:r w:rsidR="00F82239">
              <w:t>;</w:t>
            </w:r>
            <w:r w:rsidR="00AA6F72" w:rsidRPr="00D20A15">
              <w:t xml:space="preserve"> </w:t>
            </w:r>
          </w:p>
          <w:p w:rsidR="001445D0" w:rsidRDefault="00F82239" w:rsidP="000842A1">
            <w:pPr>
              <w:jc w:val="both"/>
            </w:pPr>
            <w:r>
              <w:t>ш</w:t>
            </w:r>
            <w:r w:rsidR="00AA6F72" w:rsidRPr="00D20A15">
              <w:t>ирина опоры</w:t>
            </w:r>
            <w:r w:rsidR="00AA6F72">
              <w:t xml:space="preserve"> - не менее 55 см.</w:t>
            </w:r>
            <w:r w:rsidR="00F80875">
              <w:t xml:space="preserve"> </w:t>
            </w:r>
          </w:p>
          <w:p w:rsidR="00AA6F72" w:rsidRPr="00D20A15" w:rsidRDefault="00F80875" w:rsidP="000842A1">
            <w:pPr>
              <w:jc w:val="both"/>
            </w:pPr>
            <w:r>
              <w:t>и</w:t>
            </w:r>
            <w:r w:rsidR="00AA6F72" w:rsidRPr="00D20A15">
              <w:t xml:space="preserve"> не более 60 см.</w:t>
            </w:r>
            <w:r w:rsidR="00F82239">
              <w:t>;</w:t>
            </w:r>
            <w:r w:rsidR="00AA6F72" w:rsidRPr="00D20A15">
              <w:t xml:space="preserve"> </w:t>
            </w:r>
          </w:p>
          <w:p w:rsidR="00AA6F72" w:rsidRPr="00583C2E" w:rsidRDefault="00F82239" w:rsidP="00F82239">
            <w:pPr>
              <w:jc w:val="both"/>
            </w:pPr>
            <w:r>
              <w:t>в</w:t>
            </w:r>
            <w:r w:rsidR="00AA6F72" w:rsidRPr="00583C2E">
              <w:t>ес не более 5 кг.</w:t>
            </w: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AA6F72" w:rsidRPr="00992104" w:rsidRDefault="00992104" w:rsidP="002B4F3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AA6F72" w:rsidRPr="00C11373" w:rsidTr="00885E92">
        <w:trPr>
          <w:trHeight w:val="698"/>
        </w:trPr>
        <w:tc>
          <w:tcPr>
            <w:tcW w:w="496" w:type="dxa"/>
            <w:tcBorders>
              <w:left w:val="single" w:sz="4" w:space="0" w:color="000000"/>
              <w:right w:val="nil"/>
            </w:tcBorders>
          </w:tcPr>
          <w:p w:rsidR="00AA6F72" w:rsidRPr="00C11373" w:rsidRDefault="00AA6F72" w:rsidP="00C11373">
            <w:pPr>
              <w:jc w:val="both"/>
            </w:pPr>
            <w: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AA6F72" w:rsidRPr="00C11373" w:rsidRDefault="00AA6F72" w:rsidP="007A6DD3">
            <w:pPr>
              <w:jc w:val="both"/>
            </w:pPr>
            <w:r w:rsidRPr="00C11373">
              <w:t>Опор</w:t>
            </w:r>
            <w:r w:rsidR="007A6DD3">
              <w:t>а</w:t>
            </w:r>
            <w:r w:rsidRPr="00C11373">
              <w:t xml:space="preserve"> для стояния для детей-инвалидов</w:t>
            </w:r>
          </w:p>
        </w:tc>
        <w:tc>
          <w:tcPr>
            <w:tcW w:w="4820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AA6F72" w:rsidRDefault="00AA6F72" w:rsidP="00D20A15">
            <w:pPr>
              <w:jc w:val="both"/>
            </w:pPr>
            <w:r>
              <w:t xml:space="preserve">Опора для стояния </w:t>
            </w:r>
            <w:r w:rsidR="00EE62C3">
              <w:t xml:space="preserve">для детей-инвалидов </w:t>
            </w:r>
            <w:r w:rsidR="00C8038B" w:rsidRPr="00F22256">
              <w:t xml:space="preserve"> предназначена для пассивных реабилитационных мероприятий, направленных на адаптацию ребенка - инвалида к вертикальному положению, формирование чувства равновесия, адаптацию кровеносной системы и внутренних органов к новым нагрузкам в условиях вертикального положения тела. </w:t>
            </w:r>
            <w:r>
              <w:t>Опора для стояния должна иметь:</w:t>
            </w:r>
          </w:p>
          <w:p w:rsidR="00827348" w:rsidRDefault="00827348" w:rsidP="00827348">
            <w:pPr>
              <w:jc w:val="both"/>
            </w:pPr>
            <w:r>
              <w:t>- фиксацию ребенка в вертикальном положении со стороны спины (</w:t>
            </w:r>
            <w:proofErr w:type="spellStart"/>
            <w:r>
              <w:t>заднеопорную</w:t>
            </w:r>
            <w:proofErr w:type="spellEnd"/>
            <w:r>
              <w:t>);</w:t>
            </w:r>
          </w:p>
          <w:p w:rsidR="00827348" w:rsidRDefault="00827348" w:rsidP="00827348">
            <w:pPr>
              <w:jc w:val="both"/>
            </w:pPr>
            <w:r>
              <w:t>- фиксацию на 4 уровнях: грудного и бедренного отделов, голеней, стоп;</w:t>
            </w:r>
          </w:p>
          <w:p w:rsidR="00827348" w:rsidRDefault="00827348" w:rsidP="00827348">
            <w:pPr>
              <w:jc w:val="both"/>
            </w:pPr>
            <w:r>
              <w:t>- регулировку креплений для стоп (сандалии), расположенных на специальной площадке и поставленных в нужное положение «на ширину плеч». Регулировка креплений независимо для каждой ступни;</w:t>
            </w:r>
          </w:p>
          <w:p w:rsidR="00827348" w:rsidRDefault="00827348" w:rsidP="00827348">
            <w:pPr>
              <w:jc w:val="both"/>
            </w:pPr>
            <w:r>
              <w:t>- регулировку грудного и бедренного креплений и крепления для голеней по высоте и ширине;</w:t>
            </w:r>
          </w:p>
          <w:p w:rsidR="00827348" w:rsidRDefault="00827348" w:rsidP="00827348">
            <w:pPr>
              <w:jc w:val="both"/>
            </w:pPr>
            <w:r>
              <w:t>- регулируемый по высоте абдуктор;</w:t>
            </w:r>
          </w:p>
          <w:p w:rsidR="00827348" w:rsidRDefault="00827348" w:rsidP="00827348">
            <w:pPr>
              <w:jc w:val="both"/>
            </w:pPr>
            <w:r>
              <w:t>- съемные и регулируемые по высоте подголовник и спинку, выполненные их  экологически чистого материала с мягким наполнением;</w:t>
            </w:r>
          </w:p>
          <w:p w:rsidR="00827348" w:rsidRDefault="00827348" w:rsidP="00827348">
            <w:pPr>
              <w:jc w:val="both"/>
            </w:pPr>
            <w:r>
              <w:t>- съемный столик, регулируемый по высоте в зависимости от роста ребенка;</w:t>
            </w:r>
          </w:p>
          <w:p w:rsidR="00827348" w:rsidRDefault="00827348" w:rsidP="00827348">
            <w:pPr>
              <w:jc w:val="both"/>
            </w:pPr>
            <w:r>
              <w:t>- м</w:t>
            </w:r>
            <w:r w:rsidRPr="00F22256">
              <w:t xml:space="preserve">еханизм изменения угла наклона рамы </w:t>
            </w:r>
            <w:r>
              <w:t>должен иметь</w:t>
            </w:r>
            <w:r w:rsidRPr="00F22256">
              <w:t xml:space="preserve"> запорный механизм, позволяющий закреплять раму под необходимым углом наклона</w:t>
            </w:r>
            <w:r>
              <w:t>;</w:t>
            </w:r>
          </w:p>
          <w:p w:rsidR="00827348" w:rsidRDefault="00827348" w:rsidP="00827348">
            <w:pPr>
              <w:jc w:val="both"/>
            </w:pPr>
            <w:r>
              <w:t>- металлическую р</w:t>
            </w:r>
            <w:r w:rsidRPr="00F22256">
              <w:t>ам</w:t>
            </w:r>
            <w:r>
              <w:t>у</w:t>
            </w:r>
            <w:r w:rsidRPr="00F22256">
              <w:t xml:space="preserve"> </w:t>
            </w:r>
            <w:r>
              <w:t xml:space="preserve">с </w:t>
            </w:r>
            <w:r w:rsidRPr="00F22256">
              <w:t>поворотны</w:t>
            </w:r>
            <w:r>
              <w:t>ми</w:t>
            </w:r>
            <w:r w:rsidRPr="00F22256">
              <w:t xml:space="preserve"> колеса</w:t>
            </w:r>
            <w:r>
              <w:t>ми, имеющими тормозной механизм на задних колесах;</w:t>
            </w:r>
          </w:p>
          <w:p w:rsidR="00C80012" w:rsidRDefault="00827348" w:rsidP="00827348">
            <w:pPr>
              <w:jc w:val="both"/>
            </w:pPr>
            <w:r>
              <w:t>- для безопасности ребенка металлические крепления, регулировки, контактирующие с ребенком и находящиеся в зоне свободного доступа для соприкосновения ребенка с ними, должны быть оснащены защитными неметаллическими накладками</w:t>
            </w:r>
            <w:r w:rsidR="007578A6">
              <w:t>.</w:t>
            </w:r>
          </w:p>
          <w:p w:rsidR="007578A6" w:rsidRDefault="007578A6" w:rsidP="007578A6">
            <w:pPr>
              <w:jc w:val="both"/>
            </w:pPr>
            <w:r>
              <w:t>1. Предназначена для детей в возрасте от 3-8 лет и ростом от 50 см -125 см.;</w:t>
            </w:r>
          </w:p>
          <w:p w:rsidR="007578A6" w:rsidRDefault="007578A6" w:rsidP="007578A6">
            <w:pPr>
              <w:jc w:val="both"/>
            </w:pPr>
            <w:r>
              <w:t xml:space="preserve">2. Предназначена для детей в возрасте от 8-15 лет и </w:t>
            </w:r>
            <w:r>
              <w:lastRenderedPageBreak/>
              <w:t>ростом от 120 см - 150 см.</w:t>
            </w:r>
          </w:p>
          <w:p w:rsidR="007578A6" w:rsidRPr="000842A1" w:rsidRDefault="007578A6" w:rsidP="00EC7BF9">
            <w:pPr>
              <w:jc w:val="both"/>
            </w:pPr>
            <w:r w:rsidRPr="00312F67">
              <w:t>3</w:t>
            </w:r>
            <w:r>
              <w:t xml:space="preserve">. Предназначена для детей в возрасте от </w:t>
            </w:r>
            <w:r w:rsidRPr="00312F67">
              <w:t>15</w:t>
            </w:r>
            <w:r>
              <w:t>-1</w:t>
            </w:r>
            <w:r w:rsidRPr="00312F67">
              <w:t>8</w:t>
            </w:r>
            <w:r>
              <w:t xml:space="preserve"> лет и ростом от 1</w:t>
            </w:r>
            <w:r w:rsidRPr="00312F67">
              <w:t>5</w:t>
            </w:r>
            <w:r>
              <w:t>0 см - 1</w:t>
            </w:r>
            <w:r w:rsidR="00EC7BF9">
              <w:t>7</w:t>
            </w:r>
            <w:bookmarkStart w:id="0" w:name="_GoBack"/>
            <w:bookmarkEnd w:id="0"/>
            <w:r w:rsidRPr="00312F67">
              <w:t>0</w:t>
            </w:r>
            <w:r>
              <w:t xml:space="preserve"> см.</w:t>
            </w:r>
          </w:p>
        </w:tc>
        <w:tc>
          <w:tcPr>
            <w:tcW w:w="1690" w:type="dxa"/>
            <w:tcBorders>
              <w:left w:val="single" w:sz="4" w:space="0" w:color="000000"/>
              <w:right w:val="single" w:sz="4" w:space="0" w:color="000000"/>
            </w:tcBorders>
          </w:tcPr>
          <w:p w:rsidR="00C80012" w:rsidRPr="007578A6" w:rsidRDefault="007578A6" w:rsidP="007578A6">
            <w:pPr>
              <w:jc w:val="both"/>
            </w:pPr>
            <w:r>
              <w:lastRenderedPageBreak/>
              <w:t>Не установлены</w:t>
            </w: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273022" w:rsidRDefault="00E52031" w:rsidP="00786F79">
            <w:pPr>
              <w:jc w:val="both"/>
            </w:pPr>
            <w:r>
              <w:rPr>
                <w:lang w:val="en-US"/>
              </w:rPr>
              <w:t>48</w:t>
            </w:r>
            <w:r w:rsidR="00C80012">
              <w:t xml:space="preserve">, </w:t>
            </w:r>
          </w:p>
          <w:p w:rsidR="00C80012" w:rsidRDefault="00C80012" w:rsidP="00786F79">
            <w:pPr>
              <w:jc w:val="both"/>
            </w:pPr>
            <w:r>
              <w:t>в том числе:</w:t>
            </w:r>
          </w:p>
          <w:p w:rsidR="007578A6" w:rsidRDefault="007578A6" w:rsidP="00786F79">
            <w:pPr>
              <w:jc w:val="both"/>
            </w:pPr>
          </w:p>
          <w:p w:rsidR="007578A6" w:rsidRDefault="007578A6" w:rsidP="00786F79">
            <w:pPr>
              <w:jc w:val="both"/>
            </w:pPr>
          </w:p>
          <w:p w:rsidR="007578A6" w:rsidRDefault="007578A6" w:rsidP="00786F79">
            <w:pPr>
              <w:jc w:val="both"/>
            </w:pPr>
          </w:p>
          <w:p w:rsidR="007578A6" w:rsidRDefault="007578A6" w:rsidP="00786F79">
            <w:pPr>
              <w:jc w:val="both"/>
            </w:pPr>
          </w:p>
          <w:p w:rsidR="007578A6" w:rsidRDefault="007578A6" w:rsidP="00786F79">
            <w:pPr>
              <w:jc w:val="both"/>
            </w:pPr>
          </w:p>
          <w:p w:rsidR="007578A6" w:rsidRDefault="007578A6" w:rsidP="00786F79">
            <w:pPr>
              <w:jc w:val="both"/>
            </w:pPr>
          </w:p>
          <w:p w:rsidR="007578A6" w:rsidRDefault="007578A6" w:rsidP="00786F79">
            <w:pPr>
              <w:jc w:val="both"/>
            </w:pPr>
          </w:p>
          <w:p w:rsidR="007578A6" w:rsidRDefault="007578A6" w:rsidP="00786F79">
            <w:pPr>
              <w:jc w:val="both"/>
            </w:pPr>
          </w:p>
          <w:p w:rsidR="007578A6" w:rsidRDefault="007578A6" w:rsidP="00786F79">
            <w:pPr>
              <w:jc w:val="both"/>
            </w:pPr>
          </w:p>
          <w:p w:rsidR="007578A6" w:rsidRDefault="007578A6" w:rsidP="00786F79">
            <w:pPr>
              <w:jc w:val="both"/>
            </w:pPr>
          </w:p>
          <w:p w:rsidR="007578A6" w:rsidRDefault="007578A6" w:rsidP="00786F79">
            <w:pPr>
              <w:jc w:val="both"/>
            </w:pPr>
          </w:p>
          <w:p w:rsidR="007578A6" w:rsidRDefault="007578A6" w:rsidP="00786F79">
            <w:pPr>
              <w:jc w:val="both"/>
            </w:pPr>
          </w:p>
          <w:p w:rsidR="007578A6" w:rsidRDefault="007578A6" w:rsidP="00786F79">
            <w:pPr>
              <w:jc w:val="both"/>
            </w:pPr>
          </w:p>
          <w:p w:rsidR="007578A6" w:rsidRDefault="007578A6" w:rsidP="00786F79">
            <w:pPr>
              <w:jc w:val="both"/>
            </w:pPr>
          </w:p>
          <w:p w:rsidR="007578A6" w:rsidRDefault="007578A6" w:rsidP="00786F79">
            <w:pPr>
              <w:jc w:val="both"/>
            </w:pPr>
          </w:p>
          <w:p w:rsidR="007578A6" w:rsidRDefault="007578A6" w:rsidP="00786F79">
            <w:pPr>
              <w:jc w:val="both"/>
            </w:pPr>
          </w:p>
          <w:p w:rsidR="007578A6" w:rsidRDefault="007578A6" w:rsidP="00786F79">
            <w:pPr>
              <w:jc w:val="both"/>
            </w:pPr>
          </w:p>
          <w:p w:rsidR="007578A6" w:rsidRDefault="007578A6" w:rsidP="00786F79">
            <w:pPr>
              <w:jc w:val="both"/>
            </w:pPr>
          </w:p>
          <w:p w:rsidR="007578A6" w:rsidRDefault="007578A6" w:rsidP="00786F79">
            <w:pPr>
              <w:jc w:val="both"/>
            </w:pPr>
          </w:p>
          <w:p w:rsidR="007578A6" w:rsidRDefault="007578A6" w:rsidP="00786F79">
            <w:pPr>
              <w:jc w:val="both"/>
            </w:pPr>
          </w:p>
          <w:p w:rsidR="007578A6" w:rsidRDefault="007578A6" w:rsidP="00786F79">
            <w:pPr>
              <w:jc w:val="both"/>
            </w:pPr>
          </w:p>
          <w:p w:rsidR="007578A6" w:rsidRDefault="007578A6" w:rsidP="00786F79">
            <w:pPr>
              <w:jc w:val="both"/>
            </w:pPr>
          </w:p>
          <w:p w:rsidR="007578A6" w:rsidRDefault="007578A6" w:rsidP="00786F79">
            <w:pPr>
              <w:jc w:val="both"/>
            </w:pPr>
          </w:p>
          <w:p w:rsidR="007578A6" w:rsidRDefault="007578A6" w:rsidP="00786F79">
            <w:pPr>
              <w:jc w:val="both"/>
            </w:pPr>
          </w:p>
          <w:p w:rsidR="007578A6" w:rsidRDefault="007578A6" w:rsidP="00786F79">
            <w:pPr>
              <w:jc w:val="both"/>
            </w:pPr>
          </w:p>
          <w:p w:rsidR="007578A6" w:rsidRDefault="007578A6" w:rsidP="00786F79">
            <w:pPr>
              <w:jc w:val="both"/>
            </w:pPr>
          </w:p>
          <w:p w:rsidR="007578A6" w:rsidRDefault="007578A6" w:rsidP="00786F79">
            <w:pPr>
              <w:jc w:val="both"/>
            </w:pPr>
          </w:p>
          <w:p w:rsidR="007578A6" w:rsidRDefault="007578A6" w:rsidP="00786F79">
            <w:pPr>
              <w:jc w:val="both"/>
            </w:pPr>
          </w:p>
          <w:p w:rsidR="007578A6" w:rsidRDefault="007578A6" w:rsidP="00786F79">
            <w:pPr>
              <w:jc w:val="both"/>
            </w:pPr>
          </w:p>
          <w:p w:rsidR="007578A6" w:rsidRDefault="007578A6" w:rsidP="00786F79">
            <w:pPr>
              <w:jc w:val="both"/>
            </w:pPr>
          </w:p>
          <w:p w:rsidR="007578A6" w:rsidRDefault="007578A6" w:rsidP="00786F79">
            <w:pPr>
              <w:jc w:val="both"/>
            </w:pPr>
          </w:p>
          <w:p w:rsidR="007578A6" w:rsidRDefault="007578A6" w:rsidP="00786F79">
            <w:pPr>
              <w:jc w:val="both"/>
            </w:pPr>
          </w:p>
          <w:p w:rsidR="007578A6" w:rsidRDefault="007578A6" w:rsidP="00786F79">
            <w:pPr>
              <w:jc w:val="both"/>
            </w:pPr>
          </w:p>
          <w:p w:rsidR="00C80012" w:rsidRPr="00992104" w:rsidRDefault="00885E92" w:rsidP="00786F7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  <w:p w:rsidR="00885E92" w:rsidRDefault="00885E92" w:rsidP="00786F79">
            <w:pPr>
              <w:jc w:val="both"/>
              <w:rPr>
                <w:lang w:val="en-US"/>
              </w:rPr>
            </w:pPr>
          </w:p>
          <w:p w:rsidR="00C80012" w:rsidRDefault="00885E92" w:rsidP="00786F79">
            <w:pPr>
              <w:jc w:val="both"/>
            </w:pPr>
            <w:r>
              <w:rPr>
                <w:lang w:val="en-US"/>
              </w:rPr>
              <w:t>22</w:t>
            </w:r>
          </w:p>
          <w:p w:rsidR="00C80012" w:rsidRDefault="00C80012" w:rsidP="00786F79">
            <w:pPr>
              <w:jc w:val="both"/>
            </w:pPr>
          </w:p>
          <w:p w:rsidR="00C80012" w:rsidRPr="00885E92" w:rsidRDefault="00885E92" w:rsidP="007578A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4626D" w:rsidRPr="00C11373" w:rsidTr="008D4786">
        <w:trPr>
          <w:trHeight w:val="461"/>
        </w:trPr>
        <w:tc>
          <w:tcPr>
            <w:tcW w:w="496" w:type="dxa"/>
            <w:tcBorders>
              <w:left w:val="single" w:sz="4" w:space="0" w:color="000000"/>
              <w:right w:val="nil"/>
            </w:tcBorders>
          </w:tcPr>
          <w:p w:rsidR="0074626D" w:rsidRDefault="001445D0" w:rsidP="00C11373">
            <w:pPr>
              <w:jc w:val="both"/>
            </w:pPr>
            <w:r>
              <w:lastRenderedPageBreak/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74626D" w:rsidRPr="00C11373" w:rsidRDefault="0074626D" w:rsidP="007A6DD3">
            <w:pPr>
              <w:jc w:val="both"/>
            </w:pPr>
            <w:r w:rsidRPr="00C11373">
              <w:t>Опор</w:t>
            </w:r>
            <w:r>
              <w:t>а</w:t>
            </w:r>
            <w:r w:rsidRPr="00C11373">
              <w:t xml:space="preserve"> для стояния для детей-инвалидов</w:t>
            </w:r>
          </w:p>
        </w:tc>
        <w:tc>
          <w:tcPr>
            <w:tcW w:w="4820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74626D" w:rsidRDefault="0074626D" w:rsidP="0074626D">
            <w:pPr>
              <w:jc w:val="both"/>
            </w:pPr>
            <w:r>
              <w:t xml:space="preserve">Опора для стояния для детей-инвалидов </w:t>
            </w:r>
            <w:r w:rsidRPr="00F22256">
              <w:t xml:space="preserve"> предназначена для пассивных реабилитационных мероприятий, направленных на адаптацию ребенка - инвалида к вертикальному положению, формирование чувства равновесия, адаптацию кровеносной системы и внутренних органов к новым нагрузкам в условиях вертикального положения тела. </w:t>
            </w:r>
            <w:r>
              <w:t>Опора для стояния должна иметь:</w:t>
            </w:r>
          </w:p>
          <w:p w:rsidR="0074626D" w:rsidRDefault="0074626D" w:rsidP="0074626D">
            <w:pPr>
              <w:jc w:val="both"/>
            </w:pPr>
            <w:r>
              <w:t>- фиксацию ребенка в вертикальном положении со стороны живота (</w:t>
            </w:r>
            <w:proofErr w:type="spellStart"/>
            <w:r>
              <w:t>переднеопорную</w:t>
            </w:r>
            <w:proofErr w:type="spellEnd"/>
            <w:r>
              <w:t>);</w:t>
            </w:r>
          </w:p>
          <w:p w:rsidR="00E412EC" w:rsidRPr="00B078A1" w:rsidRDefault="00E412EC" w:rsidP="0074626D">
            <w:pPr>
              <w:jc w:val="both"/>
            </w:pPr>
            <w:r w:rsidRPr="00B078A1">
              <w:t>- ложе опоры, регулируемое по углу наклона;</w:t>
            </w:r>
          </w:p>
          <w:p w:rsidR="0074626D" w:rsidRPr="00B078A1" w:rsidRDefault="0074626D" w:rsidP="0074626D">
            <w:pPr>
              <w:jc w:val="both"/>
            </w:pPr>
            <w:r w:rsidRPr="00B078A1">
              <w:t>- фиксацию на 4 уровнях: грудного и бедренного отделов, голеней, стоп;</w:t>
            </w:r>
          </w:p>
          <w:p w:rsidR="0074626D" w:rsidRPr="00B078A1" w:rsidRDefault="0074626D" w:rsidP="0074626D">
            <w:pPr>
              <w:jc w:val="both"/>
            </w:pPr>
            <w:r w:rsidRPr="00B078A1">
              <w:t>- регулировку креплений для стоп (сандалии), расположенных на специальной площадке и поставленных в нужное положение «на ширину плеч». Регулировка креплений независимо для каждой ступни;</w:t>
            </w:r>
          </w:p>
          <w:p w:rsidR="0074626D" w:rsidRPr="00B078A1" w:rsidRDefault="0074626D" w:rsidP="0074626D">
            <w:pPr>
              <w:jc w:val="both"/>
            </w:pPr>
            <w:r w:rsidRPr="00B078A1">
              <w:t xml:space="preserve">- регулировку </w:t>
            </w:r>
            <w:r w:rsidR="00827348" w:rsidRPr="00B078A1">
              <w:t xml:space="preserve">грудного и </w:t>
            </w:r>
            <w:r w:rsidRPr="00B078A1">
              <w:t>бедренного креплени</w:t>
            </w:r>
            <w:r w:rsidR="00827348" w:rsidRPr="00B078A1">
              <w:t>й и крепления для голеней</w:t>
            </w:r>
            <w:r w:rsidRPr="00B078A1">
              <w:t xml:space="preserve"> по высоте и ширине;</w:t>
            </w:r>
          </w:p>
          <w:p w:rsidR="0074626D" w:rsidRPr="00B078A1" w:rsidRDefault="0074626D" w:rsidP="0074626D">
            <w:pPr>
              <w:jc w:val="both"/>
            </w:pPr>
            <w:r w:rsidRPr="00B078A1">
              <w:t>- регулируемый по высоте абдуктор;</w:t>
            </w:r>
          </w:p>
          <w:p w:rsidR="00E412EC" w:rsidRPr="00B078A1" w:rsidRDefault="00E412EC" w:rsidP="0074626D">
            <w:pPr>
              <w:jc w:val="both"/>
            </w:pPr>
            <w:r w:rsidRPr="00B078A1">
              <w:t>- несъемные и регулируемые по ширине боковые упоры-ограничители, выполненные из экологически чистого материала с мягким наполнением;</w:t>
            </w:r>
          </w:p>
          <w:p w:rsidR="0074626D" w:rsidRDefault="0074626D" w:rsidP="0074626D">
            <w:pPr>
              <w:jc w:val="both"/>
            </w:pPr>
            <w:r w:rsidRPr="00B078A1">
              <w:t>- съемный столик</w:t>
            </w:r>
            <w:r>
              <w:t>, регулируемый по высоте в зависимости от роста ребенка;</w:t>
            </w:r>
          </w:p>
          <w:p w:rsidR="0074626D" w:rsidRDefault="0074626D" w:rsidP="0074626D">
            <w:pPr>
              <w:jc w:val="both"/>
            </w:pPr>
            <w:r>
              <w:t>- м</w:t>
            </w:r>
            <w:r w:rsidRPr="00F22256">
              <w:t xml:space="preserve">еханизм изменения угла наклона рамы </w:t>
            </w:r>
            <w:r>
              <w:t>должен иметь</w:t>
            </w:r>
            <w:r w:rsidRPr="00F22256">
              <w:t xml:space="preserve"> запорный механизм, позволяющий закреплять раму под необходимым углом наклона</w:t>
            </w:r>
            <w:r>
              <w:t>;</w:t>
            </w:r>
          </w:p>
          <w:p w:rsidR="0074626D" w:rsidRDefault="0074626D" w:rsidP="0074626D">
            <w:pPr>
              <w:jc w:val="both"/>
            </w:pPr>
            <w:r>
              <w:t>- металлическую р</w:t>
            </w:r>
            <w:r w:rsidRPr="00F22256">
              <w:t>ам</w:t>
            </w:r>
            <w:r>
              <w:t>у</w:t>
            </w:r>
            <w:r w:rsidRPr="00F22256">
              <w:t xml:space="preserve"> </w:t>
            </w:r>
            <w:r>
              <w:t xml:space="preserve">с </w:t>
            </w:r>
            <w:r w:rsidRPr="00F22256">
              <w:t>поворотны</w:t>
            </w:r>
            <w:r>
              <w:t>ми</w:t>
            </w:r>
            <w:r w:rsidRPr="00F22256">
              <w:t xml:space="preserve"> колеса</w:t>
            </w:r>
            <w:r>
              <w:t>ми, имеющими тормозной механизм на задних колесах;</w:t>
            </w:r>
          </w:p>
          <w:p w:rsidR="0074626D" w:rsidRDefault="0074626D" w:rsidP="0074626D">
            <w:pPr>
              <w:jc w:val="both"/>
            </w:pPr>
            <w:r>
              <w:t>- для безопасности ребенка металлические крепления, регулировки, контактирующие с ребенком и находящиеся в зоне свободного доступа для соприкосновения ребенка с ними, должны быть оснащены защитными неметаллическими накладками</w:t>
            </w:r>
            <w:r w:rsidR="007578A6">
              <w:t>.</w:t>
            </w:r>
          </w:p>
          <w:p w:rsidR="007578A6" w:rsidRDefault="007578A6" w:rsidP="007578A6">
            <w:pPr>
              <w:jc w:val="both"/>
            </w:pPr>
          </w:p>
          <w:p w:rsidR="007578A6" w:rsidRDefault="007578A6" w:rsidP="007578A6">
            <w:pPr>
              <w:jc w:val="both"/>
            </w:pPr>
            <w:r>
              <w:t>1. Предназначена для детей в возрасте от 3-8 лет и ростом от 50 см -125 см.;</w:t>
            </w:r>
          </w:p>
          <w:p w:rsidR="007578A6" w:rsidRDefault="007578A6" w:rsidP="007578A6">
            <w:pPr>
              <w:jc w:val="both"/>
            </w:pPr>
          </w:p>
          <w:p w:rsidR="007578A6" w:rsidRPr="000842A1" w:rsidRDefault="007578A6" w:rsidP="007578A6">
            <w:pPr>
              <w:jc w:val="both"/>
            </w:pPr>
            <w:r>
              <w:t>2. Предназначена для детей в возрасте от 8-15 лет и ростом от 120 см - 150 см.</w:t>
            </w:r>
          </w:p>
        </w:tc>
        <w:tc>
          <w:tcPr>
            <w:tcW w:w="1690" w:type="dxa"/>
            <w:tcBorders>
              <w:left w:val="single" w:sz="4" w:space="0" w:color="000000"/>
              <w:right w:val="single" w:sz="4" w:space="0" w:color="000000"/>
            </w:tcBorders>
          </w:tcPr>
          <w:p w:rsidR="00827348" w:rsidRDefault="007578A6" w:rsidP="0074626D">
            <w:pPr>
              <w:jc w:val="both"/>
            </w:pPr>
            <w:r>
              <w:t>Не установлены</w:t>
            </w:r>
          </w:p>
          <w:p w:rsidR="001445D0" w:rsidRDefault="001445D0" w:rsidP="0074626D">
            <w:pPr>
              <w:jc w:val="both"/>
            </w:pPr>
          </w:p>
          <w:p w:rsidR="0074626D" w:rsidRDefault="0074626D" w:rsidP="007578A6">
            <w:pPr>
              <w:jc w:val="both"/>
            </w:pP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74626D" w:rsidRPr="00992104" w:rsidRDefault="00E52031" w:rsidP="0082734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74626D" w:rsidRDefault="0074626D" w:rsidP="0074626D">
            <w:pPr>
              <w:jc w:val="both"/>
            </w:pPr>
            <w:r>
              <w:t>в том числе:</w:t>
            </w:r>
          </w:p>
          <w:p w:rsidR="001445D0" w:rsidRDefault="001445D0" w:rsidP="0074626D">
            <w:pPr>
              <w:jc w:val="both"/>
            </w:pPr>
          </w:p>
          <w:p w:rsidR="007578A6" w:rsidRDefault="007578A6" w:rsidP="0074626D">
            <w:pPr>
              <w:jc w:val="both"/>
            </w:pPr>
          </w:p>
          <w:p w:rsidR="007578A6" w:rsidRDefault="007578A6" w:rsidP="0074626D">
            <w:pPr>
              <w:jc w:val="both"/>
            </w:pPr>
          </w:p>
          <w:p w:rsidR="007578A6" w:rsidRDefault="007578A6" w:rsidP="0074626D">
            <w:pPr>
              <w:jc w:val="both"/>
            </w:pPr>
          </w:p>
          <w:p w:rsidR="007578A6" w:rsidRDefault="007578A6" w:rsidP="0074626D">
            <w:pPr>
              <w:jc w:val="both"/>
            </w:pPr>
          </w:p>
          <w:p w:rsidR="007578A6" w:rsidRDefault="007578A6" w:rsidP="0074626D">
            <w:pPr>
              <w:jc w:val="both"/>
            </w:pPr>
          </w:p>
          <w:p w:rsidR="007578A6" w:rsidRDefault="007578A6" w:rsidP="0074626D">
            <w:pPr>
              <w:jc w:val="both"/>
            </w:pPr>
          </w:p>
          <w:p w:rsidR="007578A6" w:rsidRDefault="007578A6" w:rsidP="0074626D">
            <w:pPr>
              <w:jc w:val="both"/>
            </w:pPr>
          </w:p>
          <w:p w:rsidR="007578A6" w:rsidRDefault="007578A6" w:rsidP="0074626D">
            <w:pPr>
              <w:jc w:val="both"/>
            </w:pPr>
          </w:p>
          <w:p w:rsidR="007578A6" w:rsidRDefault="007578A6" w:rsidP="0074626D">
            <w:pPr>
              <w:jc w:val="both"/>
            </w:pPr>
          </w:p>
          <w:p w:rsidR="007578A6" w:rsidRDefault="007578A6" w:rsidP="0074626D">
            <w:pPr>
              <w:jc w:val="both"/>
            </w:pPr>
          </w:p>
          <w:p w:rsidR="007578A6" w:rsidRDefault="007578A6" w:rsidP="0074626D">
            <w:pPr>
              <w:jc w:val="both"/>
            </w:pPr>
          </w:p>
          <w:p w:rsidR="007578A6" w:rsidRDefault="007578A6" w:rsidP="0074626D">
            <w:pPr>
              <w:jc w:val="both"/>
            </w:pPr>
          </w:p>
          <w:p w:rsidR="007578A6" w:rsidRDefault="007578A6" w:rsidP="0074626D">
            <w:pPr>
              <w:jc w:val="both"/>
            </w:pPr>
          </w:p>
          <w:p w:rsidR="007578A6" w:rsidRDefault="007578A6" w:rsidP="0074626D">
            <w:pPr>
              <w:jc w:val="both"/>
            </w:pPr>
          </w:p>
          <w:p w:rsidR="007578A6" w:rsidRDefault="007578A6" w:rsidP="0074626D">
            <w:pPr>
              <w:jc w:val="both"/>
            </w:pPr>
          </w:p>
          <w:p w:rsidR="007578A6" w:rsidRDefault="007578A6" w:rsidP="0074626D">
            <w:pPr>
              <w:jc w:val="both"/>
            </w:pPr>
          </w:p>
          <w:p w:rsidR="007578A6" w:rsidRDefault="007578A6" w:rsidP="0074626D">
            <w:pPr>
              <w:jc w:val="both"/>
            </w:pPr>
          </w:p>
          <w:p w:rsidR="007578A6" w:rsidRDefault="007578A6" w:rsidP="0074626D">
            <w:pPr>
              <w:jc w:val="both"/>
            </w:pPr>
          </w:p>
          <w:p w:rsidR="007578A6" w:rsidRDefault="007578A6" w:rsidP="0074626D">
            <w:pPr>
              <w:jc w:val="both"/>
            </w:pPr>
          </w:p>
          <w:p w:rsidR="007578A6" w:rsidRDefault="007578A6" w:rsidP="0074626D">
            <w:pPr>
              <w:jc w:val="both"/>
            </w:pPr>
          </w:p>
          <w:p w:rsidR="007578A6" w:rsidRDefault="007578A6" w:rsidP="0074626D">
            <w:pPr>
              <w:jc w:val="both"/>
            </w:pPr>
          </w:p>
          <w:p w:rsidR="007578A6" w:rsidRDefault="007578A6" w:rsidP="0074626D">
            <w:pPr>
              <w:jc w:val="both"/>
            </w:pPr>
          </w:p>
          <w:p w:rsidR="007578A6" w:rsidRDefault="007578A6" w:rsidP="0074626D">
            <w:pPr>
              <w:jc w:val="both"/>
            </w:pPr>
          </w:p>
          <w:p w:rsidR="007578A6" w:rsidRDefault="007578A6" w:rsidP="0074626D">
            <w:pPr>
              <w:jc w:val="both"/>
            </w:pPr>
          </w:p>
          <w:p w:rsidR="007578A6" w:rsidRDefault="007578A6" w:rsidP="0074626D">
            <w:pPr>
              <w:jc w:val="both"/>
            </w:pPr>
          </w:p>
          <w:p w:rsidR="007578A6" w:rsidRDefault="007578A6" w:rsidP="0074626D">
            <w:pPr>
              <w:jc w:val="both"/>
            </w:pPr>
          </w:p>
          <w:p w:rsidR="007578A6" w:rsidRDefault="007578A6" w:rsidP="0074626D">
            <w:pPr>
              <w:jc w:val="both"/>
            </w:pPr>
          </w:p>
          <w:p w:rsidR="007578A6" w:rsidRDefault="007578A6" w:rsidP="0074626D">
            <w:pPr>
              <w:jc w:val="both"/>
            </w:pPr>
          </w:p>
          <w:p w:rsidR="007578A6" w:rsidRDefault="007578A6" w:rsidP="0074626D">
            <w:pPr>
              <w:jc w:val="both"/>
            </w:pPr>
          </w:p>
          <w:p w:rsidR="007578A6" w:rsidRDefault="007578A6" w:rsidP="0074626D">
            <w:pPr>
              <w:jc w:val="both"/>
            </w:pPr>
          </w:p>
          <w:p w:rsidR="007578A6" w:rsidRDefault="007578A6" w:rsidP="0074626D">
            <w:pPr>
              <w:jc w:val="both"/>
            </w:pPr>
          </w:p>
          <w:p w:rsidR="007578A6" w:rsidRDefault="007578A6" w:rsidP="0074626D">
            <w:pPr>
              <w:jc w:val="both"/>
            </w:pPr>
          </w:p>
          <w:p w:rsidR="007578A6" w:rsidRDefault="007578A6" w:rsidP="0074626D">
            <w:pPr>
              <w:jc w:val="both"/>
            </w:pPr>
          </w:p>
          <w:p w:rsidR="007578A6" w:rsidRDefault="007578A6" w:rsidP="0074626D">
            <w:pPr>
              <w:jc w:val="both"/>
            </w:pPr>
          </w:p>
          <w:p w:rsidR="0074626D" w:rsidRPr="00992104" w:rsidRDefault="00E52031" w:rsidP="0074626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74626D" w:rsidRDefault="0074626D" w:rsidP="0074626D"/>
          <w:p w:rsidR="00827348" w:rsidRDefault="00827348" w:rsidP="0074626D"/>
          <w:p w:rsidR="0074626D" w:rsidRPr="00992104" w:rsidRDefault="00E52031" w:rsidP="0074626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4626D" w:rsidRPr="00C11373" w:rsidTr="008D4786">
        <w:trPr>
          <w:trHeight w:val="982"/>
        </w:trPr>
        <w:tc>
          <w:tcPr>
            <w:tcW w:w="496" w:type="dxa"/>
            <w:tcBorders>
              <w:left w:val="single" w:sz="4" w:space="0" w:color="000000"/>
              <w:right w:val="nil"/>
            </w:tcBorders>
          </w:tcPr>
          <w:p w:rsidR="0074626D" w:rsidRPr="00C11373" w:rsidRDefault="0074626D" w:rsidP="00C11373">
            <w:pPr>
              <w:jc w:val="both"/>
            </w:pPr>
            <w: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:rsidR="0074626D" w:rsidRPr="00C11373" w:rsidRDefault="0074626D" w:rsidP="007A6DD3">
            <w:pPr>
              <w:jc w:val="both"/>
            </w:pPr>
            <w:r w:rsidRPr="00C11373">
              <w:t>Опор</w:t>
            </w:r>
            <w:r>
              <w:t>а</w:t>
            </w:r>
            <w:r w:rsidRPr="00C11373">
              <w:t xml:space="preserve"> для сидения для детей-инвалидов</w:t>
            </w:r>
          </w:p>
        </w:tc>
        <w:tc>
          <w:tcPr>
            <w:tcW w:w="4820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74626D" w:rsidRDefault="0074626D" w:rsidP="00D20A15">
            <w:pPr>
              <w:jc w:val="both"/>
            </w:pPr>
            <w:r>
              <w:t>Опора для сидения для детей-инвалидов предназначена для реабилитационных мероприятий с детьми с ограниченными возможностями, с патологиями различной степени тяжести.</w:t>
            </w:r>
          </w:p>
          <w:p w:rsidR="0074626D" w:rsidRDefault="0074626D" w:rsidP="00D20A15">
            <w:pPr>
              <w:jc w:val="both"/>
            </w:pPr>
            <w:r>
              <w:t>Опора для сидения должна иметь:</w:t>
            </w:r>
          </w:p>
          <w:p w:rsidR="0074626D" w:rsidRDefault="0074626D" w:rsidP="00D20A15">
            <w:pPr>
              <w:jc w:val="both"/>
            </w:pPr>
            <w:r>
              <w:t>- металлическую р</w:t>
            </w:r>
            <w:r w:rsidRPr="00807A70">
              <w:t>ам</w:t>
            </w:r>
            <w:r>
              <w:t>у</w:t>
            </w:r>
            <w:r w:rsidRPr="00807A70">
              <w:t xml:space="preserve"> </w:t>
            </w:r>
            <w:r>
              <w:t>с</w:t>
            </w:r>
            <w:r w:rsidRPr="00807A70">
              <w:t xml:space="preserve"> поворотны</w:t>
            </w:r>
            <w:r>
              <w:t>ми</w:t>
            </w:r>
            <w:r w:rsidRPr="00807A70">
              <w:t xml:space="preserve"> колеса</w:t>
            </w:r>
            <w:r>
              <w:t>ми, имеющими тормозной механизм;</w:t>
            </w:r>
          </w:p>
          <w:p w:rsidR="0074626D" w:rsidRDefault="0074626D" w:rsidP="00EA58C9">
            <w:pPr>
              <w:jc w:val="both"/>
            </w:pPr>
            <w:r>
              <w:t>- съемные и регулируемые по высоте подголовник и спинка, выполненные их  экологически чистого материала с мягким наполнением;</w:t>
            </w:r>
          </w:p>
          <w:p w:rsidR="0074626D" w:rsidRDefault="0074626D" w:rsidP="00EA58C9">
            <w:pPr>
              <w:widowControl w:val="0"/>
              <w:snapToGrid w:val="0"/>
              <w:spacing w:line="259" w:lineRule="auto"/>
              <w:jc w:val="both"/>
            </w:pPr>
            <w:r>
              <w:t>- в</w:t>
            </w:r>
            <w:r w:rsidRPr="00F22256">
              <w:t xml:space="preserve"> конструкции следующие регулировки:</w:t>
            </w:r>
          </w:p>
          <w:p w:rsidR="0074626D" w:rsidRDefault="0074626D" w:rsidP="00EA58C9">
            <w:pPr>
              <w:widowControl w:val="0"/>
              <w:snapToGrid w:val="0"/>
              <w:spacing w:line="259" w:lineRule="auto"/>
              <w:jc w:val="both"/>
            </w:pPr>
            <w:r w:rsidRPr="00F22256">
              <w:t xml:space="preserve">высоты и наклона подножки; положения стоп; высоты и наклона спинки; высоты подголовника; высоты и наклона сидения; глубины сидения; высоты и наклона подлокотников; </w:t>
            </w:r>
            <w:r>
              <w:t xml:space="preserve">положения абдуктора; </w:t>
            </w:r>
            <w:r w:rsidRPr="00F22256">
              <w:t>высоты и наклона съемного столика</w:t>
            </w:r>
            <w:r>
              <w:t>;</w:t>
            </w:r>
          </w:p>
          <w:p w:rsidR="0074626D" w:rsidRDefault="0074626D" w:rsidP="00EA58C9">
            <w:pPr>
              <w:jc w:val="both"/>
            </w:pPr>
            <w:r>
              <w:t xml:space="preserve">- подножку с пластиковыми креплениями для стоп, с </w:t>
            </w:r>
            <w:r>
              <w:lastRenderedPageBreak/>
              <w:t>регулировкой;</w:t>
            </w:r>
          </w:p>
          <w:p w:rsidR="0074626D" w:rsidRDefault="0074626D" w:rsidP="00EA58C9">
            <w:pPr>
              <w:jc w:val="both"/>
            </w:pPr>
            <w:r>
              <w:t>- систему надежных ремней для крепления  грудного отдела ребенка, с регулировкой;</w:t>
            </w:r>
          </w:p>
          <w:p w:rsidR="0074626D" w:rsidRDefault="0074626D" w:rsidP="00EA58C9">
            <w:pPr>
              <w:jc w:val="both"/>
            </w:pPr>
            <w:r>
              <w:t>- съемный абдуктор;</w:t>
            </w:r>
          </w:p>
          <w:p w:rsidR="0074626D" w:rsidRDefault="00F80875" w:rsidP="00EA58C9">
            <w:pPr>
              <w:jc w:val="both"/>
            </w:pPr>
            <w:r>
              <w:t xml:space="preserve">- </w:t>
            </w:r>
            <w:r w:rsidR="0074626D">
              <w:t>съемный регулируемый столик</w:t>
            </w:r>
            <w:r>
              <w:t>;</w:t>
            </w:r>
          </w:p>
          <w:p w:rsidR="00F80875" w:rsidRDefault="00F80875" w:rsidP="00EA58C9">
            <w:pPr>
              <w:jc w:val="both"/>
            </w:pPr>
            <w:r>
              <w:t>- для безопасности ребенка металлические крепления, регулировки, контактирующие с ребенком и находящиеся в зоне свободного доступа для соприкосновения ребенка с ними, должны быть оснащены защитными неметаллическими накладками</w:t>
            </w:r>
          </w:p>
          <w:p w:rsidR="0074626D" w:rsidRPr="00D20A15" w:rsidRDefault="0074626D" w:rsidP="00C80012">
            <w:pPr>
              <w:jc w:val="both"/>
            </w:pPr>
          </w:p>
        </w:tc>
        <w:tc>
          <w:tcPr>
            <w:tcW w:w="1690" w:type="dxa"/>
            <w:tcBorders>
              <w:left w:val="single" w:sz="4" w:space="0" w:color="000000"/>
              <w:right w:val="single" w:sz="4" w:space="0" w:color="000000"/>
            </w:tcBorders>
          </w:tcPr>
          <w:p w:rsidR="00F80875" w:rsidRDefault="00F80875" w:rsidP="000842A1">
            <w:pPr>
              <w:jc w:val="both"/>
            </w:pPr>
          </w:p>
          <w:p w:rsidR="00F80875" w:rsidRDefault="00F80875" w:rsidP="000842A1">
            <w:pPr>
              <w:jc w:val="both"/>
            </w:pPr>
          </w:p>
          <w:p w:rsidR="00F80875" w:rsidRDefault="0074626D" w:rsidP="000842A1">
            <w:pPr>
              <w:jc w:val="both"/>
            </w:pPr>
            <w:r>
              <w:t xml:space="preserve">1. Для возраста </w:t>
            </w:r>
          </w:p>
          <w:p w:rsidR="0074626D" w:rsidRDefault="0074626D" w:rsidP="000842A1">
            <w:pPr>
              <w:jc w:val="both"/>
            </w:pPr>
            <w:r>
              <w:t>от 1,5- 4 лет:</w:t>
            </w:r>
          </w:p>
          <w:p w:rsidR="001445D0" w:rsidRDefault="0074626D" w:rsidP="000842A1">
            <w:pPr>
              <w:jc w:val="both"/>
            </w:pPr>
            <w:r>
              <w:t>ширина сидения: не менее 25 см.</w:t>
            </w:r>
            <w:r w:rsidR="00F80875">
              <w:t xml:space="preserve"> </w:t>
            </w:r>
          </w:p>
          <w:p w:rsidR="0074626D" w:rsidRDefault="00F80875" w:rsidP="000842A1">
            <w:pPr>
              <w:jc w:val="both"/>
            </w:pPr>
            <w:r>
              <w:t>и</w:t>
            </w:r>
            <w:r w:rsidR="0074626D">
              <w:t xml:space="preserve"> не более 30 см.;  </w:t>
            </w:r>
          </w:p>
          <w:p w:rsidR="001445D0" w:rsidRDefault="0074626D" w:rsidP="000842A1">
            <w:pPr>
              <w:jc w:val="both"/>
            </w:pPr>
            <w:r>
              <w:t>глубина сидения: не менее 25 см.</w:t>
            </w:r>
            <w:r w:rsidR="00F80875">
              <w:t xml:space="preserve"> </w:t>
            </w:r>
          </w:p>
          <w:p w:rsidR="0074626D" w:rsidRDefault="00F80875" w:rsidP="000842A1">
            <w:pPr>
              <w:jc w:val="both"/>
            </w:pPr>
            <w:r>
              <w:t>и</w:t>
            </w:r>
            <w:r w:rsidR="0074626D">
              <w:t xml:space="preserve"> не более 30 см.;  </w:t>
            </w:r>
          </w:p>
          <w:p w:rsidR="001445D0" w:rsidRDefault="0074626D" w:rsidP="000842A1">
            <w:pPr>
              <w:jc w:val="both"/>
            </w:pPr>
            <w:r>
              <w:t>высота спинки: не менее 45 см.</w:t>
            </w:r>
            <w:r w:rsidR="00F80875">
              <w:t xml:space="preserve"> </w:t>
            </w:r>
          </w:p>
          <w:p w:rsidR="00F80875" w:rsidRDefault="00F80875" w:rsidP="000842A1">
            <w:pPr>
              <w:jc w:val="both"/>
            </w:pPr>
            <w:r>
              <w:t>и</w:t>
            </w:r>
            <w:r w:rsidR="0074626D">
              <w:t xml:space="preserve"> не более 50 см.  </w:t>
            </w:r>
          </w:p>
          <w:p w:rsidR="007578A6" w:rsidRDefault="007578A6" w:rsidP="000842A1">
            <w:pPr>
              <w:jc w:val="both"/>
            </w:pPr>
          </w:p>
          <w:p w:rsidR="00F80875" w:rsidRDefault="0074626D" w:rsidP="000842A1">
            <w:pPr>
              <w:jc w:val="both"/>
            </w:pPr>
            <w:r>
              <w:t xml:space="preserve">2. Для возраста </w:t>
            </w:r>
          </w:p>
          <w:p w:rsidR="0074626D" w:rsidRDefault="0074626D" w:rsidP="000842A1">
            <w:pPr>
              <w:jc w:val="both"/>
            </w:pPr>
            <w:r>
              <w:t>от 5- 8 лет:</w:t>
            </w:r>
          </w:p>
          <w:p w:rsidR="001445D0" w:rsidRDefault="0074626D" w:rsidP="000842A1">
            <w:pPr>
              <w:jc w:val="both"/>
            </w:pPr>
            <w:r>
              <w:t>ширина сидения: не менее 30 см</w:t>
            </w:r>
            <w:r w:rsidR="00F80875">
              <w:t xml:space="preserve">. </w:t>
            </w:r>
          </w:p>
          <w:p w:rsidR="0074626D" w:rsidRDefault="00F80875" w:rsidP="000842A1">
            <w:pPr>
              <w:jc w:val="both"/>
            </w:pPr>
            <w:r>
              <w:lastRenderedPageBreak/>
              <w:t>и</w:t>
            </w:r>
            <w:r w:rsidR="0074626D">
              <w:t xml:space="preserve"> не более 40 см.;  </w:t>
            </w:r>
          </w:p>
          <w:p w:rsidR="001445D0" w:rsidRDefault="0074626D" w:rsidP="000842A1">
            <w:pPr>
              <w:jc w:val="both"/>
            </w:pPr>
            <w:r>
              <w:t>глубина сидения: не менее 25 см.</w:t>
            </w:r>
            <w:r w:rsidR="00F80875">
              <w:t xml:space="preserve"> </w:t>
            </w:r>
          </w:p>
          <w:p w:rsidR="0074626D" w:rsidRDefault="00F80875" w:rsidP="000842A1">
            <w:pPr>
              <w:jc w:val="both"/>
            </w:pPr>
            <w:r>
              <w:t>и</w:t>
            </w:r>
            <w:r w:rsidR="0074626D">
              <w:t xml:space="preserve"> не более 30 см.; </w:t>
            </w:r>
          </w:p>
          <w:p w:rsidR="001445D0" w:rsidRDefault="0074626D" w:rsidP="000842A1">
            <w:pPr>
              <w:jc w:val="both"/>
            </w:pPr>
            <w:r>
              <w:t>высота спинки: не менее 50 см.</w:t>
            </w:r>
            <w:r w:rsidR="00F80875">
              <w:t xml:space="preserve"> </w:t>
            </w:r>
          </w:p>
          <w:p w:rsidR="00F80875" w:rsidRDefault="00F80875" w:rsidP="000842A1">
            <w:pPr>
              <w:jc w:val="both"/>
            </w:pPr>
            <w:r>
              <w:t>и</w:t>
            </w:r>
            <w:r w:rsidR="0074626D">
              <w:t xml:space="preserve"> не более 60 см.  </w:t>
            </w:r>
          </w:p>
          <w:p w:rsidR="007578A6" w:rsidRDefault="007578A6" w:rsidP="000842A1">
            <w:pPr>
              <w:jc w:val="both"/>
            </w:pPr>
          </w:p>
          <w:p w:rsidR="00F80875" w:rsidRDefault="0074626D" w:rsidP="000842A1">
            <w:pPr>
              <w:jc w:val="both"/>
            </w:pPr>
            <w:r>
              <w:t xml:space="preserve">3. Для возраста </w:t>
            </w:r>
          </w:p>
          <w:p w:rsidR="0074626D" w:rsidRDefault="0074626D" w:rsidP="000842A1">
            <w:pPr>
              <w:jc w:val="both"/>
            </w:pPr>
            <w:r>
              <w:t>от 8- 18 лет:</w:t>
            </w:r>
          </w:p>
          <w:p w:rsidR="001445D0" w:rsidRDefault="0074626D" w:rsidP="000842A1">
            <w:pPr>
              <w:jc w:val="both"/>
            </w:pPr>
            <w:r>
              <w:t>ширина сидения: не менее 35 см.</w:t>
            </w:r>
            <w:r w:rsidR="00F80875">
              <w:t xml:space="preserve"> </w:t>
            </w:r>
          </w:p>
          <w:p w:rsidR="0074626D" w:rsidRDefault="00F80875" w:rsidP="000842A1">
            <w:pPr>
              <w:jc w:val="both"/>
            </w:pPr>
            <w:r>
              <w:t>и</w:t>
            </w:r>
            <w:r w:rsidR="0074626D">
              <w:t xml:space="preserve"> не более 45 см.;  </w:t>
            </w:r>
          </w:p>
          <w:p w:rsidR="001445D0" w:rsidRDefault="0074626D" w:rsidP="000842A1">
            <w:pPr>
              <w:jc w:val="both"/>
            </w:pPr>
            <w:r>
              <w:t>глубина сидения: не менее 30 см.</w:t>
            </w:r>
            <w:r w:rsidR="00F80875">
              <w:t xml:space="preserve"> </w:t>
            </w:r>
          </w:p>
          <w:p w:rsidR="0074626D" w:rsidRDefault="00F80875" w:rsidP="000842A1">
            <w:pPr>
              <w:jc w:val="both"/>
            </w:pPr>
            <w:r>
              <w:t>и</w:t>
            </w:r>
            <w:r w:rsidR="0074626D">
              <w:t xml:space="preserve"> не более 40 см.;  </w:t>
            </w:r>
          </w:p>
          <w:p w:rsidR="001445D0" w:rsidRDefault="0074626D" w:rsidP="00F80875">
            <w:pPr>
              <w:jc w:val="both"/>
            </w:pPr>
            <w:r>
              <w:t>высота спинки: не менее 60 см.</w:t>
            </w:r>
            <w:r w:rsidR="00F80875">
              <w:t xml:space="preserve"> </w:t>
            </w:r>
          </w:p>
          <w:p w:rsidR="0074626D" w:rsidRPr="00E0156F" w:rsidRDefault="00F80875" w:rsidP="00F80875">
            <w:pPr>
              <w:jc w:val="both"/>
            </w:pPr>
            <w:r>
              <w:t>и</w:t>
            </w:r>
            <w:r w:rsidR="0074626D">
              <w:t xml:space="preserve"> не более 70 см.  </w:t>
            </w: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F80875" w:rsidRDefault="00E52031" w:rsidP="00C11373">
            <w:pPr>
              <w:jc w:val="both"/>
            </w:pPr>
            <w:r>
              <w:rPr>
                <w:lang w:val="en-US"/>
              </w:rPr>
              <w:lastRenderedPageBreak/>
              <w:t>6</w:t>
            </w:r>
            <w:r w:rsidR="00992104">
              <w:rPr>
                <w:lang w:val="en-US"/>
              </w:rPr>
              <w:t>0</w:t>
            </w:r>
            <w:r w:rsidR="00F80875">
              <w:t>,</w:t>
            </w:r>
          </w:p>
          <w:p w:rsidR="00F80875" w:rsidRDefault="00F80875" w:rsidP="00F80875">
            <w:pPr>
              <w:jc w:val="both"/>
            </w:pPr>
            <w:r>
              <w:t>в том числе:</w:t>
            </w:r>
          </w:p>
          <w:p w:rsidR="0074626D" w:rsidRPr="00992104" w:rsidRDefault="00992104" w:rsidP="00C113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74626D" w:rsidRPr="00EA58C9" w:rsidRDefault="0074626D" w:rsidP="00C11373">
            <w:pPr>
              <w:jc w:val="both"/>
            </w:pPr>
          </w:p>
          <w:p w:rsidR="0074626D" w:rsidRPr="00EA58C9" w:rsidRDefault="0074626D" w:rsidP="00C11373">
            <w:pPr>
              <w:jc w:val="both"/>
            </w:pPr>
          </w:p>
          <w:p w:rsidR="0074626D" w:rsidRPr="00EA58C9" w:rsidRDefault="0074626D" w:rsidP="00C11373">
            <w:pPr>
              <w:jc w:val="both"/>
            </w:pPr>
          </w:p>
          <w:p w:rsidR="0074626D" w:rsidRPr="00EA58C9" w:rsidRDefault="0074626D" w:rsidP="00C11373">
            <w:pPr>
              <w:jc w:val="both"/>
            </w:pPr>
          </w:p>
          <w:p w:rsidR="0074626D" w:rsidRDefault="0074626D" w:rsidP="00C11373">
            <w:pPr>
              <w:jc w:val="both"/>
            </w:pPr>
          </w:p>
          <w:p w:rsidR="0074626D" w:rsidRDefault="0074626D" w:rsidP="00C11373">
            <w:pPr>
              <w:jc w:val="both"/>
            </w:pPr>
          </w:p>
          <w:p w:rsidR="0074626D" w:rsidRDefault="0074626D" w:rsidP="00C11373">
            <w:pPr>
              <w:jc w:val="both"/>
            </w:pPr>
          </w:p>
          <w:p w:rsidR="0074626D" w:rsidRDefault="0074626D" w:rsidP="00C11373">
            <w:pPr>
              <w:jc w:val="both"/>
            </w:pPr>
          </w:p>
          <w:p w:rsidR="0074626D" w:rsidRDefault="0074626D" w:rsidP="00C11373">
            <w:pPr>
              <w:jc w:val="both"/>
            </w:pPr>
          </w:p>
          <w:p w:rsidR="0074626D" w:rsidRDefault="0074626D" w:rsidP="00C11373">
            <w:pPr>
              <w:jc w:val="both"/>
            </w:pPr>
          </w:p>
          <w:p w:rsidR="007578A6" w:rsidRDefault="007578A6" w:rsidP="00C11373">
            <w:pPr>
              <w:jc w:val="both"/>
            </w:pPr>
          </w:p>
          <w:p w:rsidR="0074626D" w:rsidRPr="00992104" w:rsidRDefault="00E52031" w:rsidP="00C113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992104">
              <w:rPr>
                <w:lang w:val="en-US"/>
              </w:rPr>
              <w:t>0</w:t>
            </w:r>
          </w:p>
          <w:p w:rsidR="0074626D" w:rsidRPr="00EA58C9" w:rsidRDefault="0074626D" w:rsidP="00C11373">
            <w:pPr>
              <w:jc w:val="both"/>
            </w:pPr>
          </w:p>
          <w:p w:rsidR="0074626D" w:rsidRPr="00EA58C9" w:rsidRDefault="0074626D" w:rsidP="00C11373">
            <w:pPr>
              <w:jc w:val="both"/>
            </w:pPr>
          </w:p>
          <w:p w:rsidR="0074626D" w:rsidRPr="00EA58C9" w:rsidRDefault="0074626D" w:rsidP="00C11373">
            <w:pPr>
              <w:jc w:val="both"/>
            </w:pPr>
          </w:p>
          <w:p w:rsidR="0074626D" w:rsidRPr="00EA58C9" w:rsidRDefault="0074626D" w:rsidP="00C11373">
            <w:pPr>
              <w:jc w:val="both"/>
            </w:pPr>
          </w:p>
          <w:p w:rsidR="0074626D" w:rsidRDefault="0074626D" w:rsidP="0042552A">
            <w:pPr>
              <w:jc w:val="both"/>
            </w:pPr>
          </w:p>
          <w:p w:rsidR="0074626D" w:rsidRDefault="0074626D" w:rsidP="0042552A">
            <w:pPr>
              <w:jc w:val="both"/>
            </w:pPr>
          </w:p>
          <w:p w:rsidR="0074626D" w:rsidRDefault="0074626D" w:rsidP="0042552A">
            <w:pPr>
              <w:jc w:val="both"/>
            </w:pPr>
          </w:p>
          <w:p w:rsidR="0074626D" w:rsidRDefault="0074626D" w:rsidP="0042552A">
            <w:pPr>
              <w:jc w:val="both"/>
            </w:pPr>
          </w:p>
          <w:p w:rsidR="00F80875" w:rsidRDefault="00F80875" w:rsidP="0042552A">
            <w:pPr>
              <w:jc w:val="both"/>
            </w:pPr>
          </w:p>
          <w:p w:rsidR="00F80875" w:rsidRDefault="00F80875" w:rsidP="0042552A">
            <w:pPr>
              <w:jc w:val="both"/>
            </w:pPr>
          </w:p>
          <w:p w:rsidR="007578A6" w:rsidRDefault="007578A6" w:rsidP="0042552A">
            <w:pPr>
              <w:jc w:val="both"/>
            </w:pPr>
          </w:p>
          <w:p w:rsidR="0074626D" w:rsidRPr="00992104" w:rsidRDefault="00992104" w:rsidP="0042552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D4786" w:rsidRPr="00C11373" w:rsidTr="008D4786">
        <w:trPr>
          <w:trHeight w:val="228"/>
        </w:trPr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8D4786" w:rsidRPr="008D4786" w:rsidRDefault="008D4786" w:rsidP="008D4786">
            <w:pPr>
              <w:jc w:val="center"/>
              <w:rPr>
                <w:lang w:val="en-US"/>
              </w:rPr>
            </w:pPr>
            <w:r w:rsidRPr="008D4786">
              <w:rPr>
                <w:lang w:val="en-US"/>
              </w:rPr>
              <w:lastRenderedPageBreak/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8D4786" w:rsidRDefault="008D4786" w:rsidP="008D4786">
            <w:pPr>
              <w:keepNext/>
              <w:keepLines/>
              <w:spacing w:line="256" w:lineRule="auto"/>
              <w:jc w:val="center"/>
            </w:pPr>
            <w:r>
              <w:t>Опора для лежания для детей-инвалидов</w:t>
            </w:r>
          </w:p>
          <w:p w:rsidR="008D4786" w:rsidRPr="0074626D" w:rsidRDefault="008D4786" w:rsidP="00AA6F72">
            <w:pPr>
              <w:jc w:val="right"/>
              <w:rPr>
                <w:b/>
              </w:rPr>
            </w:pP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8D4786" w:rsidRDefault="008D4786" w:rsidP="008D4786">
            <w:pPr>
              <w:spacing w:line="256" w:lineRule="auto"/>
              <w:jc w:val="both"/>
            </w:pPr>
            <w:r>
              <w:t>Опора для лежания для детей-инвалидов является средством подготовки ребенка к обучению переворачиваться самостоятельно в разные стороны, используется в процессе реабилитации детей с ДЦП, является одной из ступеней в приобретении первичных двигательных навыков и познавательных, тактильных ощущений.</w:t>
            </w:r>
            <w:r>
              <w:tab/>
            </w:r>
          </w:p>
          <w:p w:rsidR="008D4786" w:rsidRDefault="008D4786" w:rsidP="008D4786">
            <w:pPr>
              <w:spacing w:line="256" w:lineRule="auto"/>
              <w:jc w:val="both"/>
            </w:pPr>
            <w:r>
              <w:t xml:space="preserve">Опора для лежания должна иметь: </w:t>
            </w:r>
          </w:p>
          <w:p w:rsidR="008D4786" w:rsidRPr="00CD2EF4" w:rsidRDefault="008D4786" w:rsidP="008D4786">
            <w:pPr>
              <w:spacing w:line="256" w:lineRule="auto"/>
              <w:jc w:val="both"/>
            </w:pPr>
            <w:r>
              <w:t>- сиденье и спинку с мягкими матрацами с прочным покрытием, устойчивым к многократной обработке;</w:t>
            </w:r>
          </w:p>
          <w:p w:rsidR="008D4786" w:rsidRDefault="008D4786" w:rsidP="008D4786">
            <w:pPr>
              <w:spacing w:line="256" w:lineRule="auto"/>
              <w:jc w:val="both"/>
            </w:pPr>
            <w:r>
              <w:t>- широкие крепежные ремни для фиксации ребенка;</w:t>
            </w:r>
          </w:p>
          <w:p w:rsidR="008D4786" w:rsidRDefault="008D4786" w:rsidP="008D4786">
            <w:pPr>
              <w:spacing w:line="256" w:lineRule="auto"/>
              <w:jc w:val="both"/>
            </w:pPr>
            <w:r>
              <w:t xml:space="preserve">- </w:t>
            </w:r>
            <w:proofErr w:type="spellStart"/>
            <w:r>
              <w:t>абдукционные</w:t>
            </w:r>
            <w:proofErr w:type="spellEnd"/>
            <w:r>
              <w:t xml:space="preserve"> модули;</w:t>
            </w:r>
          </w:p>
          <w:p w:rsidR="008D4786" w:rsidRPr="0074626D" w:rsidRDefault="008D4786" w:rsidP="008D4786">
            <w:pPr>
              <w:rPr>
                <w:b/>
              </w:rPr>
            </w:pPr>
            <w:r>
              <w:t>- регулируемый угол наклона спинки</w:t>
            </w:r>
          </w:p>
        </w:tc>
        <w:tc>
          <w:tcPr>
            <w:tcW w:w="1690" w:type="dxa"/>
            <w:tcBorders>
              <w:left w:val="single" w:sz="4" w:space="0" w:color="000000"/>
              <w:right w:val="single" w:sz="4" w:space="0" w:color="000000"/>
            </w:tcBorders>
          </w:tcPr>
          <w:p w:rsidR="008D4786" w:rsidRPr="0074626D" w:rsidRDefault="008D4786" w:rsidP="008D4786">
            <w:pPr>
              <w:rPr>
                <w:b/>
              </w:rPr>
            </w:pPr>
            <w:r>
              <w:t>Длина основания: не менее 85см., но не более 150 см.</w:t>
            </w: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</w:tcPr>
          <w:p w:rsidR="008D4786" w:rsidRPr="008D4786" w:rsidRDefault="00E52031" w:rsidP="00E5203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4626D" w:rsidRPr="00C11373" w:rsidTr="008D4786">
        <w:trPr>
          <w:trHeight w:val="228"/>
        </w:trPr>
        <w:tc>
          <w:tcPr>
            <w:tcW w:w="828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4626D" w:rsidRPr="0074626D" w:rsidRDefault="0074626D" w:rsidP="00AA6F72">
            <w:pPr>
              <w:jc w:val="right"/>
              <w:rPr>
                <w:b/>
              </w:rPr>
            </w:pPr>
            <w:r w:rsidRPr="0074626D">
              <w:rPr>
                <w:b/>
              </w:rPr>
              <w:t xml:space="preserve">Итого:                                                                                                                                                           </w:t>
            </w: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</w:tcPr>
          <w:p w:rsidR="0074626D" w:rsidRPr="0074626D" w:rsidRDefault="00992104" w:rsidP="00E52031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E52031">
              <w:rPr>
                <w:b/>
                <w:lang w:val="en-US"/>
              </w:rPr>
              <w:t>32</w:t>
            </w:r>
          </w:p>
        </w:tc>
      </w:tr>
    </w:tbl>
    <w:p w:rsidR="00BD032C" w:rsidRPr="00F528AC" w:rsidRDefault="00BD032C" w:rsidP="009F3215">
      <w:pPr>
        <w:jc w:val="both"/>
      </w:pPr>
    </w:p>
    <w:p w:rsidR="007E0F54" w:rsidRPr="007E0F54" w:rsidRDefault="007E0F54" w:rsidP="00E36517">
      <w:pPr>
        <w:ind w:firstLine="708"/>
        <w:jc w:val="both"/>
        <w:rPr>
          <w:highlight w:val="yellow"/>
        </w:rPr>
      </w:pPr>
      <w:r w:rsidRPr="007E0F54">
        <w:rPr>
          <w:rFonts w:eastAsia="Lucida Sans Unicode"/>
        </w:rPr>
        <w:t>Опоры – средства для самостоятельного стояния, ползания, сидения и передвижения представлены</w:t>
      </w:r>
      <w:r w:rsidRPr="007E0F54">
        <w:rPr>
          <w:rFonts w:eastAsiaTheme="minorHAnsi"/>
          <w:sz w:val="24"/>
          <w:szCs w:val="24"/>
        </w:rPr>
        <w:t xml:space="preserve"> </w:t>
      </w:r>
      <w:r w:rsidRPr="007E0F54">
        <w:rPr>
          <w:rFonts w:eastAsiaTheme="minorHAnsi"/>
        </w:rPr>
        <w:t>в ГОСТ Р ИСО 9999-2019. Национальный стандарт Российской Федерации. Вспомогательные средства для людей с ограничениями жизнедеятельности. Классификация и</w:t>
      </w:r>
      <w:r>
        <w:rPr>
          <w:rFonts w:eastAsiaTheme="minorHAnsi"/>
        </w:rPr>
        <w:t xml:space="preserve"> терминология.</w:t>
      </w:r>
    </w:p>
    <w:p w:rsidR="00F82239" w:rsidRPr="00F82239" w:rsidRDefault="00BD032C" w:rsidP="00F82239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F528AC">
        <w:t xml:space="preserve">Товар должен быть новым (ранее неиспользованным), не содержать восстановленных (отремонтированных) или бывших в </w:t>
      </w:r>
      <w:r w:rsidRPr="00F82239">
        <w:t xml:space="preserve">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</w:t>
      </w:r>
      <w:r w:rsidR="007A6DD3" w:rsidRPr="00F82239">
        <w:t xml:space="preserve">с </w:t>
      </w:r>
      <w:r w:rsidR="00F82239" w:rsidRPr="00F82239">
        <w:rPr>
          <w:rFonts w:eastAsiaTheme="minorHAnsi"/>
        </w:rPr>
        <w:t>ГОСТ 20790-93/ГОСТ Р 50444-92. Межгосударственный стандарт. Приборы, аппараты и оборудование медицин</w:t>
      </w:r>
      <w:r w:rsidR="00F82239">
        <w:rPr>
          <w:rFonts w:eastAsiaTheme="minorHAnsi"/>
        </w:rPr>
        <w:t xml:space="preserve">ские. Общие технические условия», </w:t>
      </w:r>
      <w:r w:rsidR="00F82239" w:rsidRPr="00F82239">
        <w:rPr>
          <w:rFonts w:eastAsiaTheme="minorHAnsi"/>
        </w:rPr>
        <w:t>ГОСТ Р 51632-2014. 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</w:t>
      </w:r>
      <w:r w:rsidR="00F82239">
        <w:rPr>
          <w:rFonts w:eastAsiaTheme="minorHAnsi"/>
        </w:rPr>
        <w:t>.</w:t>
      </w:r>
    </w:p>
    <w:p w:rsidR="00BD032C" w:rsidRPr="00F528AC" w:rsidRDefault="00BD032C" w:rsidP="007A6DD3">
      <w:pPr>
        <w:ind w:firstLine="708"/>
        <w:jc w:val="both"/>
      </w:pPr>
      <w:r w:rsidRPr="00F528AC">
        <w:t>Товар не должен выделять при эксплуатации токсичных и агрессивных веществ.</w:t>
      </w:r>
    </w:p>
    <w:p w:rsidR="00BD032C" w:rsidRPr="00F528AC" w:rsidRDefault="00BD032C" w:rsidP="00E36517">
      <w:pPr>
        <w:ind w:firstLine="708"/>
        <w:jc w:val="both"/>
      </w:pPr>
      <w:r w:rsidRPr="00F528AC"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BD032C" w:rsidRPr="00F528AC" w:rsidRDefault="00BD032C" w:rsidP="00E36517">
      <w:pPr>
        <w:ind w:firstLine="708"/>
        <w:jc w:val="both"/>
      </w:pPr>
      <w:r w:rsidRPr="00F528AC">
        <w:t>Сырье и материалы, применяемые для изготовления товара, не должны содержать ядовитых (токсичных) компонентов, а также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BD032C" w:rsidRDefault="00BD032C" w:rsidP="009F3215">
      <w:pPr>
        <w:jc w:val="both"/>
      </w:pPr>
      <w:r w:rsidRPr="00F528AC">
        <w:t>Обязательно наличие гарантийных талонов на сервисное обслуживание, дающих право на бесплатный ремонт товара во время гарантийного срока пользования.</w:t>
      </w:r>
    </w:p>
    <w:p w:rsidR="00BD032C" w:rsidRPr="00F528AC" w:rsidRDefault="00BD032C" w:rsidP="007E0F54">
      <w:pPr>
        <w:ind w:firstLine="708"/>
        <w:jc w:val="both"/>
      </w:pPr>
      <w:r w:rsidRPr="00F528AC"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 Обеспечение возможности ремонта в соответствии с Федеральным законом от 07.02.1992 г. № 2300-1 «О защите прав потребителей».</w:t>
      </w:r>
    </w:p>
    <w:p w:rsidR="00BD032C" w:rsidRDefault="00BD032C" w:rsidP="00E36517">
      <w:pPr>
        <w:ind w:firstLine="708"/>
        <w:jc w:val="both"/>
      </w:pPr>
      <w:r w:rsidRPr="00F528AC">
        <w:t>Срок гарантийного ремонта со дня обращения Получателя не должен превышать 20 (двадцати) рабочих дней.</w:t>
      </w:r>
    </w:p>
    <w:p w:rsidR="007E0F54" w:rsidRPr="00B747E0" w:rsidRDefault="007E0F54" w:rsidP="007E0F54">
      <w:pPr>
        <w:ind w:firstLine="708"/>
        <w:jc w:val="both"/>
      </w:pPr>
      <w:r w:rsidRPr="007E0F54">
        <w:t>Гарантийный срок эксплуатации 12 месяцев с даты выдачи товара</w:t>
      </w:r>
      <w:r w:rsidRPr="00D20A15">
        <w:t xml:space="preserve"> получателю и подписания поставщиком и получателем акта </w:t>
      </w:r>
      <w:r w:rsidR="00AD26C1">
        <w:t>приема – передачи Т</w:t>
      </w:r>
      <w:r w:rsidRPr="00D20A15">
        <w:t>овара.</w:t>
      </w:r>
    </w:p>
    <w:p w:rsidR="007E0F54" w:rsidRDefault="007E0F54" w:rsidP="007E0F54">
      <w:pPr>
        <w:ind w:firstLine="708"/>
        <w:jc w:val="both"/>
      </w:pPr>
      <w:r w:rsidRPr="00022290">
        <w:lastRenderedPageBreak/>
        <w:t xml:space="preserve">Срок пользования </w:t>
      </w:r>
      <w:r>
        <w:t xml:space="preserve"> </w:t>
      </w:r>
      <w:r w:rsidRPr="00022290">
        <w:t>товаром</w:t>
      </w:r>
      <w:r w:rsidRPr="00B747E0">
        <w:t xml:space="preserve"> </w:t>
      </w:r>
      <w:r>
        <w:t xml:space="preserve"> </w:t>
      </w:r>
      <w:r w:rsidRPr="00B747E0">
        <w:t xml:space="preserve">2 </w:t>
      </w:r>
      <w:r>
        <w:t xml:space="preserve">года </w:t>
      </w:r>
      <w:r w:rsidRPr="00022290">
        <w:t xml:space="preserve">в соответствии с </w:t>
      </w:r>
      <w:r>
        <w:t>п</w:t>
      </w:r>
      <w:r w:rsidRPr="00022290">
        <w:t xml:space="preserve">риказом Минтруда России от </w:t>
      </w:r>
      <w:r w:rsidR="00992104" w:rsidRPr="00992104">
        <w:t>05</w:t>
      </w:r>
      <w:r w:rsidRPr="00022290">
        <w:t>.0</w:t>
      </w:r>
      <w:r w:rsidR="00992104" w:rsidRPr="00992104">
        <w:t>3</w:t>
      </w:r>
      <w:r w:rsidRPr="00022290">
        <w:t>.20</w:t>
      </w:r>
      <w:r w:rsidR="00992104" w:rsidRPr="00992104">
        <w:t>21</w:t>
      </w:r>
      <w:r w:rsidRPr="00022290">
        <w:t xml:space="preserve"> № </w:t>
      </w:r>
      <w:r w:rsidR="00992104" w:rsidRPr="00992104">
        <w:t>107</w:t>
      </w:r>
      <w:r w:rsidRPr="00022290">
        <w:t>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BD032C" w:rsidRPr="00F528AC" w:rsidRDefault="00BD032C" w:rsidP="00E36517">
      <w:pPr>
        <w:ind w:firstLine="708"/>
        <w:jc w:val="both"/>
      </w:pPr>
      <w:r w:rsidRPr="00F528AC">
        <w:t>Товар должен быть уложен в индивидуальную упаковку. Упаковка товара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BD032C" w:rsidRPr="00F528AC" w:rsidRDefault="00BD032C" w:rsidP="00E36517">
      <w:pPr>
        <w:ind w:firstLine="708"/>
        <w:jc w:val="both"/>
      </w:pPr>
      <w:r w:rsidRPr="00F528AC">
        <w:t>Упаковка должна обеспечивать защиту от воздействия механических и климатических факторов во время транспортирования и хранения поручней.</w:t>
      </w:r>
    </w:p>
    <w:p w:rsidR="00BD032C" w:rsidRPr="00F528AC" w:rsidRDefault="00BD032C" w:rsidP="00E36517">
      <w:pPr>
        <w:ind w:firstLine="708"/>
        <w:jc w:val="both"/>
      </w:pPr>
      <w:r w:rsidRPr="00F528AC"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BD032C" w:rsidRDefault="00BD032C" w:rsidP="004B44DF">
      <w:pPr>
        <w:ind w:firstLine="708"/>
        <w:jc w:val="both"/>
      </w:pPr>
      <w:r w:rsidRPr="00F528AC">
        <w:t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1445D0" w:rsidRPr="006D6091" w:rsidRDefault="001445D0" w:rsidP="001445D0">
      <w:pPr>
        <w:ind w:firstLine="709"/>
        <w:rPr>
          <w:lang w:eastAsia="ru-RU"/>
        </w:rPr>
      </w:pPr>
      <w:r w:rsidRPr="006D6091">
        <w:t>Место поставки товара:</w:t>
      </w:r>
    </w:p>
    <w:p w:rsidR="001445D0" w:rsidRPr="006D6091" w:rsidRDefault="001445D0" w:rsidP="001445D0">
      <w:pPr>
        <w:ind w:firstLine="709"/>
        <w:jc w:val="both"/>
      </w:pPr>
      <w:r w:rsidRPr="006D6091">
        <w:t>Поставщик обязан предоставить Получателям согласно реестру получателей Товара в пределах границ Удмуртской Республики право выбора одного из способов получения Товара:</w:t>
      </w:r>
    </w:p>
    <w:p w:rsidR="001445D0" w:rsidRPr="006D6091" w:rsidRDefault="001445D0" w:rsidP="001445D0">
      <w:pPr>
        <w:ind w:firstLine="709"/>
        <w:jc w:val="both"/>
      </w:pPr>
      <w:r w:rsidRPr="006D6091"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1445D0" w:rsidRPr="006D6091" w:rsidRDefault="001445D0" w:rsidP="001445D0">
      <w:pPr>
        <w:ind w:firstLine="709"/>
        <w:jc w:val="both"/>
      </w:pPr>
      <w:r w:rsidRPr="006D6091"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1445D0" w:rsidRPr="006D6091" w:rsidRDefault="001445D0" w:rsidP="001445D0">
      <w:pPr>
        <w:ind w:firstLine="709"/>
        <w:jc w:val="both"/>
        <w:rPr>
          <w:rFonts w:eastAsia="Calibri"/>
        </w:rPr>
      </w:pPr>
      <w:r w:rsidRPr="006D6091">
        <w:rPr>
          <w:rFonts w:eastAsia="Calibri"/>
        </w:rPr>
        <w:t>Срок поставки товара до Получателя:</w:t>
      </w:r>
    </w:p>
    <w:p w:rsidR="001445D0" w:rsidRPr="006D6091" w:rsidRDefault="001445D0" w:rsidP="001445D0">
      <w:pPr>
        <w:ind w:firstLine="709"/>
        <w:jc w:val="both"/>
        <w:rPr>
          <w:rFonts w:eastAsia="Calibri"/>
        </w:rPr>
      </w:pPr>
      <w:r w:rsidRPr="006D6091">
        <w:rPr>
          <w:rFonts w:eastAsia="Calibri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1445D0" w:rsidRPr="006D6091" w:rsidRDefault="001445D0" w:rsidP="001445D0">
      <w:pPr>
        <w:ind w:firstLine="709"/>
        <w:jc w:val="both"/>
        <w:rPr>
          <w:rFonts w:eastAsia="Calibri"/>
        </w:rPr>
      </w:pPr>
      <w:r w:rsidRPr="006D6091">
        <w:rPr>
          <w:rFonts w:eastAsia="Calibri"/>
        </w:rPr>
        <w:t xml:space="preserve">Поставка товара Получателям не должна превышать 30 календарных дней со дня получения Поставщиком реестра получателей Товара, до </w:t>
      </w:r>
      <w:r w:rsidR="00992104" w:rsidRPr="00992104">
        <w:rPr>
          <w:rFonts w:eastAsia="Calibri"/>
        </w:rPr>
        <w:t>10</w:t>
      </w:r>
      <w:r w:rsidRPr="006D6091">
        <w:rPr>
          <w:rFonts w:eastAsia="Calibri"/>
        </w:rPr>
        <w:t xml:space="preserve"> </w:t>
      </w:r>
      <w:r w:rsidR="00992104">
        <w:rPr>
          <w:rFonts w:eastAsia="Calibri"/>
        </w:rPr>
        <w:t>декабря</w:t>
      </w:r>
      <w:r w:rsidRPr="006D6091">
        <w:rPr>
          <w:rFonts w:eastAsia="Calibri"/>
        </w:rPr>
        <w:t xml:space="preserve"> 2021 года, включительно.</w:t>
      </w:r>
    </w:p>
    <w:p w:rsidR="005329E2" w:rsidRPr="00D20A15" w:rsidRDefault="00D92CDA" w:rsidP="00D20A15">
      <w:pPr>
        <w:ind w:firstLine="708"/>
        <w:jc w:val="both"/>
      </w:pPr>
      <w:r>
        <w:t>Поставщик должен гарантировать, что товар передается свободным от прав третьих лиц и не является предметом залога, ареста или иного обременения.</w:t>
      </w:r>
    </w:p>
    <w:sectPr w:rsidR="005329E2" w:rsidRPr="00D2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47" w:hanging="360"/>
      </w:pPr>
      <w:rPr>
        <w:rFonts w:cs="Times New Roman"/>
        <w:b w:val="0"/>
      </w:rPr>
    </w:lvl>
  </w:abstractNum>
  <w:abstractNum w:abstractNumId="1">
    <w:nsid w:val="6A80040A"/>
    <w:multiLevelType w:val="multilevel"/>
    <w:tmpl w:val="374CEDC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2C"/>
    <w:rsid w:val="00022290"/>
    <w:rsid w:val="00036FAD"/>
    <w:rsid w:val="00037D92"/>
    <w:rsid w:val="000501F8"/>
    <w:rsid w:val="000519BC"/>
    <w:rsid w:val="00066BA0"/>
    <w:rsid w:val="000842A1"/>
    <w:rsid w:val="00087BC4"/>
    <w:rsid w:val="001445D0"/>
    <w:rsid w:val="00144F9F"/>
    <w:rsid w:val="00150A4A"/>
    <w:rsid w:val="00164591"/>
    <w:rsid w:val="00187E5E"/>
    <w:rsid w:val="001D08B2"/>
    <w:rsid w:val="0027154F"/>
    <w:rsid w:val="00273022"/>
    <w:rsid w:val="00281D63"/>
    <w:rsid w:val="00281D6C"/>
    <w:rsid w:val="002B4F39"/>
    <w:rsid w:val="00312F67"/>
    <w:rsid w:val="00337402"/>
    <w:rsid w:val="003526E7"/>
    <w:rsid w:val="00365E7E"/>
    <w:rsid w:val="003D0D2C"/>
    <w:rsid w:val="003F22F8"/>
    <w:rsid w:val="0042552A"/>
    <w:rsid w:val="00465F94"/>
    <w:rsid w:val="004A276A"/>
    <w:rsid w:val="004B2AAD"/>
    <w:rsid w:val="004B44DF"/>
    <w:rsid w:val="004C39CD"/>
    <w:rsid w:val="004F0BAB"/>
    <w:rsid w:val="00516668"/>
    <w:rsid w:val="005329E2"/>
    <w:rsid w:val="00553507"/>
    <w:rsid w:val="00583C2E"/>
    <w:rsid w:val="005936D4"/>
    <w:rsid w:val="005D3044"/>
    <w:rsid w:val="005E43B4"/>
    <w:rsid w:val="006614F0"/>
    <w:rsid w:val="006B78FD"/>
    <w:rsid w:val="006D3AE2"/>
    <w:rsid w:val="0070615A"/>
    <w:rsid w:val="00711BEE"/>
    <w:rsid w:val="00724170"/>
    <w:rsid w:val="007241EB"/>
    <w:rsid w:val="0074626D"/>
    <w:rsid w:val="007554FD"/>
    <w:rsid w:val="007578A6"/>
    <w:rsid w:val="00786F79"/>
    <w:rsid w:val="007A6DD3"/>
    <w:rsid w:val="007B2959"/>
    <w:rsid w:val="007C09EE"/>
    <w:rsid w:val="007D1E7B"/>
    <w:rsid w:val="007D3BD5"/>
    <w:rsid w:val="007E0F54"/>
    <w:rsid w:val="00827348"/>
    <w:rsid w:val="008551C1"/>
    <w:rsid w:val="00885E92"/>
    <w:rsid w:val="00892541"/>
    <w:rsid w:val="008D4786"/>
    <w:rsid w:val="0096034A"/>
    <w:rsid w:val="00992104"/>
    <w:rsid w:val="009F2192"/>
    <w:rsid w:val="009F3215"/>
    <w:rsid w:val="009F6E32"/>
    <w:rsid w:val="00A34802"/>
    <w:rsid w:val="00A71424"/>
    <w:rsid w:val="00A84013"/>
    <w:rsid w:val="00AA6F72"/>
    <w:rsid w:val="00AD26C1"/>
    <w:rsid w:val="00B078A1"/>
    <w:rsid w:val="00B3151D"/>
    <w:rsid w:val="00B350BA"/>
    <w:rsid w:val="00B355E6"/>
    <w:rsid w:val="00B401DE"/>
    <w:rsid w:val="00B747E0"/>
    <w:rsid w:val="00B751BA"/>
    <w:rsid w:val="00BD032C"/>
    <w:rsid w:val="00BE3659"/>
    <w:rsid w:val="00BF0C27"/>
    <w:rsid w:val="00BF318C"/>
    <w:rsid w:val="00C11373"/>
    <w:rsid w:val="00C212A0"/>
    <w:rsid w:val="00C33960"/>
    <w:rsid w:val="00C80012"/>
    <w:rsid w:val="00C8038B"/>
    <w:rsid w:val="00CC2364"/>
    <w:rsid w:val="00CD2EF4"/>
    <w:rsid w:val="00CF740E"/>
    <w:rsid w:val="00D20A15"/>
    <w:rsid w:val="00D92CDA"/>
    <w:rsid w:val="00D94751"/>
    <w:rsid w:val="00E0156F"/>
    <w:rsid w:val="00E36517"/>
    <w:rsid w:val="00E412EC"/>
    <w:rsid w:val="00E41C7A"/>
    <w:rsid w:val="00E52031"/>
    <w:rsid w:val="00EA58C9"/>
    <w:rsid w:val="00EB0F4A"/>
    <w:rsid w:val="00EC7BF9"/>
    <w:rsid w:val="00EE57BB"/>
    <w:rsid w:val="00EE62C3"/>
    <w:rsid w:val="00F265C5"/>
    <w:rsid w:val="00F43D99"/>
    <w:rsid w:val="00F528AC"/>
    <w:rsid w:val="00F80875"/>
    <w:rsid w:val="00F82239"/>
    <w:rsid w:val="00F84422"/>
    <w:rsid w:val="00FB55D6"/>
    <w:rsid w:val="00FD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B5544-405F-45F1-81CB-4549909A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D03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4">
    <w:name w:val="Основной текст 24"/>
    <w:basedOn w:val="a0"/>
    <w:rsid w:val="00BD032C"/>
    <w:pPr>
      <w:jc w:val="both"/>
    </w:pPr>
    <w:rPr>
      <w:sz w:val="26"/>
      <w:szCs w:val="28"/>
    </w:rPr>
  </w:style>
  <w:style w:type="paragraph" w:styleId="a4">
    <w:name w:val="Title"/>
    <w:basedOn w:val="a0"/>
    <w:next w:val="a5"/>
    <w:link w:val="a6"/>
    <w:qFormat/>
    <w:rsid w:val="00BD032C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1"/>
    <w:link w:val="a4"/>
    <w:rsid w:val="00BD032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iceouttxt5">
    <w:name w:val="iceouttxt5"/>
    <w:rsid w:val="00BD032C"/>
    <w:rPr>
      <w:rFonts w:ascii="Arial" w:hAnsi="Arial" w:cs="Arial" w:hint="default"/>
      <w:color w:val="666666"/>
      <w:sz w:val="17"/>
      <w:szCs w:val="17"/>
    </w:rPr>
  </w:style>
  <w:style w:type="paragraph" w:styleId="a5">
    <w:name w:val="Subtitle"/>
    <w:basedOn w:val="a0"/>
    <w:next w:val="a0"/>
    <w:link w:val="a7"/>
    <w:uiPriority w:val="11"/>
    <w:qFormat/>
    <w:rsid w:val="00BD03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1"/>
    <w:link w:val="a5"/>
    <w:uiPriority w:val="11"/>
    <w:rsid w:val="00BD032C"/>
    <w:rPr>
      <w:rFonts w:eastAsiaTheme="minorEastAsia"/>
      <w:color w:val="5A5A5A" w:themeColor="text1" w:themeTint="A5"/>
      <w:spacing w:val="15"/>
      <w:lang w:eastAsia="ar-SA"/>
    </w:rPr>
  </w:style>
  <w:style w:type="paragraph" w:styleId="a8">
    <w:name w:val="List Paragraph"/>
    <w:basedOn w:val="a0"/>
    <w:qFormat/>
    <w:rsid w:val="004A276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Normal (Web)"/>
    <w:basedOn w:val="a0"/>
    <w:rsid w:val="00036FAD"/>
    <w:pPr>
      <w:numPr>
        <w:numId w:val="2"/>
      </w:numPr>
      <w:spacing w:before="280" w:after="280"/>
      <w:jc w:val="both"/>
    </w:pPr>
    <w:rPr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55350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53507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No Spacing"/>
    <w:uiPriority w:val="1"/>
    <w:qFormat/>
    <w:rsid w:val="00D92C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D84EC-75D6-4EB4-9CF8-1D330A08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А.С.</dc:creator>
  <cp:keywords/>
  <dc:description/>
  <cp:lastModifiedBy>Агапитова Светлана Михайловна</cp:lastModifiedBy>
  <cp:revision>3</cp:revision>
  <cp:lastPrinted>2020-11-27T10:09:00Z</cp:lastPrinted>
  <dcterms:created xsi:type="dcterms:W3CDTF">2021-09-17T04:24:00Z</dcterms:created>
  <dcterms:modified xsi:type="dcterms:W3CDTF">2021-09-17T06:45:00Z</dcterms:modified>
</cp:coreProperties>
</file>