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41" w:rsidRPr="00776CE2" w:rsidRDefault="00A13041" w:rsidP="00A130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6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Техническое задание</w:t>
      </w:r>
    </w:p>
    <w:p w:rsidR="00AB2101" w:rsidRDefault="00AB2101" w:rsidP="00AB21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041" w:rsidRPr="00776CE2" w:rsidRDefault="00A13041" w:rsidP="00AB21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Поставка </w:t>
      </w:r>
      <w:r w:rsidR="00F05E52" w:rsidRPr="00776CE2">
        <w:rPr>
          <w:rFonts w:ascii="Times New Roman" w:hAnsi="Times New Roman" w:cs="Times New Roman"/>
          <w:color w:val="000000" w:themeColor="text1"/>
          <w:sz w:val="24"/>
          <w:szCs w:val="24"/>
        </w:rPr>
        <w:t>инвалидам</w:t>
      </w:r>
      <w:r w:rsidR="00AB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E52" w:rsidRPr="00776CE2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специальных устрой</w:t>
      </w:r>
      <w:proofErr w:type="gramStart"/>
      <w:r w:rsidR="00F05E52" w:rsidRPr="00776CE2">
        <w:rPr>
          <w:rFonts w:ascii="Times New Roman" w:hAnsi="Times New Roman" w:cs="Times New Roman"/>
          <w:color w:val="000000" w:themeColor="text1"/>
          <w:sz w:val="24"/>
          <w:szCs w:val="24"/>
        </w:rPr>
        <w:t>ств дл</w:t>
      </w:r>
      <w:proofErr w:type="gramEnd"/>
      <w:r w:rsidR="00F05E52" w:rsidRPr="00776CE2">
        <w:rPr>
          <w:rFonts w:ascii="Times New Roman" w:hAnsi="Times New Roman" w:cs="Times New Roman"/>
          <w:color w:val="000000" w:themeColor="text1"/>
          <w:sz w:val="24"/>
          <w:szCs w:val="24"/>
        </w:rPr>
        <w:t>я чтения «говорящих» книг</w:t>
      </w:r>
    </w:p>
    <w:p w:rsidR="00AB2101" w:rsidRPr="00776CE2" w:rsidRDefault="00AB2101" w:rsidP="00AB21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AB2101" w:rsidRPr="002F2CE2" w:rsidRDefault="00AB2101" w:rsidP="00AB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2C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Наименование и описание объекта закупки и условия контракта:</w:t>
      </w:r>
    </w:p>
    <w:p w:rsidR="00AB2101" w:rsidRPr="002F2CE2" w:rsidRDefault="00AB2101" w:rsidP="00AB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Устройство предназначено для чтения инвалидами по зрению «говорящих» книг, записанных на </w:t>
      </w:r>
      <w:proofErr w:type="spellStart"/>
      <w:r w:rsidRPr="002F2CE2">
        <w:rPr>
          <w:rFonts w:ascii="Times New Roman" w:hAnsi="Times New Roman" w:cs="Times New Roman"/>
          <w:color w:val="000000" w:themeColor="text1"/>
          <w:sz w:val="24"/>
          <w:szCs w:val="24"/>
        </w:rPr>
        <w:t>флеш</w:t>
      </w:r>
      <w:proofErr w:type="spellEnd"/>
      <w:r w:rsidRPr="002F2CE2">
        <w:rPr>
          <w:rFonts w:ascii="Times New Roman" w:hAnsi="Times New Roman" w:cs="Times New Roman"/>
          <w:color w:val="000000" w:themeColor="text1"/>
          <w:sz w:val="24"/>
          <w:szCs w:val="24"/>
        </w:rPr>
        <w:t>-картах.</w:t>
      </w:r>
    </w:p>
    <w:p w:rsidR="00AB2101" w:rsidRPr="002F2CE2" w:rsidRDefault="00AB2101" w:rsidP="00AB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101" w:rsidRPr="002F2CE2" w:rsidRDefault="00AB2101" w:rsidP="00AB21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2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количество поставляемого товара – </w:t>
      </w:r>
      <w:r w:rsidRPr="002F2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167 штук.</w:t>
      </w:r>
    </w:p>
    <w:p w:rsidR="00AB2101" w:rsidRPr="002F2CE2" w:rsidRDefault="00AB2101" w:rsidP="00AB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C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«Говорящие книги»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тифлоформата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записанные в специализированном формате на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флеш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-картах типа SD, SDHC, SDXC с применением трехпроходного поточного блочного шифрования содержимого МР3 файлов по алгоритму ХХТЕА  с длиной ключа криптозащиты 128 бит.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устройство должно выполнять  следующие функции: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озвученная ускоренная перемотка в пределах всей книги в прямом и обратном направлениях,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-возможность устанавливать «электронные закладки» (маркировка необходимого места на фонограмме и воспроизведение  с установленного места) в количестве – не менее 50 для каждой книги (отдельный список для каждой книги),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</w:t>
      </w:r>
      <w:proofErr w:type="gram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в 2 раза, и в сторону увеличения – не менее, чем в 3 раза,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-озвученная речевая навигация  в прямом и обратном направлениях по книгам, фрагментам, закладкам;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озвучивание текущего места воспроизведения: номера книги, номера фрагмента, времени от начала книги и общего звучания книги;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озвучивание встроенным синтезатором речи имени автора и названия книги.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«Говорящие книги» международного формата DAISY (DAISY 2.0, DAISY 2.02).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устройство должно выполнять  следующие функции: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озвученная ускоренная перемотка в пределах всей книги в прямом и обратном направлениях,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-возможность устанавливать «электронные закладки» (маркировка необходимого места на фонограмме и воспроизведение  с установленного места) в количестве – не менее 50 для каждой книги (отдельный список для каждой книги),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</w:t>
      </w:r>
      <w:proofErr w:type="gram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в 2 раза, и в сторону увеличения – не менее, чем в 3 раза,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озвученная речевая навигация  в прямом и обратном направлениях по заголовкам, группам, страницам, фразам и закладкам;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озвучивание текущего места воспроизведения: времени от начала книги и общего времени звучания книги;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озвучивание встроенным синтезатором речи имени автора и названия книги.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Аудиофайлы формата MP3 с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битрейтом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диапозоне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не уже чем 8-320 кбит/сек.; форматов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Ogg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Vorbis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, FLAC, WAVE (PCM), AAC.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устройство должно выполнять  следующие функции: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озвученная ускоренная перемотка в пределах папки в прямом и обратном направлениях,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-возможность устанавливать «электронные закладки» (маркировка необходимого места на фонограмме и воспроизведение  с установленного места) в количестве – не менее 50 для каждой папки (отдельный список для каждой папки),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</w:t>
      </w:r>
      <w:proofErr w:type="gram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в 2 раза, и в сторону увеличения – не менее, чем в 3 раза,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озвученная речевая навигация  в прямом и обратном направлениях по папкам, файлам, закладкам;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озвучивание текущего места воспроизведения встроенным синтезатором речи: имени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файла</w:t>
      </w:r>
      <w:proofErr w:type="gram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,в</w:t>
      </w:r>
      <w:proofErr w:type="gram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ключая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длинные имена (максимальное количество символов не менее 255).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Воспроизведение файлов электронных текстовых форматов: TXT (в кодировках СР1251, UTF-8), HTML и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Word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</w:t>
      </w:r>
      <w:proofErr w:type="gram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50840-95.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устройство должно выполнять  следующие функции: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озвученная ускоренная перемотка в пределах файла в прямом и обратном направлениях,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возможность устанавливать «электронные закладки» (маркировка необходимого места на фонограмме и воспроизведение  с установленного места) в количестве – не менее 50 для каждого файла (отдельный список для каждого файла),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</w:r>
      <w:proofErr w:type="gram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в 2 раза, и в сторону увеличения – не менее, чем в 3 раза,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озвученная речевая навигация  в прямом и обратном направлениях по папкам, файлам, предложениям, закладкам, процентам;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Устройство должно иметь возможность соединения с сетью интернет по беспроводному интерфейсу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Wi-Fi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реализуемому с помощью встроенного в устройство модуля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Wi-Fi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внешнего подключаемого USB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Wi-Fi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модуля, входящего в комплект поставки устройства.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ТСР должно поддерживать работу с сервисами сетевых электронных библиотек для инвалидов по зрению по протоколу DAISY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Delivery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Protocol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(DODP). При этом пользователь должен иметь следующие возможности выбора книг: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самостоятельный выбор книг путем текстового и голосового поиска по навигационному меню;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выбор книг путем очного и удаленного (по телефону) запроса в библиотеку с установкой выбранных книг на электронную полку читателя;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загрузка выбранных книг из электронной полки и библиотечной базы в устройство;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онлайн прослушивание выбранных книг без их загрузки в ТСР с сохранением позиции воспроизведения каждой книги.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Устройство должно иметь </w:t>
      </w:r>
      <w:proofErr w:type="gram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встроенный</w:t>
      </w:r>
      <w:proofErr w:type="gram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FM-радиоприемник со следующими техническими параметрами и функциональными характеристиками: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диапазон принимаемых частот: не уже чем 66 - 108МГц, 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-тип приемной антенны: телескопическая или внутренняя;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функции сохранения в памяти ТСР настроек на определенные радиостанции в количестве не менее 50,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возможность озвученной речевой навигации по сохраненным в памяти устройства радиостанциям,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наличие режима записи с FM-радиоприемника на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флеш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-карту (или во внутреннюю память) с возможностью последующего воспроизведения.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Устройство должно иметь встроенный диктофон со следующими  функциональными характеристиками: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запись на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флеш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-карту (или во внутреннюю память) со встроенного и с внешнего микрофонов и последующего воспроизведения;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редактирование записей, выполненных в режиме диктофона (вырезка фрагмента, вставка новой записи).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Все звукозаписывающие и звуковоспроизводящие функции устройства должны обеспечивать звукозапись и звуковоспроизведение без искажения частотных характеристик, тембра голоса и громкости звучания.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ТСР должно обеспечивать работу со следующими типами носителей информации: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флеш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-карты типа SD, SDHC и SDXC с максимальным возможным объёмом не менее  64 ГБ,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USB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флеш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-накопитель,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внутренняя память.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Устройство должно обеспечивать работу с носителями информации, поддерживающими файловую структуру FAT и FAT32.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Устройство должно обеспечивать возможность </w:t>
      </w:r>
      <w:proofErr w:type="gram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прослушивание</w:t>
      </w:r>
      <w:proofErr w:type="gram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через встроенную акустическую систему, так и с использованием стереонаушников.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Встроенная акустическая система должна иметь звукопроницаемую защиту от внешних повреждений.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работы ТСР подключение наушников должно приводить к отключению встроенной акустической системы. Звук должен быть в наушниках.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Суммарная выходная мощность встроенной акустической системы: не менее 4,0 Вт. Диапазон воспроизводимых частот: не уже, чем 100-10000 Гц. 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Регулировка громкости во всех режимах работы устройства должна быть плавной или ступенчатой с количеством с количеством градаций не менее 25.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режима записи на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флеш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-карту (или во внутреннюю память) с внешних аудио-источников через линейный вход с возможностью последующего воспроизведения.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Наличие функции блокировки клавиатуры.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Обновление внутреннего программного обеспечения должно </w:t>
      </w:r>
      <w:proofErr w:type="gram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производится</w:t>
      </w:r>
      <w:proofErr w:type="gram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файлов, записанных на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флеш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-карте или через сеть Интернет.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Корпус устройства должен быть изготовлен из высокопрочного материала.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или рельефными арабскими цифрами или рельефными знаками символов.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Питание устройства комбинированное: от сети 220</w:t>
      </w:r>
      <w:proofErr w:type="gram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Габаритные размеры: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-длина  не менее 170 мм и не более 200 мм,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-высота не менее 100 мм и  не более 140 мм,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-глубина не менее 30 мм и не более 80 мм.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Масса не более 0,5 кг.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Комплект ТСР: 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специальное устройство для чтения "говорящих книг", 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флеш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-карта объемом не менее 2 Гб с записанными в специализированном формате «говорящими книгами»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тифлоформата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сетевой адаптер, 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наушники,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паспорт ТСР, 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-плоскопечатное (крупным шрифтом) руководство по эксплуатации на русском языке;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звуковое (на </w:t>
      </w:r>
      <w:proofErr w:type="spell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флеш</w:t>
      </w:r>
      <w:proofErr w:type="spell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-карте или во внутренней памяти ТСР) руководство по эксплуатации,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 ремень или сумка для переноски,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упаковочная коробка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USB-кабель для соединения устройства с компьютером,</w:t>
      </w:r>
    </w:p>
    <w:p w:rsidR="00AB2101" w:rsidRPr="00746FB0" w:rsidRDefault="00AB2101" w:rsidP="00AB2101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гарантийный талон.</w:t>
      </w:r>
    </w:p>
    <w:p w:rsidR="00AB2101" w:rsidRPr="00746FB0" w:rsidRDefault="00AB2101" w:rsidP="00AB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:rsidR="00AB2101" w:rsidRPr="00746FB0" w:rsidRDefault="00AB2101" w:rsidP="00AB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  <w:r w:rsidRPr="00746FB0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lastRenderedPageBreak/>
        <w:t>Место поставки товара:</w:t>
      </w:r>
    </w:p>
    <w:p w:rsidR="00AB2101" w:rsidRPr="00746FB0" w:rsidRDefault="00AB2101" w:rsidP="00AB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(в пределах Омской области) с правом выбора Получателем одного из способов получения Товара:</w:t>
      </w:r>
    </w:p>
    <w:p w:rsidR="00AB2101" w:rsidRPr="00746FB0" w:rsidRDefault="00AB2101" w:rsidP="00AB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AB2101" w:rsidRPr="00746FB0" w:rsidRDefault="00AB2101" w:rsidP="00AB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 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AB2101" w:rsidRPr="00746FB0" w:rsidRDefault="00AB2101" w:rsidP="00AB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AB2101" w:rsidRPr="00746FB0" w:rsidRDefault="00AB2101" w:rsidP="00AB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</w:pPr>
    </w:p>
    <w:p w:rsidR="00AB2101" w:rsidRPr="00746FB0" w:rsidRDefault="00AB2101" w:rsidP="00AB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поставки товара:</w:t>
      </w:r>
    </w:p>
    <w:p w:rsidR="00AB2101" w:rsidRPr="00746FB0" w:rsidRDefault="00AB2101" w:rsidP="00AB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получения</w:t>
      </w:r>
      <w:proofErr w:type="gram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Заказчика реестра получателей Товара до 30 ноября 2021 года. Поставка товара Получателям не должна превышать 30 календарных дней, а в отношении Получателей  из числа инвалидов, нуждающихся в оказании паллиативной медицинской помощи, 7 календарных дней со дня  получения Поставщиком реестра получателей Товара.</w:t>
      </w:r>
    </w:p>
    <w:p w:rsidR="00AB2101" w:rsidRPr="00746FB0" w:rsidRDefault="00AB2101" w:rsidP="00AB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101" w:rsidRPr="00746FB0" w:rsidRDefault="00AB2101" w:rsidP="00AB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комплектности, маркировке, упаковке ТСР:</w:t>
      </w: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2101" w:rsidRPr="00746FB0" w:rsidRDefault="00AB2101" w:rsidP="00AB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Упаковка, маркировка, транспортирование и хранение специальных устрой</w:t>
      </w:r>
      <w:proofErr w:type="gram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ств дл</w:t>
      </w:r>
      <w:proofErr w:type="gram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я чтения "говорящих книг" должны соответствовать требованиям стандарта серии ГОСТ 28594-90 «Аппаратура радиоэлектронная бытовая. Упаковка, маркировка, транспортирование и хранение».</w:t>
      </w:r>
    </w:p>
    <w:p w:rsidR="00AB2101" w:rsidRPr="00746FB0" w:rsidRDefault="00AB2101" w:rsidP="00AB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Упаковка специальных устрой</w:t>
      </w:r>
      <w:proofErr w:type="gramStart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ств дл</w:t>
      </w:r>
      <w:proofErr w:type="gramEnd"/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я чтения "говорящих книг"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AB2101" w:rsidRPr="00746FB0" w:rsidRDefault="00AB2101" w:rsidP="00AB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AB2101" w:rsidRPr="00746FB0" w:rsidRDefault="00AB2101" w:rsidP="00AB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FB0">
        <w:rPr>
          <w:rFonts w:ascii="Times New Roman" w:hAnsi="Times New Roman" w:cs="Times New Roman"/>
          <w:color w:val="000000" w:themeColor="text1"/>
          <w:sz w:val="24"/>
          <w:szCs w:val="24"/>
        </w:rPr>
        <w:t>При передаче изделия Поставщик обязан разъяснить Получателю условия и требования к эксплуатации изделия</w:t>
      </w:r>
    </w:p>
    <w:p w:rsidR="00AB2101" w:rsidRPr="00746FB0" w:rsidRDefault="00AB2101" w:rsidP="00AB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</w:pPr>
    </w:p>
    <w:p w:rsidR="00AB2101" w:rsidRPr="00746FB0" w:rsidRDefault="00AB2101" w:rsidP="00AB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</w:pPr>
      <w:r w:rsidRPr="00746FB0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>Гарантии качества ТСР</w:t>
      </w:r>
      <w:r w:rsidRPr="00746FB0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>:</w:t>
      </w:r>
    </w:p>
    <w:p w:rsidR="00AB2101" w:rsidRPr="00746FB0" w:rsidRDefault="00AB2101" w:rsidP="00AB2101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FB0">
        <w:rPr>
          <w:rFonts w:ascii="Times New Roman" w:hAnsi="Times New Roman" w:cs="Times New Roman"/>
          <w:sz w:val="24"/>
          <w:szCs w:val="24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</w:t>
      </w:r>
      <w:proofErr w:type="gramEnd"/>
      <w:r w:rsidRPr="00746FB0">
        <w:rPr>
          <w:rFonts w:ascii="Times New Roman" w:hAnsi="Times New Roman" w:cs="Times New Roman"/>
          <w:sz w:val="24"/>
          <w:szCs w:val="24"/>
        </w:rPr>
        <w:t xml:space="preserve"> обычных </w:t>
      </w:r>
      <w:proofErr w:type="gramStart"/>
      <w:r w:rsidRPr="00746FB0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746FB0">
        <w:rPr>
          <w:rFonts w:ascii="Times New Roman" w:hAnsi="Times New Roman" w:cs="Times New Roman"/>
          <w:sz w:val="24"/>
          <w:szCs w:val="24"/>
        </w:rPr>
        <w:t>. На товаре не должно быть механических повреждений.</w:t>
      </w:r>
    </w:p>
    <w:p w:rsidR="00AB2101" w:rsidRPr="00746FB0" w:rsidRDefault="00AB2101" w:rsidP="00AB2101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0">
        <w:rPr>
          <w:rFonts w:ascii="Times New Roman" w:hAnsi="Times New Roman" w:cs="Times New Roman"/>
          <w:sz w:val="24"/>
          <w:szCs w:val="24"/>
        </w:rPr>
        <w:t>Поставщик гарантирует, что поставляемый товар соответствует стандартам  на данные виды товара, а также требованиям технического задания.</w:t>
      </w:r>
    </w:p>
    <w:p w:rsidR="00AB2101" w:rsidRPr="00746FB0" w:rsidRDefault="00AB2101" w:rsidP="00AB2101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0">
        <w:rPr>
          <w:rFonts w:ascii="Times New Roman" w:hAnsi="Times New Roman" w:cs="Times New Roman"/>
          <w:sz w:val="24"/>
          <w:szCs w:val="24"/>
        </w:rPr>
        <w:t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AB2101" w:rsidRPr="00746FB0" w:rsidRDefault="00AB2101" w:rsidP="00AB2101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0">
        <w:rPr>
          <w:rFonts w:ascii="Times New Roman" w:hAnsi="Times New Roman" w:cs="Times New Roman"/>
          <w:sz w:val="24"/>
          <w:szCs w:val="24"/>
        </w:rPr>
        <w:t>Гарантийный срок Товара составляет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 Установленный настоящим пунктом Контракта срок не распространяется на случаи нарушения Получателем условий и требований к эксплуатации Товара.</w:t>
      </w:r>
    </w:p>
    <w:p w:rsidR="00AB2101" w:rsidRPr="00746FB0" w:rsidRDefault="00AB2101" w:rsidP="00AB2101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FB0">
        <w:rPr>
          <w:rFonts w:ascii="Times New Roman" w:hAnsi="Times New Roman" w:cs="Times New Roman"/>
          <w:sz w:val="24"/>
          <w:szCs w:val="24"/>
        </w:rPr>
        <w:t xml:space="preserve"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</w:t>
      </w:r>
      <w:r w:rsidRPr="00746FB0">
        <w:rPr>
          <w:rFonts w:ascii="Times New Roman" w:hAnsi="Times New Roman" w:cs="Times New Roman"/>
          <w:sz w:val="24"/>
          <w:szCs w:val="24"/>
        </w:rPr>
        <w:lastRenderedPageBreak/>
        <w:t>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AB2101" w:rsidRPr="00746FB0" w:rsidRDefault="00AB2101" w:rsidP="00AB2101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0">
        <w:rPr>
          <w:rFonts w:ascii="Times New Roman" w:hAnsi="Times New Roman" w:cs="Times New Roman"/>
          <w:sz w:val="24"/>
          <w:szCs w:val="24"/>
        </w:rPr>
        <w:t>Срок выполнения гарантийного ремонта товара не должен превышать 5 рабочих дней со дня обращения Получателя (Заказчика).</w:t>
      </w:r>
    </w:p>
    <w:p w:rsidR="00AB2101" w:rsidRPr="00746FB0" w:rsidRDefault="00AB2101" w:rsidP="00AB2101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0">
        <w:rPr>
          <w:rFonts w:ascii="Times New Roman" w:hAnsi="Times New Roman" w:cs="Times New Roman"/>
          <w:sz w:val="24"/>
          <w:szCs w:val="24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AB2101" w:rsidRPr="00746FB0" w:rsidRDefault="00AB2101" w:rsidP="00AB2101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0">
        <w:rPr>
          <w:rFonts w:ascii="Times New Roman" w:hAnsi="Times New Roman" w:cs="Times New Roman"/>
          <w:sz w:val="24"/>
          <w:szCs w:val="24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AB2101" w:rsidRPr="00746FB0" w:rsidRDefault="00AB2101" w:rsidP="00AB2101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0">
        <w:rPr>
          <w:rFonts w:ascii="Times New Roman" w:hAnsi="Times New Roman" w:cs="Times New Roman"/>
          <w:sz w:val="24"/>
          <w:szCs w:val="24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AB2101" w:rsidRPr="00746FB0" w:rsidRDefault="00AB2101" w:rsidP="00AB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</w:pPr>
    </w:p>
    <w:p w:rsidR="00AB2101" w:rsidRPr="00746FB0" w:rsidRDefault="00AB2101" w:rsidP="00AB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  <w:r w:rsidRPr="00746FB0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>Требования к гарантийному сроку товара:</w:t>
      </w:r>
    </w:p>
    <w:p w:rsidR="00AB2101" w:rsidRPr="00746FB0" w:rsidRDefault="00AB2101" w:rsidP="00AB2101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0">
        <w:rPr>
          <w:rFonts w:ascii="Times New Roman" w:hAnsi="Times New Roman" w:cs="Times New Roman"/>
          <w:sz w:val="24"/>
          <w:szCs w:val="24"/>
        </w:rPr>
        <w:t>ТСР имеет установленный производителем срок службы с момента передачи его Получателю соответствующий сроку пользования ТСР, утвержденного приказом Министерства труда и социальной защиты Российской Федерации от 5 марта 2021 г.  № 107н "Об утверждении сроков пользования техническими средствами реабилитации, протезами и протезно-ортопедическими изделиями". Гарантийный срок ТСР указывается Поставщиком в гарантийном талоне на ТСР и заверяется печатью Поставщика.</w:t>
      </w:r>
    </w:p>
    <w:p w:rsidR="00AB2101" w:rsidRPr="00746FB0" w:rsidRDefault="00AB2101" w:rsidP="00AB2101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0">
        <w:rPr>
          <w:rFonts w:ascii="Times New Roman" w:hAnsi="Times New Roman" w:cs="Times New Roman"/>
          <w:sz w:val="24"/>
          <w:szCs w:val="24"/>
        </w:rPr>
        <w:t>Гарантии качества ТСР распространяются на товар в целом, включая составные части и комплектующие изделия ТСР. Гарантийный срок на составные части и комплектующие изделия ТСР считается равным гарантийному сроку на основное изделие и истекает одновременно с гарантийным сроком на это изделие, если иное не предусмотрено стандартом и техническими условиями на основное изделие.</w:t>
      </w:r>
    </w:p>
    <w:p w:rsidR="00AB2101" w:rsidRPr="00746FB0" w:rsidRDefault="00AB2101" w:rsidP="00AB2101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0">
        <w:rPr>
          <w:rFonts w:ascii="Times New Roman" w:hAnsi="Times New Roman" w:cs="Times New Roman"/>
          <w:sz w:val="24"/>
          <w:szCs w:val="24"/>
        </w:rPr>
        <w:t xml:space="preserve">Гарантийное обслуживание ТСР осуществляется Поставщиком в течение гарантийного срока. </w:t>
      </w:r>
    </w:p>
    <w:p w:rsidR="00AB2101" w:rsidRPr="00746FB0" w:rsidRDefault="00AB2101" w:rsidP="00AB2101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0">
        <w:rPr>
          <w:rFonts w:ascii="Times New Roman" w:hAnsi="Times New Roman" w:cs="Times New Roman"/>
          <w:sz w:val="24"/>
          <w:szCs w:val="24"/>
        </w:rPr>
        <w:t>Срок выполнения гарантийного ремонта товара не должен превышать 5 рабочих дней со дня обращения Получателя (Заказчика).</w:t>
      </w:r>
    </w:p>
    <w:p w:rsidR="00AB2101" w:rsidRPr="00746FB0" w:rsidRDefault="00AB2101" w:rsidP="00AB2101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0">
        <w:rPr>
          <w:rFonts w:ascii="Times New Roman" w:hAnsi="Times New Roman" w:cs="Times New Roman"/>
          <w:sz w:val="24"/>
          <w:szCs w:val="24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AB2101" w:rsidRPr="00746FB0" w:rsidRDefault="00AB2101" w:rsidP="00AB2101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0">
        <w:rPr>
          <w:rFonts w:ascii="Times New Roman" w:hAnsi="Times New Roman" w:cs="Times New Roman"/>
          <w:sz w:val="24"/>
          <w:szCs w:val="24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AB2101" w:rsidRPr="00746FB0" w:rsidRDefault="00AB2101" w:rsidP="00AB2101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0">
        <w:rPr>
          <w:rFonts w:ascii="Times New Roman" w:hAnsi="Times New Roman" w:cs="Times New Roman"/>
          <w:sz w:val="24"/>
          <w:szCs w:val="24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AB2101" w:rsidRPr="00746FB0" w:rsidRDefault="00AB2101" w:rsidP="00AB2101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0">
        <w:rPr>
          <w:rFonts w:ascii="Times New Roman" w:hAnsi="Times New Roman" w:cs="Times New Roman"/>
          <w:sz w:val="24"/>
          <w:szCs w:val="24"/>
        </w:rPr>
        <w:t xml:space="preserve">Расходы на обслуживание ТСР в гарантийный срок осуществляются за счет средств Поставщика, за исключением расходов, связанных с плановой заменой расходных материалов. </w:t>
      </w:r>
    </w:p>
    <w:p w:rsidR="00776CE2" w:rsidRPr="00776CE2" w:rsidRDefault="00AB2101" w:rsidP="00AB2101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0">
        <w:rPr>
          <w:rFonts w:ascii="Times New Roman" w:hAnsi="Times New Roman" w:cs="Times New Roman"/>
          <w:sz w:val="24"/>
          <w:szCs w:val="24"/>
        </w:rPr>
        <w:t>Поставщик предоставляет Заказчику технический паспорт на ТСР на русском языке, гарантийный талон, подписанный Поставщиком и заверенный печатью, и иные документы, подтверждающие качество товара, оформленные в соответствии с законодательством Российской Федерации Получателя (Заказчика).</w:t>
      </w:r>
    </w:p>
    <w:sectPr w:rsidR="00776CE2" w:rsidRPr="00776CE2" w:rsidSect="00B5535B">
      <w:pgSz w:w="11906" w:h="16838"/>
      <w:pgMar w:top="993" w:right="851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01" w:rsidRDefault="00AB2101" w:rsidP="00AB2101">
      <w:pPr>
        <w:spacing w:after="0" w:line="240" w:lineRule="auto"/>
      </w:pPr>
      <w:r>
        <w:separator/>
      </w:r>
    </w:p>
  </w:endnote>
  <w:endnote w:type="continuationSeparator" w:id="0">
    <w:p w:rsidR="00AB2101" w:rsidRDefault="00AB2101" w:rsidP="00AB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01" w:rsidRDefault="00AB2101" w:rsidP="00AB2101">
      <w:pPr>
        <w:spacing w:after="0" w:line="240" w:lineRule="auto"/>
      </w:pPr>
      <w:r>
        <w:separator/>
      </w:r>
    </w:p>
  </w:footnote>
  <w:footnote w:type="continuationSeparator" w:id="0">
    <w:p w:rsidR="00AB2101" w:rsidRDefault="00AB2101" w:rsidP="00AB2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3B"/>
    <w:rsid w:val="00267CD6"/>
    <w:rsid w:val="00287047"/>
    <w:rsid w:val="006C1791"/>
    <w:rsid w:val="00776CE2"/>
    <w:rsid w:val="00A13041"/>
    <w:rsid w:val="00AB2101"/>
    <w:rsid w:val="00B5535B"/>
    <w:rsid w:val="00D55D3B"/>
    <w:rsid w:val="00DC71F2"/>
    <w:rsid w:val="00DE5DA4"/>
    <w:rsid w:val="00F0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101"/>
  </w:style>
  <w:style w:type="paragraph" w:styleId="a5">
    <w:name w:val="footer"/>
    <w:basedOn w:val="a"/>
    <w:link w:val="a6"/>
    <w:uiPriority w:val="99"/>
    <w:unhideWhenUsed/>
    <w:rsid w:val="00AB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101"/>
  </w:style>
  <w:style w:type="paragraph" w:styleId="a5">
    <w:name w:val="footer"/>
    <w:basedOn w:val="a"/>
    <w:link w:val="a6"/>
    <w:uiPriority w:val="99"/>
    <w:unhideWhenUsed/>
    <w:rsid w:val="00AB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2435</Words>
  <Characters>13884</Characters>
  <Application>Microsoft Office Word</Application>
  <DocSecurity>0</DocSecurity>
  <Lines>115</Lines>
  <Paragraphs>32</Paragraphs>
  <ScaleCrop>false</ScaleCrop>
  <Company/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Молнар Никита Александрович</dc:creator>
  <cp:keywords/>
  <dc:description/>
  <cp:lastModifiedBy>Молнар Никита Александрович</cp:lastModifiedBy>
  <cp:revision>10</cp:revision>
  <dcterms:created xsi:type="dcterms:W3CDTF">2021-05-14T05:17:00Z</dcterms:created>
  <dcterms:modified xsi:type="dcterms:W3CDTF">2021-08-16T08:21:00Z</dcterms:modified>
</cp:coreProperties>
</file>