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EB" w:rsidRPr="00A04DEF" w:rsidRDefault="00A762DD" w:rsidP="00EA0DA1">
      <w:pPr>
        <w:pStyle w:val="a8"/>
        <w:jc w:val="center"/>
        <w:rPr>
          <w:b/>
        </w:rPr>
      </w:pPr>
      <w:r w:rsidRPr="00A04DEF">
        <w:rPr>
          <w:b/>
          <w:lang w:val="ru-RU"/>
        </w:rPr>
        <w:t xml:space="preserve">Техническое задание на поставку </w:t>
      </w:r>
      <w:proofErr w:type="spellStart"/>
      <w:r w:rsidR="00A04DEF" w:rsidRPr="00A04DEF">
        <w:rPr>
          <w:rFonts w:eastAsia="Lucida Sans Unicode"/>
          <w:b/>
          <w:bCs/>
          <w:kern w:val="2"/>
          <w:lang w:eastAsia="ar-SA"/>
        </w:rPr>
        <w:t>специальных</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сре</w:t>
      </w:r>
      <w:proofErr w:type="gramStart"/>
      <w:r w:rsidR="00A04DEF" w:rsidRPr="00A04DEF">
        <w:rPr>
          <w:rFonts w:eastAsia="Lucida Sans Unicode"/>
          <w:b/>
          <w:bCs/>
          <w:kern w:val="2"/>
          <w:lang w:eastAsia="ar-SA"/>
        </w:rPr>
        <w:t>дств</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пр</w:t>
      </w:r>
      <w:proofErr w:type="gramEnd"/>
      <w:r w:rsidR="00A04DEF" w:rsidRPr="00A04DEF">
        <w:rPr>
          <w:rFonts w:eastAsia="Lucida Sans Unicode"/>
          <w:b/>
          <w:bCs/>
          <w:kern w:val="2"/>
          <w:lang w:eastAsia="ar-SA"/>
        </w:rPr>
        <w:t>и</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нарушениях</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функций</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выделения</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н</w:t>
      </w:r>
      <w:r w:rsidR="00A04DEF" w:rsidRPr="00A04DEF">
        <w:rPr>
          <w:rStyle w:val="ng-binding"/>
          <w:b/>
        </w:rPr>
        <w:t>аборов</w:t>
      </w:r>
      <w:proofErr w:type="spellEnd"/>
      <w:r w:rsidR="00A04DEF" w:rsidRPr="00A04DEF">
        <w:rPr>
          <w:rStyle w:val="ng-binding"/>
          <w:b/>
        </w:rPr>
        <w:t xml:space="preserve"> - </w:t>
      </w:r>
      <w:proofErr w:type="spellStart"/>
      <w:r w:rsidR="00A04DEF" w:rsidRPr="00A04DEF">
        <w:rPr>
          <w:rStyle w:val="ng-binding"/>
          <w:b/>
        </w:rPr>
        <w:t>мочеприемников</w:t>
      </w:r>
      <w:proofErr w:type="spellEnd"/>
      <w:r w:rsidR="00A04DEF" w:rsidRPr="00A04DEF">
        <w:rPr>
          <w:rStyle w:val="ng-binding"/>
          <w:b/>
        </w:rPr>
        <w:t xml:space="preserve"> </w:t>
      </w:r>
      <w:proofErr w:type="spellStart"/>
      <w:r w:rsidR="00A04DEF" w:rsidRPr="00A04DEF">
        <w:rPr>
          <w:rStyle w:val="ng-binding"/>
          <w:b/>
        </w:rPr>
        <w:t>для</w:t>
      </w:r>
      <w:proofErr w:type="spellEnd"/>
      <w:r w:rsidR="00A04DEF" w:rsidRPr="00A04DEF">
        <w:rPr>
          <w:rStyle w:val="ng-binding"/>
          <w:b/>
        </w:rPr>
        <w:t xml:space="preserve"> </w:t>
      </w:r>
      <w:proofErr w:type="spellStart"/>
      <w:r w:rsidR="00A04DEF" w:rsidRPr="00A04DEF">
        <w:rPr>
          <w:rStyle w:val="ng-binding"/>
          <w:b/>
        </w:rPr>
        <w:t>самокатетеризации</w:t>
      </w:r>
      <w:proofErr w:type="spellEnd"/>
      <w:r w:rsidR="00A04DEF" w:rsidRPr="00A04DEF">
        <w:rPr>
          <w:rStyle w:val="ng-binding"/>
          <w:b/>
        </w:rPr>
        <w:t xml:space="preserve">: </w:t>
      </w:r>
      <w:proofErr w:type="spellStart"/>
      <w:r w:rsidR="00A04DEF" w:rsidRPr="00A04DEF">
        <w:rPr>
          <w:rStyle w:val="ng-binding"/>
          <w:b/>
        </w:rPr>
        <w:t>мешок-мочеприемник</w:t>
      </w:r>
      <w:proofErr w:type="spellEnd"/>
      <w:r w:rsidR="00A04DEF" w:rsidRPr="00A04DEF">
        <w:rPr>
          <w:rStyle w:val="ng-binding"/>
          <w:b/>
        </w:rPr>
        <w:t xml:space="preserve">, </w:t>
      </w:r>
      <w:proofErr w:type="spellStart"/>
      <w:r w:rsidR="00A04DEF" w:rsidRPr="00A04DEF">
        <w:rPr>
          <w:rStyle w:val="ng-binding"/>
          <w:b/>
        </w:rPr>
        <w:t>катетер</w:t>
      </w:r>
      <w:proofErr w:type="spellEnd"/>
      <w:r w:rsidR="00A04DEF" w:rsidRPr="00A04DEF">
        <w:rPr>
          <w:rStyle w:val="ng-binding"/>
          <w:b/>
        </w:rPr>
        <w:t xml:space="preserve"> </w:t>
      </w:r>
      <w:proofErr w:type="spellStart"/>
      <w:r w:rsidR="00A04DEF" w:rsidRPr="00A04DEF">
        <w:rPr>
          <w:rStyle w:val="ng-binding"/>
          <w:b/>
        </w:rPr>
        <w:t>лубрицированный</w:t>
      </w:r>
      <w:proofErr w:type="spellEnd"/>
      <w:r w:rsidR="00A04DEF" w:rsidRPr="00A04DEF">
        <w:rPr>
          <w:rStyle w:val="ng-binding"/>
          <w:b/>
        </w:rPr>
        <w:t xml:space="preserve"> </w:t>
      </w:r>
      <w:proofErr w:type="spellStart"/>
      <w:r w:rsidR="00A04DEF" w:rsidRPr="00A04DEF">
        <w:rPr>
          <w:rStyle w:val="ng-binding"/>
          <w:b/>
        </w:rPr>
        <w:t>для</w:t>
      </w:r>
      <w:proofErr w:type="spellEnd"/>
      <w:r w:rsidR="00A04DEF" w:rsidRPr="00A04DEF">
        <w:rPr>
          <w:rStyle w:val="ng-binding"/>
          <w:b/>
        </w:rPr>
        <w:t xml:space="preserve"> </w:t>
      </w:r>
      <w:proofErr w:type="spellStart"/>
      <w:r w:rsidR="00A04DEF" w:rsidRPr="00A04DEF">
        <w:rPr>
          <w:rStyle w:val="ng-binding"/>
          <w:b/>
        </w:rPr>
        <w:t>самокатетеризации</w:t>
      </w:r>
      <w:proofErr w:type="spellEnd"/>
      <w:r w:rsidR="00A04DEF" w:rsidRPr="00A04DEF">
        <w:rPr>
          <w:rFonts w:eastAsia="Lucida Sans Unicode"/>
          <w:b/>
          <w:bCs/>
          <w:kern w:val="2"/>
          <w:lang w:eastAsia="ar-SA"/>
        </w:rPr>
        <w:t xml:space="preserve">) и </w:t>
      </w:r>
      <w:proofErr w:type="spellStart"/>
      <w:r w:rsidR="00A04DEF" w:rsidRPr="00A04DEF">
        <w:rPr>
          <w:rFonts w:eastAsia="Lucida Sans Unicode"/>
          <w:b/>
          <w:bCs/>
          <w:kern w:val="2"/>
          <w:lang w:eastAsia="ar-SA"/>
        </w:rPr>
        <w:t>обеспечение</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ими</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инвалидов</w:t>
      </w:r>
      <w:proofErr w:type="spellEnd"/>
      <w:r w:rsidR="00A04DEF" w:rsidRPr="00A04DEF">
        <w:rPr>
          <w:rFonts w:eastAsia="Lucida Sans Unicode"/>
          <w:b/>
          <w:bCs/>
          <w:kern w:val="2"/>
          <w:lang w:eastAsia="ar-SA"/>
        </w:rPr>
        <w:t xml:space="preserve"> в 2021 </w:t>
      </w:r>
      <w:proofErr w:type="spellStart"/>
      <w:r w:rsidR="00A04DEF" w:rsidRPr="00A04DEF">
        <w:rPr>
          <w:rFonts w:eastAsia="Lucida Sans Unicode"/>
          <w:b/>
          <w:bCs/>
          <w:kern w:val="2"/>
          <w:lang w:eastAsia="ar-SA"/>
        </w:rPr>
        <w:t>году</w:t>
      </w:r>
      <w:proofErr w:type="spellEnd"/>
    </w:p>
    <w:p w:rsidR="007104EB" w:rsidRDefault="007104EB">
      <w:pPr>
        <w:pStyle w:val="a4"/>
        <w:spacing w:after="0"/>
        <w:ind w:firstLine="709"/>
        <w:jc w:val="both"/>
        <w:rPr>
          <w:b/>
          <w:lang w:val="ru-RU"/>
        </w:rPr>
      </w:pPr>
    </w:p>
    <w:p w:rsidR="007104EB" w:rsidRDefault="00A762DD">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7104EB" w:rsidRPr="00152D36" w:rsidRDefault="007104EB">
      <w:pPr>
        <w:pStyle w:val="a4"/>
        <w:spacing w:after="0"/>
        <w:ind w:firstLine="709"/>
        <w:jc w:val="center"/>
        <w:rPr>
          <w:rFonts w:cs="Times New Roman"/>
          <w:b/>
        </w:rPr>
      </w:pPr>
    </w:p>
    <w:p w:rsidR="00ED2814" w:rsidRPr="00152D36" w:rsidRDefault="00A36DFA" w:rsidP="00570EE1">
      <w:pPr>
        <w:pStyle w:val="a4"/>
        <w:spacing w:after="0"/>
        <w:ind w:firstLine="709"/>
        <w:jc w:val="both"/>
        <w:rPr>
          <w:rFonts w:cs="Times New Roman"/>
          <w:lang w:val="ru-RU"/>
        </w:rPr>
      </w:pPr>
      <w:proofErr w:type="spellStart"/>
      <w:r w:rsidRPr="00152D36">
        <w:rPr>
          <w:rStyle w:val="ng-binding"/>
          <w:rFonts w:cs="Times New Roman"/>
        </w:rPr>
        <w:t>Наборы</w:t>
      </w:r>
      <w:proofErr w:type="spellEnd"/>
      <w:r w:rsidRPr="00152D36">
        <w:rPr>
          <w:rStyle w:val="ng-binding"/>
          <w:rFonts w:cs="Times New Roman"/>
        </w:rPr>
        <w:t xml:space="preserve"> - </w:t>
      </w:r>
      <w:proofErr w:type="spellStart"/>
      <w:r w:rsidRPr="00152D36">
        <w:rPr>
          <w:rStyle w:val="ng-binding"/>
          <w:rFonts w:cs="Times New Roman"/>
        </w:rPr>
        <w:t>мочеприемники</w:t>
      </w:r>
      <w:proofErr w:type="spellEnd"/>
      <w:r w:rsidRPr="00152D36">
        <w:rPr>
          <w:rStyle w:val="ng-binding"/>
          <w:rFonts w:cs="Times New Roman"/>
        </w:rPr>
        <w:t xml:space="preserve"> </w:t>
      </w:r>
      <w:proofErr w:type="spellStart"/>
      <w:r w:rsidRPr="00152D36">
        <w:rPr>
          <w:rStyle w:val="ng-binding"/>
          <w:rFonts w:cs="Times New Roman"/>
        </w:rPr>
        <w:t>для</w:t>
      </w:r>
      <w:proofErr w:type="spellEnd"/>
      <w:r w:rsidRPr="00152D36">
        <w:rPr>
          <w:rStyle w:val="ng-binding"/>
          <w:rFonts w:cs="Times New Roman"/>
        </w:rPr>
        <w:t xml:space="preserve"> </w:t>
      </w:r>
      <w:proofErr w:type="spellStart"/>
      <w:r w:rsidRPr="00152D36">
        <w:rPr>
          <w:rStyle w:val="ng-binding"/>
          <w:rFonts w:cs="Times New Roman"/>
        </w:rPr>
        <w:t>самокатетеризации</w:t>
      </w:r>
      <w:proofErr w:type="spellEnd"/>
      <w:r w:rsidRPr="00152D36">
        <w:rPr>
          <w:rStyle w:val="ng-binding"/>
          <w:rFonts w:cs="Times New Roman"/>
        </w:rPr>
        <w:t xml:space="preserve">: </w:t>
      </w:r>
      <w:proofErr w:type="spellStart"/>
      <w:r w:rsidRPr="00152D36">
        <w:rPr>
          <w:rStyle w:val="ng-binding"/>
          <w:rFonts w:cs="Times New Roman"/>
        </w:rPr>
        <w:t>мешок-мочеприемник</w:t>
      </w:r>
      <w:proofErr w:type="spellEnd"/>
      <w:r w:rsidRPr="00152D36">
        <w:rPr>
          <w:rStyle w:val="ng-binding"/>
          <w:rFonts w:cs="Times New Roman"/>
        </w:rPr>
        <w:t xml:space="preserve">, </w:t>
      </w:r>
      <w:proofErr w:type="spellStart"/>
      <w:r w:rsidRPr="00152D36">
        <w:rPr>
          <w:rStyle w:val="ng-binding"/>
          <w:rFonts w:cs="Times New Roman"/>
        </w:rPr>
        <w:t>катетер</w:t>
      </w:r>
      <w:proofErr w:type="spellEnd"/>
      <w:r w:rsidRPr="00152D36">
        <w:rPr>
          <w:rStyle w:val="ng-binding"/>
          <w:rFonts w:cs="Times New Roman"/>
        </w:rPr>
        <w:t xml:space="preserve"> </w:t>
      </w:r>
      <w:proofErr w:type="spellStart"/>
      <w:r w:rsidRPr="00152D36">
        <w:rPr>
          <w:rStyle w:val="ng-binding"/>
          <w:rFonts w:cs="Times New Roman"/>
        </w:rPr>
        <w:t>лубрицированный</w:t>
      </w:r>
      <w:proofErr w:type="spellEnd"/>
      <w:r w:rsidRPr="00152D36">
        <w:rPr>
          <w:rStyle w:val="ng-binding"/>
          <w:rFonts w:cs="Times New Roman"/>
        </w:rPr>
        <w:t xml:space="preserve"> </w:t>
      </w:r>
      <w:proofErr w:type="spellStart"/>
      <w:r w:rsidRPr="00152D36">
        <w:rPr>
          <w:rStyle w:val="ng-binding"/>
          <w:rFonts w:cs="Times New Roman"/>
        </w:rPr>
        <w:t>для</w:t>
      </w:r>
      <w:proofErr w:type="spellEnd"/>
      <w:r w:rsidRPr="00152D36">
        <w:rPr>
          <w:rStyle w:val="ng-binding"/>
          <w:rFonts w:cs="Times New Roman"/>
        </w:rPr>
        <w:t xml:space="preserve"> </w:t>
      </w:r>
      <w:proofErr w:type="spellStart"/>
      <w:r w:rsidRPr="00152D36">
        <w:rPr>
          <w:rStyle w:val="ng-binding"/>
          <w:rFonts w:cs="Times New Roman"/>
        </w:rPr>
        <w:t>самокатетеризации</w:t>
      </w:r>
      <w:proofErr w:type="spellEnd"/>
      <w:r w:rsidR="00ED2814" w:rsidRPr="00152D36">
        <w:rPr>
          <w:rFonts w:eastAsia="Calibri"/>
        </w:rPr>
        <w:t xml:space="preserve"> в </w:t>
      </w:r>
      <w:proofErr w:type="spellStart"/>
      <w:r w:rsidR="00ED2814" w:rsidRPr="00152D36">
        <w:rPr>
          <w:rFonts w:eastAsia="Calibri"/>
        </w:rPr>
        <w:t>части</w:t>
      </w:r>
      <w:proofErr w:type="spellEnd"/>
      <w:r w:rsidR="00ED2814" w:rsidRPr="00152D36">
        <w:rPr>
          <w:rFonts w:eastAsia="Calibri"/>
        </w:rPr>
        <w:t xml:space="preserve"> </w:t>
      </w:r>
      <w:proofErr w:type="spellStart"/>
      <w:r w:rsidR="00ED2814" w:rsidRPr="00152D36">
        <w:rPr>
          <w:rFonts w:eastAsia="Calibri"/>
        </w:rPr>
        <w:t>основных</w:t>
      </w:r>
      <w:proofErr w:type="spellEnd"/>
      <w:r w:rsidR="00ED2814" w:rsidRPr="00152D36">
        <w:rPr>
          <w:rFonts w:eastAsia="Calibri"/>
        </w:rPr>
        <w:t xml:space="preserve"> </w:t>
      </w:r>
      <w:proofErr w:type="spellStart"/>
      <w:r w:rsidR="00ED2814" w:rsidRPr="00152D36">
        <w:rPr>
          <w:rFonts w:eastAsia="Calibri"/>
        </w:rPr>
        <w:t>терминов</w:t>
      </w:r>
      <w:proofErr w:type="spellEnd"/>
      <w:r w:rsidR="00ED2814" w:rsidRPr="00152D36">
        <w:rPr>
          <w:rFonts w:eastAsia="Calibri"/>
        </w:rPr>
        <w:t xml:space="preserve"> и </w:t>
      </w:r>
      <w:proofErr w:type="spellStart"/>
      <w:r w:rsidR="00ED2814" w:rsidRPr="00152D36">
        <w:rPr>
          <w:rFonts w:eastAsia="Calibri"/>
        </w:rPr>
        <w:t>понятий</w:t>
      </w:r>
      <w:proofErr w:type="spellEnd"/>
      <w:r w:rsidR="00ED2814" w:rsidRPr="00152D36">
        <w:rPr>
          <w:rFonts w:eastAsia="Calibri"/>
        </w:rPr>
        <w:t xml:space="preserve"> </w:t>
      </w:r>
      <w:proofErr w:type="spellStart"/>
      <w:r w:rsidR="00ED2814" w:rsidRPr="00152D36">
        <w:rPr>
          <w:rFonts w:eastAsia="Calibri"/>
        </w:rPr>
        <w:t>должны</w:t>
      </w:r>
      <w:proofErr w:type="spellEnd"/>
      <w:r w:rsidR="00ED2814" w:rsidRPr="00152D36">
        <w:rPr>
          <w:rFonts w:eastAsia="Calibri"/>
        </w:rPr>
        <w:t xml:space="preserve"> </w:t>
      </w:r>
      <w:proofErr w:type="spellStart"/>
      <w:r w:rsidR="00ED2814" w:rsidRPr="00152D36">
        <w:rPr>
          <w:rFonts w:eastAsia="Calibri"/>
        </w:rPr>
        <w:t>соответствовать</w:t>
      </w:r>
      <w:proofErr w:type="spellEnd"/>
      <w:r w:rsidR="00ED2814" w:rsidRPr="00152D36">
        <w:rPr>
          <w:rFonts w:eastAsia="Calibri"/>
        </w:rPr>
        <w:t xml:space="preserve"> ГОСТ Р 58235-2018 «</w:t>
      </w:r>
      <w:proofErr w:type="spellStart"/>
      <w:r w:rsidR="00ED2814" w:rsidRPr="00152D36">
        <w:rPr>
          <w:rFonts w:eastAsia="Calibri"/>
        </w:rPr>
        <w:t>Специальные</w:t>
      </w:r>
      <w:proofErr w:type="spellEnd"/>
      <w:r w:rsidR="00ED2814" w:rsidRPr="00152D36">
        <w:rPr>
          <w:rFonts w:eastAsia="Calibri"/>
        </w:rPr>
        <w:t xml:space="preserve"> </w:t>
      </w:r>
      <w:proofErr w:type="spellStart"/>
      <w:r w:rsidR="00ED2814" w:rsidRPr="00152D36">
        <w:rPr>
          <w:rFonts w:eastAsia="Calibri"/>
        </w:rPr>
        <w:t>средства</w:t>
      </w:r>
      <w:proofErr w:type="spellEnd"/>
      <w:r w:rsidR="00ED2814" w:rsidRPr="00152D36">
        <w:rPr>
          <w:rFonts w:eastAsia="Calibri"/>
        </w:rPr>
        <w:t xml:space="preserve"> </w:t>
      </w:r>
      <w:proofErr w:type="spellStart"/>
      <w:r w:rsidR="00ED2814" w:rsidRPr="00152D36">
        <w:rPr>
          <w:rFonts w:eastAsia="Calibri"/>
        </w:rPr>
        <w:t>при</w:t>
      </w:r>
      <w:proofErr w:type="spellEnd"/>
      <w:r w:rsidR="00ED2814" w:rsidRPr="00152D36">
        <w:rPr>
          <w:rFonts w:eastAsia="Calibri"/>
        </w:rPr>
        <w:t xml:space="preserve"> </w:t>
      </w:r>
      <w:proofErr w:type="spellStart"/>
      <w:r w:rsidR="00ED2814" w:rsidRPr="00152D36">
        <w:rPr>
          <w:rFonts w:eastAsia="Calibri"/>
        </w:rPr>
        <w:t>нарушении</w:t>
      </w:r>
      <w:proofErr w:type="spellEnd"/>
      <w:r w:rsidR="00ED2814" w:rsidRPr="00152D36">
        <w:rPr>
          <w:rFonts w:eastAsia="Calibri"/>
        </w:rPr>
        <w:t xml:space="preserve"> </w:t>
      </w:r>
      <w:proofErr w:type="spellStart"/>
      <w:r w:rsidR="00ED2814" w:rsidRPr="00152D36">
        <w:rPr>
          <w:rFonts w:eastAsia="Calibri"/>
        </w:rPr>
        <w:t>функции</w:t>
      </w:r>
      <w:proofErr w:type="spellEnd"/>
      <w:r w:rsidR="00ED2814" w:rsidRPr="00152D36">
        <w:rPr>
          <w:rFonts w:eastAsia="Calibri"/>
        </w:rPr>
        <w:t xml:space="preserve"> </w:t>
      </w:r>
      <w:proofErr w:type="spellStart"/>
      <w:r w:rsidR="00ED2814" w:rsidRPr="00152D36">
        <w:rPr>
          <w:rFonts w:eastAsia="Calibri"/>
        </w:rPr>
        <w:t>выделения</w:t>
      </w:r>
      <w:proofErr w:type="spellEnd"/>
      <w:r w:rsidR="00ED2814" w:rsidRPr="00152D36">
        <w:rPr>
          <w:rFonts w:eastAsia="Calibri"/>
        </w:rPr>
        <w:t xml:space="preserve">. </w:t>
      </w:r>
      <w:proofErr w:type="spellStart"/>
      <w:r w:rsidR="00ED2814" w:rsidRPr="00152D36">
        <w:rPr>
          <w:rFonts w:eastAsia="Calibri"/>
        </w:rPr>
        <w:t>Термины</w:t>
      </w:r>
      <w:proofErr w:type="spellEnd"/>
      <w:r w:rsidR="00ED2814" w:rsidRPr="00152D36">
        <w:rPr>
          <w:rFonts w:eastAsia="Calibri"/>
        </w:rPr>
        <w:t xml:space="preserve"> и </w:t>
      </w:r>
      <w:proofErr w:type="spellStart"/>
      <w:r w:rsidR="00ED2814" w:rsidRPr="00152D36">
        <w:rPr>
          <w:rFonts w:eastAsia="Calibri"/>
        </w:rPr>
        <w:t>определения</w:t>
      </w:r>
      <w:proofErr w:type="spellEnd"/>
      <w:r w:rsidR="00ED2814" w:rsidRPr="00152D36">
        <w:rPr>
          <w:rFonts w:eastAsia="Calibri"/>
        </w:rPr>
        <w:t xml:space="preserve">. </w:t>
      </w:r>
      <w:proofErr w:type="spellStart"/>
      <w:r w:rsidR="00ED2814" w:rsidRPr="00152D36">
        <w:rPr>
          <w:rFonts w:eastAsia="Calibri"/>
        </w:rPr>
        <w:t>Классификация</w:t>
      </w:r>
      <w:proofErr w:type="spellEnd"/>
      <w:r w:rsidR="00ED2814" w:rsidRPr="00152D36">
        <w:rPr>
          <w:rFonts w:eastAsia="Calibri"/>
        </w:rPr>
        <w:t>»</w:t>
      </w:r>
      <w:r w:rsidR="00ED2814" w:rsidRPr="00152D36">
        <w:rPr>
          <w:rFonts w:eastAsia="Calibri"/>
          <w:lang w:val="ru-RU"/>
        </w:rPr>
        <w:t>.</w:t>
      </w:r>
    </w:p>
    <w:p w:rsidR="004D3FFB" w:rsidRPr="00152D36" w:rsidRDefault="00A36DFA" w:rsidP="005F46C7">
      <w:pPr>
        <w:pStyle w:val="a4"/>
        <w:spacing w:after="0"/>
        <w:ind w:firstLine="709"/>
        <w:jc w:val="both"/>
        <w:rPr>
          <w:rFonts w:cs="Times New Roman"/>
          <w:lang w:val="ru-RU"/>
        </w:rPr>
      </w:pPr>
      <w:proofErr w:type="spellStart"/>
      <w:r w:rsidRPr="00152D36">
        <w:rPr>
          <w:rStyle w:val="ng-binding"/>
          <w:rFonts w:cs="Times New Roman"/>
        </w:rPr>
        <w:t>Наборы</w:t>
      </w:r>
      <w:proofErr w:type="spellEnd"/>
      <w:r w:rsidRPr="00152D36">
        <w:rPr>
          <w:rStyle w:val="ng-binding"/>
          <w:rFonts w:cs="Times New Roman"/>
        </w:rPr>
        <w:t xml:space="preserve"> - </w:t>
      </w:r>
      <w:proofErr w:type="spellStart"/>
      <w:r w:rsidRPr="00152D36">
        <w:rPr>
          <w:rStyle w:val="ng-binding"/>
          <w:rFonts w:cs="Times New Roman"/>
        </w:rPr>
        <w:t>мочеприемники</w:t>
      </w:r>
      <w:proofErr w:type="spellEnd"/>
      <w:r w:rsidRPr="00152D36">
        <w:rPr>
          <w:rStyle w:val="ng-binding"/>
          <w:rFonts w:cs="Times New Roman"/>
        </w:rPr>
        <w:t xml:space="preserve"> </w:t>
      </w:r>
      <w:proofErr w:type="spellStart"/>
      <w:r w:rsidRPr="00152D36">
        <w:rPr>
          <w:rStyle w:val="ng-binding"/>
          <w:rFonts w:cs="Times New Roman"/>
        </w:rPr>
        <w:t>для</w:t>
      </w:r>
      <w:proofErr w:type="spellEnd"/>
      <w:r w:rsidRPr="00152D36">
        <w:rPr>
          <w:rStyle w:val="ng-binding"/>
          <w:rFonts w:cs="Times New Roman"/>
        </w:rPr>
        <w:t xml:space="preserve"> </w:t>
      </w:r>
      <w:proofErr w:type="spellStart"/>
      <w:r w:rsidRPr="00152D36">
        <w:rPr>
          <w:rStyle w:val="ng-binding"/>
          <w:rFonts w:cs="Times New Roman"/>
        </w:rPr>
        <w:t>самокатетеризации</w:t>
      </w:r>
      <w:proofErr w:type="spellEnd"/>
      <w:r w:rsidRPr="00152D36">
        <w:rPr>
          <w:rStyle w:val="ng-binding"/>
          <w:rFonts w:cs="Times New Roman"/>
        </w:rPr>
        <w:t xml:space="preserve">: </w:t>
      </w:r>
      <w:proofErr w:type="spellStart"/>
      <w:r w:rsidRPr="00152D36">
        <w:rPr>
          <w:rStyle w:val="ng-binding"/>
          <w:rFonts w:cs="Times New Roman"/>
        </w:rPr>
        <w:t>мешок-мочеприемник</w:t>
      </w:r>
      <w:proofErr w:type="spellEnd"/>
      <w:r w:rsidRPr="00152D36">
        <w:rPr>
          <w:rStyle w:val="ng-binding"/>
          <w:rFonts w:cs="Times New Roman"/>
        </w:rPr>
        <w:t xml:space="preserve">, </w:t>
      </w:r>
      <w:proofErr w:type="spellStart"/>
      <w:r w:rsidRPr="00152D36">
        <w:rPr>
          <w:rStyle w:val="ng-binding"/>
          <w:rFonts w:cs="Times New Roman"/>
        </w:rPr>
        <w:t>катетер</w:t>
      </w:r>
      <w:proofErr w:type="spellEnd"/>
      <w:r w:rsidRPr="00152D36">
        <w:rPr>
          <w:rStyle w:val="ng-binding"/>
          <w:rFonts w:cs="Times New Roman"/>
        </w:rPr>
        <w:t xml:space="preserve"> </w:t>
      </w:r>
      <w:proofErr w:type="spellStart"/>
      <w:r w:rsidRPr="00152D36">
        <w:rPr>
          <w:rStyle w:val="ng-binding"/>
          <w:rFonts w:cs="Times New Roman"/>
        </w:rPr>
        <w:t>лубрицированный</w:t>
      </w:r>
      <w:proofErr w:type="spellEnd"/>
      <w:r w:rsidRPr="00152D36">
        <w:rPr>
          <w:rStyle w:val="ng-binding"/>
          <w:rFonts w:cs="Times New Roman"/>
        </w:rPr>
        <w:t xml:space="preserve"> </w:t>
      </w:r>
      <w:proofErr w:type="spellStart"/>
      <w:r w:rsidRPr="00152D36">
        <w:rPr>
          <w:rStyle w:val="ng-binding"/>
          <w:rFonts w:cs="Times New Roman"/>
        </w:rPr>
        <w:t>для</w:t>
      </w:r>
      <w:proofErr w:type="spellEnd"/>
      <w:r w:rsidRPr="00152D36">
        <w:rPr>
          <w:rStyle w:val="ng-binding"/>
          <w:rFonts w:cs="Times New Roman"/>
        </w:rPr>
        <w:t xml:space="preserve"> </w:t>
      </w:r>
      <w:proofErr w:type="spellStart"/>
      <w:r w:rsidRPr="00152D36">
        <w:rPr>
          <w:rStyle w:val="ng-binding"/>
          <w:rFonts w:cs="Times New Roman"/>
        </w:rPr>
        <w:t>самокатетеризации</w:t>
      </w:r>
      <w:proofErr w:type="spellEnd"/>
      <w:r w:rsidR="00570EE1" w:rsidRPr="00152D36">
        <w:rPr>
          <w:rFonts w:cs="Times New Roman"/>
        </w:rPr>
        <w:t xml:space="preserve"> </w:t>
      </w:r>
      <w:proofErr w:type="spellStart"/>
      <w:r w:rsidR="00570EE1" w:rsidRPr="00152D36">
        <w:rPr>
          <w:rFonts w:cs="Times New Roman"/>
        </w:rPr>
        <w:t>не</w:t>
      </w:r>
      <w:proofErr w:type="spellEnd"/>
      <w:r w:rsidR="00570EE1" w:rsidRPr="00152D36">
        <w:rPr>
          <w:rFonts w:cs="Times New Roman"/>
        </w:rPr>
        <w:t xml:space="preserve"> </w:t>
      </w:r>
      <w:proofErr w:type="spellStart"/>
      <w:r w:rsidR="00570EE1" w:rsidRPr="00152D36">
        <w:rPr>
          <w:rFonts w:cs="Times New Roman"/>
        </w:rPr>
        <w:t>должны</w:t>
      </w:r>
      <w:proofErr w:type="spellEnd"/>
      <w:r w:rsidR="00570EE1" w:rsidRPr="00152D36">
        <w:rPr>
          <w:rFonts w:cs="Times New Roman"/>
        </w:rPr>
        <w:t xml:space="preserve"> </w:t>
      </w:r>
      <w:proofErr w:type="spellStart"/>
      <w:r w:rsidR="00570EE1" w:rsidRPr="00152D36">
        <w:rPr>
          <w:rFonts w:cs="Times New Roman"/>
        </w:rPr>
        <w:t>иметь</w:t>
      </w:r>
      <w:proofErr w:type="spellEnd"/>
      <w:r w:rsidR="00570EE1" w:rsidRPr="00152D36">
        <w:rPr>
          <w:rFonts w:cs="Times New Roman"/>
        </w:rPr>
        <w:t xml:space="preserve"> </w:t>
      </w:r>
      <w:proofErr w:type="spellStart"/>
      <w:r w:rsidR="00570EE1" w:rsidRPr="00152D36">
        <w:rPr>
          <w:rFonts w:cs="Times New Roman"/>
        </w:rPr>
        <w:t>дефектов</w:t>
      </w:r>
      <w:proofErr w:type="spellEnd"/>
      <w:r w:rsidR="00570EE1" w:rsidRPr="00152D36">
        <w:rPr>
          <w:rFonts w:cs="Times New Roman"/>
        </w:rPr>
        <w:t xml:space="preserve">, </w:t>
      </w:r>
      <w:proofErr w:type="spellStart"/>
      <w:r w:rsidR="00570EE1" w:rsidRPr="00152D36">
        <w:rPr>
          <w:rFonts w:cs="Times New Roman"/>
        </w:rPr>
        <w:t>связанных</w:t>
      </w:r>
      <w:proofErr w:type="spellEnd"/>
      <w:r w:rsidR="00570EE1" w:rsidRPr="00152D36">
        <w:rPr>
          <w:rFonts w:cs="Times New Roman"/>
        </w:rPr>
        <w:t xml:space="preserve"> с </w:t>
      </w:r>
      <w:proofErr w:type="spellStart"/>
      <w:r w:rsidR="00570EE1" w:rsidRPr="00152D36">
        <w:rPr>
          <w:rFonts w:cs="Times New Roman"/>
        </w:rPr>
        <w:t>разработкой</w:t>
      </w:r>
      <w:proofErr w:type="spellEnd"/>
      <w:r w:rsidR="00570EE1" w:rsidRPr="00152D36">
        <w:rPr>
          <w:rFonts w:cs="Times New Roman"/>
        </w:rPr>
        <w:t xml:space="preserve">, </w:t>
      </w:r>
      <w:proofErr w:type="spellStart"/>
      <w:r w:rsidR="00570EE1" w:rsidRPr="00152D36">
        <w:rPr>
          <w:rFonts w:cs="Times New Roman"/>
        </w:rPr>
        <w:t>материалов</w:t>
      </w:r>
      <w:proofErr w:type="spellEnd"/>
      <w:r w:rsidR="00570EE1" w:rsidRPr="00152D36">
        <w:rPr>
          <w:rFonts w:cs="Times New Roman"/>
        </w:rPr>
        <w:t xml:space="preserve"> </w:t>
      </w:r>
      <w:proofErr w:type="spellStart"/>
      <w:r w:rsidR="00570EE1" w:rsidRPr="00152D36">
        <w:rPr>
          <w:rFonts w:cs="Times New Roman"/>
        </w:rPr>
        <w:t>или</w:t>
      </w:r>
      <w:proofErr w:type="spellEnd"/>
      <w:r w:rsidR="00570EE1" w:rsidRPr="00152D36">
        <w:rPr>
          <w:rFonts w:cs="Times New Roman"/>
        </w:rPr>
        <w:t xml:space="preserve"> </w:t>
      </w:r>
      <w:proofErr w:type="spellStart"/>
      <w:r w:rsidR="00570EE1" w:rsidRPr="00152D36">
        <w:rPr>
          <w:rFonts w:cs="Times New Roman"/>
        </w:rPr>
        <w:t>качеством</w:t>
      </w:r>
      <w:proofErr w:type="spellEnd"/>
      <w:r w:rsidR="00570EE1" w:rsidRPr="00152D36">
        <w:rPr>
          <w:rFonts w:cs="Times New Roman"/>
        </w:rPr>
        <w:t xml:space="preserve"> </w:t>
      </w:r>
      <w:proofErr w:type="spellStart"/>
      <w:r w:rsidR="00570EE1" w:rsidRPr="00152D36">
        <w:rPr>
          <w:rFonts w:cs="Times New Roman"/>
        </w:rPr>
        <w:t>изготовления</w:t>
      </w:r>
      <w:proofErr w:type="spellEnd"/>
      <w:r w:rsidR="00570EE1" w:rsidRPr="00152D36">
        <w:rPr>
          <w:rFonts w:cs="Times New Roman"/>
        </w:rPr>
        <w:t>.</w:t>
      </w:r>
      <w:r w:rsidR="00B03CDA" w:rsidRPr="00152D36">
        <w:rPr>
          <w:rFonts w:cs="Times New Roman"/>
          <w:lang w:val="ru-RU"/>
        </w:rPr>
        <w:t xml:space="preserve"> </w:t>
      </w:r>
      <w:proofErr w:type="spellStart"/>
      <w:r w:rsidR="00570EE1" w:rsidRPr="00152D36">
        <w:rPr>
          <w:rFonts w:cs="Times New Roman"/>
        </w:rPr>
        <w:t>Сырье</w:t>
      </w:r>
      <w:proofErr w:type="spellEnd"/>
      <w:r w:rsidR="00570EE1" w:rsidRPr="00152D36">
        <w:rPr>
          <w:rFonts w:cs="Times New Roman"/>
        </w:rPr>
        <w:t xml:space="preserve"> и </w:t>
      </w:r>
      <w:proofErr w:type="spellStart"/>
      <w:r w:rsidR="00570EE1" w:rsidRPr="00152D36">
        <w:rPr>
          <w:rFonts w:cs="Times New Roman"/>
        </w:rPr>
        <w:t>материалы</w:t>
      </w:r>
      <w:proofErr w:type="spellEnd"/>
      <w:r w:rsidR="00570EE1" w:rsidRPr="00152D36">
        <w:rPr>
          <w:rFonts w:cs="Times New Roman"/>
        </w:rPr>
        <w:t xml:space="preserve"> </w:t>
      </w:r>
      <w:proofErr w:type="spellStart"/>
      <w:r w:rsidR="00570EE1" w:rsidRPr="00152D36">
        <w:rPr>
          <w:rFonts w:cs="Times New Roman"/>
        </w:rPr>
        <w:t>для</w:t>
      </w:r>
      <w:proofErr w:type="spellEnd"/>
      <w:r w:rsidR="00570EE1" w:rsidRPr="00152D36">
        <w:rPr>
          <w:rFonts w:cs="Times New Roman"/>
        </w:rPr>
        <w:t xml:space="preserve"> </w:t>
      </w:r>
      <w:proofErr w:type="spellStart"/>
      <w:r w:rsidR="00570EE1" w:rsidRPr="00152D36">
        <w:rPr>
          <w:rFonts w:cs="Times New Roman"/>
        </w:rPr>
        <w:t>изготовления</w:t>
      </w:r>
      <w:proofErr w:type="spellEnd"/>
      <w:r w:rsidR="00570EE1" w:rsidRPr="00152D36">
        <w:rPr>
          <w:rFonts w:cs="Times New Roman"/>
        </w:rPr>
        <w:t xml:space="preserve"> </w:t>
      </w:r>
      <w:proofErr w:type="spellStart"/>
      <w:r w:rsidR="00570EE1" w:rsidRPr="00152D36">
        <w:rPr>
          <w:rFonts w:cs="Times New Roman"/>
        </w:rPr>
        <w:t>должны</w:t>
      </w:r>
      <w:proofErr w:type="spellEnd"/>
      <w:r w:rsidR="00570EE1" w:rsidRPr="00152D36">
        <w:rPr>
          <w:rFonts w:cs="Times New Roman"/>
        </w:rPr>
        <w:t xml:space="preserve"> </w:t>
      </w:r>
      <w:proofErr w:type="spellStart"/>
      <w:r w:rsidR="00570EE1" w:rsidRPr="00152D36">
        <w:rPr>
          <w:rFonts w:cs="Times New Roman"/>
        </w:rPr>
        <w:t>быть</w:t>
      </w:r>
      <w:proofErr w:type="spellEnd"/>
      <w:r w:rsidR="00570EE1" w:rsidRPr="00152D36">
        <w:rPr>
          <w:rFonts w:cs="Times New Roman"/>
        </w:rPr>
        <w:t xml:space="preserve"> </w:t>
      </w:r>
      <w:proofErr w:type="spellStart"/>
      <w:r w:rsidR="00570EE1" w:rsidRPr="00152D36">
        <w:rPr>
          <w:rFonts w:cs="Times New Roman"/>
        </w:rPr>
        <w:t>разрешены</w:t>
      </w:r>
      <w:proofErr w:type="spellEnd"/>
      <w:r w:rsidR="00570EE1" w:rsidRPr="00152D36">
        <w:rPr>
          <w:rFonts w:cs="Times New Roman"/>
        </w:rPr>
        <w:t xml:space="preserve"> к </w:t>
      </w:r>
      <w:proofErr w:type="spellStart"/>
      <w:r w:rsidR="00570EE1" w:rsidRPr="00152D36">
        <w:rPr>
          <w:rFonts w:cs="Times New Roman"/>
        </w:rPr>
        <w:t>применению</w:t>
      </w:r>
      <w:proofErr w:type="spellEnd"/>
      <w:r w:rsidR="00570EE1" w:rsidRPr="00152D36">
        <w:rPr>
          <w:rFonts w:cs="Times New Roman"/>
        </w:rPr>
        <w:t xml:space="preserve"> </w:t>
      </w:r>
      <w:proofErr w:type="spellStart"/>
      <w:r w:rsidR="00570EE1" w:rsidRPr="00152D36">
        <w:rPr>
          <w:rFonts w:cs="Times New Roman"/>
        </w:rPr>
        <w:t>Федеральной</w:t>
      </w:r>
      <w:proofErr w:type="spellEnd"/>
      <w:r w:rsidR="00570EE1" w:rsidRPr="00152D36">
        <w:rPr>
          <w:rFonts w:cs="Times New Roman"/>
        </w:rPr>
        <w:t xml:space="preserve"> </w:t>
      </w:r>
      <w:proofErr w:type="spellStart"/>
      <w:r w:rsidR="00570EE1" w:rsidRPr="00152D36">
        <w:rPr>
          <w:rFonts w:cs="Times New Roman"/>
        </w:rPr>
        <w:t>службой</w:t>
      </w:r>
      <w:proofErr w:type="spellEnd"/>
      <w:r w:rsidR="00570EE1" w:rsidRPr="00152D36">
        <w:rPr>
          <w:rFonts w:cs="Times New Roman"/>
        </w:rPr>
        <w:t xml:space="preserve"> </w:t>
      </w:r>
      <w:proofErr w:type="spellStart"/>
      <w:r w:rsidR="00570EE1" w:rsidRPr="00152D36">
        <w:rPr>
          <w:rFonts w:cs="Times New Roman"/>
        </w:rPr>
        <w:t>по</w:t>
      </w:r>
      <w:proofErr w:type="spellEnd"/>
      <w:r w:rsidR="00570EE1" w:rsidRPr="00152D36">
        <w:rPr>
          <w:rFonts w:cs="Times New Roman"/>
        </w:rPr>
        <w:t xml:space="preserve"> </w:t>
      </w:r>
      <w:proofErr w:type="spellStart"/>
      <w:r w:rsidR="00570EE1" w:rsidRPr="00152D36">
        <w:rPr>
          <w:rFonts w:cs="Times New Roman"/>
        </w:rPr>
        <w:t>надзору</w:t>
      </w:r>
      <w:proofErr w:type="spellEnd"/>
      <w:r w:rsidR="00570EE1" w:rsidRPr="00152D36">
        <w:rPr>
          <w:rFonts w:cs="Times New Roman"/>
        </w:rPr>
        <w:t xml:space="preserve"> в </w:t>
      </w:r>
      <w:proofErr w:type="spellStart"/>
      <w:r w:rsidR="00570EE1" w:rsidRPr="00152D36">
        <w:rPr>
          <w:rFonts w:cs="Times New Roman"/>
        </w:rPr>
        <w:t>сфере</w:t>
      </w:r>
      <w:proofErr w:type="spellEnd"/>
      <w:r w:rsidR="00570EE1" w:rsidRPr="00152D36">
        <w:rPr>
          <w:rFonts w:cs="Times New Roman"/>
        </w:rPr>
        <w:t xml:space="preserve"> </w:t>
      </w:r>
      <w:proofErr w:type="spellStart"/>
      <w:r w:rsidR="00570EE1" w:rsidRPr="00152D36">
        <w:rPr>
          <w:rFonts w:cs="Times New Roman"/>
        </w:rPr>
        <w:t>защиты</w:t>
      </w:r>
      <w:proofErr w:type="spellEnd"/>
      <w:r w:rsidR="00570EE1" w:rsidRPr="00152D36">
        <w:rPr>
          <w:rFonts w:cs="Times New Roman"/>
        </w:rPr>
        <w:t xml:space="preserve"> </w:t>
      </w:r>
      <w:proofErr w:type="spellStart"/>
      <w:r w:rsidR="00570EE1" w:rsidRPr="00152D36">
        <w:rPr>
          <w:rFonts w:cs="Times New Roman"/>
        </w:rPr>
        <w:t>прав</w:t>
      </w:r>
      <w:proofErr w:type="spellEnd"/>
      <w:r w:rsidR="00570EE1" w:rsidRPr="00152D36">
        <w:rPr>
          <w:rFonts w:cs="Times New Roman"/>
        </w:rPr>
        <w:t xml:space="preserve"> </w:t>
      </w:r>
      <w:proofErr w:type="spellStart"/>
      <w:r w:rsidR="00570EE1" w:rsidRPr="00152D36">
        <w:rPr>
          <w:rFonts w:cs="Times New Roman"/>
        </w:rPr>
        <w:t>потребителей</w:t>
      </w:r>
      <w:proofErr w:type="spellEnd"/>
      <w:r w:rsidR="00570EE1" w:rsidRPr="00152D36">
        <w:rPr>
          <w:rFonts w:cs="Times New Roman"/>
        </w:rPr>
        <w:t xml:space="preserve"> и </w:t>
      </w:r>
      <w:proofErr w:type="spellStart"/>
      <w:r w:rsidR="00570EE1" w:rsidRPr="00152D36">
        <w:rPr>
          <w:rFonts w:cs="Times New Roman"/>
        </w:rPr>
        <w:t>благополучия</w:t>
      </w:r>
      <w:proofErr w:type="spellEnd"/>
      <w:r w:rsidR="00570EE1" w:rsidRPr="00152D36">
        <w:rPr>
          <w:rFonts w:cs="Times New Roman"/>
        </w:rPr>
        <w:t xml:space="preserve"> </w:t>
      </w:r>
      <w:proofErr w:type="spellStart"/>
      <w:r w:rsidR="00570EE1" w:rsidRPr="00152D36">
        <w:rPr>
          <w:rFonts w:cs="Times New Roman"/>
        </w:rPr>
        <w:t>человека</w:t>
      </w:r>
      <w:proofErr w:type="spellEnd"/>
      <w:r w:rsidR="00570EE1" w:rsidRPr="00152D36">
        <w:rPr>
          <w:rFonts w:cs="Times New Roman"/>
        </w:rPr>
        <w:t>.</w:t>
      </w:r>
      <w:r w:rsidR="005F46C7" w:rsidRPr="00152D36">
        <w:rPr>
          <w:rFonts w:cs="Times New Roman"/>
          <w:lang w:val="ru-RU"/>
        </w:rPr>
        <w:t xml:space="preserve"> </w:t>
      </w:r>
    </w:p>
    <w:p w:rsidR="00570EE1" w:rsidRPr="00152D36" w:rsidRDefault="00570EE1" w:rsidP="00570EE1">
      <w:pPr>
        <w:pStyle w:val="a4"/>
        <w:spacing w:after="0"/>
        <w:ind w:firstLine="709"/>
        <w:jc w:val="both"/>
        <w:rPr>
          <w:rFonts w:cs="Times New Roman"/>
          <w:color w:val="000000"/>
        </w:rPr>
      </w:pPr>
      <w:proofErr w:type="spellStart"/>
      <w:r w:rsidRPr="00152D36">
        <w:rPr>
          <w:rFonts w:cs="Times New Roman"/>
          <w:color w:val="000000"/>
        </w:rPr>
        <w:t>Поставляемый</w:t>
      </w:r>
      <w:proofErr w:type="spellEnd"/>
      <w:r w:rsidRPr="00152D36">
        <w:rPr>
          <w:rFonts w:cs="Times New Roman"/>
          <w:color w:val="000000"/>
        </w:rPr>
        <w:t xml:space="preserve"> </w:t>
      </w:r>
      <w:proofErr w:type="spellStart"/>
      <w:r w:rsidRPr="00152D36">
        <w:rPr>
          <w:rFonts w:cs="Times New Roman"/>
          <w:color w:val="000000"/>
        </w:rPr>
        <w:t>товар</w:t>
      </w:r>
      <w:proofErr w:type="spellEnd"/>
      <w:r w:rsidRPr="00152D36">
        <w:rPr>
          <w:rFonts w:cs="Times New Roman"/>
          <w:color w:val="000000"/>
        </w:rPr>
        <w:t xml:space="preserve"> </w:t>
      </w:r>
      <w:proofErr w:type="spellStart"/>
      <w:r w:rsidRPr="00152D36">
        <w:rPr>
          <w:rFonts w:cs="Times New Roman"/>
          <w:color w:val="000000"/>
        </w:rPr>
        <w:t>должен</w:t>
      </w:r>
      <w:proofErr w:type="spellEnd"/>
      <w:r w:rsidRPr="00152D36">
        <w:rPr>
          <w:rFonts w:cs="Times New Roman"/>
          <w:color w:val="000000"/>
        </w:rPr>
        <w:t xml:space="preserve"> </w:t>
      </w:r>
      <w:proofErr w:type="spellStart"/>
      <w:r w:rsidRPr="00152D36">
        <w:rPr>
          <w:rFonts w:cs="Times New Roman"/>
          <w:color w:val="000000"/>
        </w:rPr>
        <w:t>быть</w:t>
      </w:r>
      <w:proofErr w:type="spellEnd"/>
      <w:r w:rsidRPr="00152D36">
        <w:rPr>
          <w:rFonts w:cs="Times New Roman"/>
          <w:color w:val="000000"/>
        </w:rPr>
        <w:t xml:space="preserve"> </w:t>
      </w:r>
      <w:proofErr w:type="spellStart"/>
      <w:r w:rsidRPr="00152D36">
        <w:rPr>
          <w:rFonts w:cs="Times New Roman"/>
          <w:color w:val="000000"/>
        </w:rPr>
        <w:t>новым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в </w:t>
      </w:r>
      <w:proofErr w:type="spellStart"/>
      <w:r w:rsidRPr="00152D36">
        <w:rPr>
          <w:rFonts w:cs="Times New Roman"/>
          <w:color w:val="000000"/>
        </w:rPr>
        <w:t>употреблении</w:t>
      </w:r>
      <w:proofErr w:type="spellEnd"/>
      <w:r w:rsidRPr="00152D36">
        <w:rPr>
          <w:rFonts w:cs="Times New Roman"/>
          <w:color w:val="000000"/>
        </w:rPr>
        <w:t xml:space="preserve">, в </w:t>
      </w:r>
      <w:proofErr w:type="spellStart"/>
      <w:r w:rsidRPr="00152D36">
        <w:rPr>
          <w:rFonts w:cs="Times New Roman"/>
          <w:color w:val="000000"/>
        </w:rPr>
        <w:t>ремонте</w:t>
      </w:r>
      <w:proofErr w:type="spellEnd"/>
      <w:r w:rsidRPr="00152D36">
        <w:rPr>
          <w:rFonts w:cs="Times New Roman"/>
          <w:color w:val="000000"/>
        </w:rPr>
        <w:t xml:space="preserve">, в </w:t>
      </w:r>
      <w:proofErr w:type="spellStart"/>
      <w:r w:rsidRPr="00152D36">
        <w:rPr>
          <w:rFonts w:cs="Times New Roman"/>
          <w:color w:val="000000"/>
        </w:rPr>
        <w:t>том</w:t>
      </w:r>
      <w:proofErr w:type="spellEnd"/>
      <w:r w:rsidRPr="00152D36">
        <w:rPr>
          <w:rFonts w:cs="Times New Roman"/>
          <w:color w:val="000000"/>
        </w:rPr>
        <w:t xml:space="preserve"> </w:t>
      </w:r>
      <w:proofErr w:type="spellStart"/>
      <w:r w:rsidRPr="00152D36">
        <w:rPr>
          <w:rFonts w:cs="Times New Roman"/>
          <w:color w:val="000000"/>
        </w:rPr>
        <w:t>числе</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w:t>
      </w:r>
      <w:proofErr w:type="spellStart"/>
      <w:r w:rsidRPr="00152D36">
        <w:rPr>
          <w:rFonts w:cs="Times New Roman"/>
          <w:color w:val="000000"/>
        </w:rPr>
        <w:t>восстановлен</w:t>
      </w:r>
      <w:proofErr w:type="spellEnd"/>
      <w:r w:rsidRPr="00152D36">
        <w:rPr>
          <w:rFonts w:cs="Times New Roman"/>
          <w:color w:val="000000"/>
        </w:rPr>
        <w:t xml:space="preserve">, у </w:t>
      </w:r>
      <w:proofErr w:type="spellStart"/>
      <w:r w:rsidRPr="00152D36">
        <w:rPr>
          <w:rFonts w:cs="Times New Roman"/>
          <w:color w:val="000000"/>
        </w:rPr>
        <w:t>которого</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была</w:t>
      </w:r>
      <w:proofErr w:type="spellEnd"/>
      <w:r w:rsidRPr="00152D36">
        <w:rPr>
          <w:rFonts w:cs="Times New Roman"/>
          <w:color w:val="000000"/>
        </w:rPr>
        <w:t xml:space="preserve"> </w:t>
      </w:r>
      <w:proofErr w:type="spellStart"/>
      <w:r w:rsidRPr="00152D36">
        <w:rPr>
          <w:rFonts w:cs="Times New Roman"/>
          <w:color w:val="000000"/>
        </w:rPr>
        <w:t>осуществлена</w:t>
      </w:r>
      <w:proofErr w:type="spellEnd"/>
      <w:r w:rsidRPr="00152D36">
        <w:rPr>
          <w:rFonts w:cs="Times New Roman"/>
          <w:color w:val="000000"/>
        </w:rPr>
        <w:t xml:space="preserve"> </w:t>
      </w:r>
      <w:proofErr w:type="spellStart"/>
      <w:r w:rsidRPr="00152D36">
        <w:rPr>
          <w:rFonts w:cs="Times New Roman"/>
          <w:color w:val="000000"/>
        </w:rPr>
        <w:t>замена</w:t>
      </w:r>
      <w:proofErr w:type="spellEnd"/>
      <w:r w:rsidRPr="00152D36">
        <w:rPr>
          <w:rFonts w:cs="Times New Roman"/>
          <w:color w:val="000000"/>
        </w:rPr>
        <w:t xml:space="preserve"> </w:t>
      </w:r>
      <w:proofErr w:type="spellStart"/>
      <w:r w:rsidRPr="00152D36">
        <w:rPr>
          <w:rFonts w:cs="Times New Roman"/>
          <w:color w:val="000000"/>
        </w:rPr>
        <w:t>составных</w:t>
      </w:r>
      <w:proofErr w:type="spellEnd"/>
      <w:r w:rsidRPr="00152D36">
        <w:rPr>
          <w:rFonts w:cs="Times New Roman"/>
          <w:color w:val="000000"/>
        </w:rPr>
        <w:t xml:space="preserve"> </w:t>
      </w:r>
      <w:proofErr w:type="spellStart"/>
      <w:r w:rsidRPr="00152D36">
        <w:rPr>
          <w:rFonts w:cs="Times New Roman"/>
          <w:color w:val="000000"/>
        </w:rPr>
        <w:t>частей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были</w:t>
      </w:r>
      <w:proofErr w:type="spellEnd"/>
      <w:r w:rsidRPr="00152D36">
        <w:rPr>
          <w:rFonts w:cs="Times New Roman"/>
          <w:color w:val="000000"/>
        </w:rPr>
        <w:t xml:space="preserve"> </w:t>
      </w:r>
      <w:proofErr w:type="spellStart"/>
      <w:r w:rsidRPr="00152D36">
        <w:rPr>
          <w:rFonts w:cs="Times New Roman"/>
          <w:color w:val="000000"/>
        </w:rPr>
        <w:t>восстановлены</w:t>
      </w:r>
      <w:proofErr w:type="spellEnd"/>
      <w:r w:rsidRPr="00152D36">
        <w:rPr>
          <w:rFonts w:cs="Times New Roman"/>
          <w:color w:val="000000"/>
        </w:rPr>
        <w:t xml:space="preserve"> </w:t>
      </w:r>
      <w:proofErr w:type="spellStart"/>
      <w:r w:rsidRPr="00152D36">
        <w:rPr>
          <w:rFonts w:cs="Times New Roman"/>
          <w:color w:val="000000"/>
        </w:rPr>
        <w:t>потребительские</w:t>
      </w:r>
      <w:proofErr w:type="spellEnd"/>
      <w:r w:rsidRPr="00152D36">
        <w:rPr>
          <w:rFonts w:cs="Times New Roman"/>
          <w:color w:val="000000"/>
        </w:rPr>
        <w:t xml:space="preserve"> </w:t>
      </w:r>
      <w:proofErr w:type="spellStart"/>
      <w:r w:rsidRPr="00152D36">
        <w:rPr>
          <w:rFonts w:cs="Times New Roman"/>
          <w:color w:val="000000"/>
        </w:rPr>
        <w:t>свойства</w:t>
      </w:r>
      <w:proofErr w:type="spellEnd"/>
      <w:r w:rsidRPr="00152D36">
        <w:rPr>
          <w:rFonts w:cs="Times New Roman"/>
          <w:color w:val="000000"/>
        </w:rPr>
        <w:t>.</w:t>
      </w:r>
    </w:p>
    <w:p w:rsidR="002501BD" w:rsidRPr="00B03CDA" w:rsidRDefault="002501BD">
      <w:pPr>
        <w:pStyle w:val="a4"/>
        <w:spacing w:after="0"/>
        <w:ind w:firstLine="709"/>
        <w:jc w:val="center"/>
        <w:rPr>
          <w:rFonts w:cs="Times New Roman"/>
          <w:b/>
          <w:lang w:val="ru-RU"/>
        </w:rPr>
      </w:pPr>
    </w:p>
    <w:tbl>
      <w:tblPr>
        <w:tblStyle w:val="ab"/>
        <w:tblW w:w="11199" w:type="dxa"/>
        <w:tblInd w:w="-696" w:type="dxa"/>
        <w:tblLayout w:type="fixed"/>
        <w:tblCellMar>
          <w:left w:w="13" w:type="dxa"/>
        </w:tblCellMar>
        <w:tblLook w:val="04A0" w:firstRow="1" w:lastRow="0" w:firstColumn="1" w:lastColumn="0" w:noHBand="0" w:noVBand="1"/>
      </w:tblPr>
      <w:tblGrid>
        <w:gridCol w:w="1986"/>
        <w:gridCol w:w="1559"/>
        <w:gridCol w:w="1275"/>
        <w:gridCol w:w="1418"/>
        <w:gridCol w:w="4111"/>
        <w:gridCol w:w="850"/>
      </w:tblGrid>
      <w:tr w:rsidR="00684D9B" w:rsidRPr="0024128E" w:rsidTr="00B70D55">
        <w:trPr>
          <w:trHeight w:val="560"/>
        </w:trPr>
        <w:tc>
          <w:tcPr>
            <w:tcW w:w="1986" w:type="dxa"/>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p>
        </w:tc>
        <w:tc>
          <w:tcPr>
            <w:tcW w:w="4252" w:type="dxa"/>
            <w:gridSpan w:val="3"/>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r w:rsidRPr="0024128E">
              <w:rPr>
                <w:rFonts w:ascii="Times New Roman" w:eastAsia="Calibri" w:hAnsi="Times New Roman" w:cs="Times New Roman"/>
                <w:b/>
                <w:bCs/>
                <w:sz w:val="24"/>
                <w:szCs w:val="24"/>
              </w:rPr>
              <w:t>Позиция в КАТАЛОГЕ ТОВАРОВ, РАБОТ, УСЛУГ (КТРУ)</w:t>
            </w:r>
            <w:r w:rsidRPr="0024128E">
              <w:rPr>
                <w:rFonts w:ascii="Times New Roman" w:eastAsia="Calibri" w:hAnsi="Times New Roman" w:cs="Times New Roman"/>
                <w:b/>
                <w:bCs/>
                <w:sz w:val="24"/>
                <w:szCs w:val="24"/>
                <w:vertAlign w:val="superscript"/>
              </w:rPr>
              <w:footnoteReference w:id="1"/>
            </w:r>
          </w:p>
        </w:tc>
        <w:tc>
          <w:tcPr>
            <w:tcW w:w="4961" w:type="dxa"/>
            <w:gridSpan w:val="2"/>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p>
        </w:tc>
      </w:tr>
      <w:tr w:rsidR="00684D9B" w:rsidRPr="0024128E" w:rsidTr="00B70D55">
        <w:trPr>
          <w:trHeight w:val="3107"/>
        </w:trPr>
        <w:tc>
          <w:tcPr>
            <w:tcW w:w="1986" w:type="dxa"/>
            <w:shd w:val="clear" w:color="auto" w:fill="auto"/>
            <w:tcMar>
              <w:left w:w="13" w:type="dxa"/>
            </w:tcMar>
          </w:tcPr>
          <w:p w:rsidR="00684D9B" w:rsidRPr="0024128E" w:rsidRDefault="00684D9B" w:rsidP="00684D9B">
            <w:pPr>
              <w:suppressAutoHyphens/>
              <w:spacing w:line="276" w:lineRule="auto"/>
              <w:jc w:val="center"/>
              <w:rPr>
                <w:rFonts w:ascii="Times New Roman" w:hAnsi="Times New Roman" w:cs="Times New Roman"/>
                <w:sz w:val="24"/>
                <w:szCs w:val="24"/>
                <w:lang w:val="en-US"/>
              </w:rPr>
            </w:pPr>
            <w:r w:rsidRPr="0024128E">
              <w:rPr>
                <w:rFonts w:ascii="Times New Roman" w:eastAsia="Calibri" w:hAnsi="Times New Roman" w:cs="Times New Roman"/>
                <w:b/>
                <w:sz w:val="24"/>
                <w:szCs w:val="24"/>
              </w:rPr>
              <w:t>Наименование товара (работы, услуги)</w:t>
            </w:r>
          </w:p>
        </w:tc>
        <w:tc>
          <w:tcPr>
            <w:tcW w:w="1559" w:type="dxa"/>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bCs/>
                <w:sz w:val="24"/>
                <w:szCs w:val="24"/>
              </w:rPr>
            </w:pPr>
            <w:r w:rsidRPr="0024128E">
              <w:rPr>
                <w:rFonts w:ascii="Times New Roman" w:eastAsia="Calibri" w:hAnsi="Times New Roman" w:cs="Times New Roman"/>
                <w:b/>
                <w:sz w:val="24"/>
                <w:szCs w:val="24"/>
              </w:rPr>
              <w:t>Наименование и код товара, работы, услуги по КТРУ</w:t>
            </w:r>
          </w:p>
        </w:tc>
        <w:tc>
          <w:tcPr>
            <w:tcW w:w="1275" w:type="dxa"/>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bCs/>
                <w:sz w:val="24"/>
                <w:szCs w:val="24"/>
              </w:rPr>
            </w:pPr>
            <w:r w:rsidRPr="0024128E">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bCs/>
                <w:sz w:val="24"/>
                <w:szCs w:val="24"/>
              </w:rPr>
            </w:pPr>
            <w:r w:rsidRPr="0024128E">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sz w:val="24"/>
                <w:szCs w:val="24"/>
              </w:rPr>
            </w:pPr>
            <w:r w:rsidRPr="0024128E">
              <w:rPr>
                <w:rFonts w:ascii="Times New Roman" w:eastAsia="Calibri" w:hAnsi="Times New Roman" w:cs="Times New Roman"/>
                <w:b/>
                <w:sz w:val="24"/>
                <w:szCs w:val="24"/>
              </w:rPr>
              <w:t>Технические характеристики и</w:t>
            </w:r>
          </w:p>
          <w:p w:rsidR="00684D9B" w:rsidRPr="0024128E" w:rsidRDefault="00684D9B" w:rsidP="00684D9B">
            <w:pPr>
              <w:suppressAutoHyphens/>
              <w:spacing w:line="276" w:lineRule="auto"/>
              <w:jc w:val="center"/>
              <w:rPr>
                <w:rFonts w:ascii="Times New Roman" w:hAnsi="Times New Roman" w:cs="Times New Roman"/>
                <w:sz w:val="24"/>
                <w:szCs w:val="24"/>
              </w:rPr>
            </w:pPr>
            <w:r w:rsidRPr="0024128E">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24128E">
              <w:rPr>
                <w:rFonts w:ascii="Times New Roman" w:eastAsia="Calibri" w:hAnsi="Times New Roman" w:cs="Times New Roman"/>
                <w:b/>
                <w:sz w:val="24"/>
                <w:szCs w:val="24"/>
                <w:vertAlign w:val="superscript"/>
              </w:rPr>
              <w:footnoteReference w:id="2"/>
            </w:r>
          </w:p>
        </w:tc>
        <w:tc>
          <w:tcPr>
            <w:tcW w:w="850" w:type="dxa"/>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sz w:val="24"/>
                <w:szCs w:val="24"/>
                <w:lang w:bidi="ru-RU"/>
              </w:rPr>
            </w:pPr>
            <w:r w:rsidRPr="0024128E">
              <w:rPr>
                <w:rFonts w:ascii="Times New Roman" w:eastAsia="Times New Roman CYR" w:hAnsi="Times New Roman" w:cs="Times New Roman"/>
                <w:b/>
                <w:bCs/>
                <w:sz w:val="24"/>
                <w:szCs w:val="24"/>
              </w:rPr>
              <w:t>Кол-во, шт.</w:t>
            </w:r>
          </w:p>
        </w:tc>
      </w:tr>
      <w:tr w:rsidR="00684D9B" w:rsidRPr="0024128E" w:rsidTr="00B70D55">
        <w:tc>
          <w:tcPr>
            <w:tcW w:w="1986" w:type="dxa"/>
            <w:shd w:val="clear" w:color="auto" w:fill="auto"/>
            <w:tcMar>
              <w:left w:w="13" w:type="dxa"/>
            </w:tcMar>
          </w:tcPr>
          <w:p w:rsidR="00684D9B" w:rsidRPr="00A04DEF" w:rsidRDefault="00A04DEF" w:rsidP="00684D9B">
            <w:pPr>
              <w:pStyle w:val="a8"/>
              <w:spacing w:line="276" w:lineRule="auto"/>
              <w:jc w:val="both"/>
              <w:rPr>
                <w:rFonts w:ascii="Times New Roman" w:eastAsia="Times New Roman" w:hAnsi="Times New Roman" w:cs="Times New Roman"/>
                <w:color w:val="000000"/>
                <w:sz w:val="22"/>
              </w:rPr>
            </w:pPr>
            <w:r w:rsidRPr="00A04DEF">
              <w:rPr>
                <w:rStyle w:val="ng-binding"/>
                <w:rFonts w:ascii="Times New Roman" w:hAnsi="Times New Roman" w:cs="Times New Roman"/>
                <w:sz w:val="22"/>
              </w:rPr>
              <w:t xml:space="preserve">Наборы - мочеприемники для </w:t>
            </w:r>
            <w:proofErr w:type="spellStart"/>
            <w:r w:rsidRPr="00A04DEF">
              <w:rPr>
                <w:rStyle w:val="ng-binding"/>
                <w:rFonts w:ascii="Times New Roman" w:hAnsi="Times New Roman" w:cs="Times New Roman"/>
                <w:sz w:val="22"/>
              </w:rPr>
              <w:t>самокатетеризации</w:t>
            </w:r>
            <w:proofErr w:type="spellEnd"/>
            <w:r w:rsidRPr="00A04DEF">
              <w:rPr>
                <w:rStyle w:val="ng-binding"/>
                <w:rFonts w:ascii="Times New Roman" w:hAnsi="Times New Roman" w:cs="Times New Roman"/>
                <w:sz w:val="22"/>
              </w:rPr>
              <w:t>: мешок-</w:t>
            </w:r>
            <w:r w:rsidRPr="00A04DEF">
              <w:rPr>
                <w:rStyle w:val="ng-binding"/>
                <w:rFonts w:ascii="Times New Roman" w:hAnsi="Times New Roman" w:cs="Times New Roman"/>
                <w:sz w:val="22"/>
              </w:rPr>
              <w:lastRenderedPageBreak/>
              <w:t xml:space="preserve">мочеприемник, катетер </w:t>
            </w:r>
            <w:proofErr w:type="spellStart"/>
            <w:r w:rsidRPr="00A04DEF">
              <w:rPr>
                <w:rStyle w:val="ng-binding"/>
                <w:rFonts w:ascii="Times New Roman" w:hAnsi="Times New Roman" w:cs="Times New Roman"/>
                <w:sz w:val="22"/>
              </w:rPr>
              <w:t>лубрицированный</w:t>
            </w:r>
            <w:proofErr w:type="spellEnd"/>
            <w:r w:rsidRPr="00A04DEF">
              <w:rPr>
                <w:rStyle w:val="ng-binding"/>
                <w:rFonts w:ascii="Times New Roman" w:hAnsi="Times New Roman" w:cs="Times New Roman"/>
                <w:sz w:val="22"/>
              </w:rPr>
              <w:t xml:space="preserve"> для </w:t>
            </w:r>
            <w:proofErr w:type="spellStart"/>
            <w:r w:rsidRPr="00A04DEF">
              <w:rPr>
                <w:rStyle w:val="ng-binding"/>
                <w:rFonts w:ascii="Times New Roman" w:hAnsi="Times New Roman" w:cs="Times New Roman"/>
                <w:sz w:val="22"/>
              </w:rPr>
              <w:t>самокатетеризации</w:t>
            </w:r>
            <w:proofErr w:type="spellEnd"/>
          </w:p>
        </w:tc>
        <w:tc>
          <w:tcPr>
            <w:tcW w:w="1559" w:type="dxa"/>
          </w:tcPr>
          <w:p w:rsidR="00684D9B" w:rsidRPr="00A04DEF" w:rsidRDefault="00A04DEF" w:rsidP="00684D9B">
            <w:pPr>
              <w:autoSpaceDE w:val="0"/>
              <w:autoSpaceDN w:val="0"/>
              <w:adjustRightInd w:val="0"/>
              <w:spacing w:line="276" w:lineRule="auto"/>
              <w:jc w:val="center"/>
              <w:rPr>
                <w:rFonts w:ascii="Times New Roman" w:hAnsi="Times New Roman" w:cs="Times New Roman"/>
                <w:color w:val="000000"/>
                <w:sz w:val="22"/>
              </w:rPr>
            </w:pPr>
            <w:r w:rsidRPr="00A04DEF">
              <w:rPr>
                <w:rStyle w:val="sectioninfo"/>
                <w:rFonts w:ascii="Times New Roman" w:hAnsi="Times New Roman" w:cs="Times New Roman"/>
                <w:sz w:val="22"/>
              </w:rPr>
              <w:lastRenderedPageBreak/>
              <w:t xml:space="preserve">32.50.13.110-00003237 Набор для однократной катетеризации </w:t>
            </w:r>
            <w:r w:rsidRPr="00A04DEF">
              <w:rPr>
                <w:rStyle w:val="sectioninfo"/>
                <w:rFonts w:ascii="Times New Roman" w:hAnsi="Times New Roman" w:cs="Times New Roman"/>
                <w:sz w:val="22"/>
              </w:rPr>
              <w:lastRenderedPageBreak/>
              <w:t>уретры для самостоятельного применения, одноразового использования</w:t>
            </w:r>
          </w:p>
        </w:tc>
        <w:tc>
          <w:tcPr>
            <w:tcW w:w="1275" w:type="dxa"/>
          </w:tcPr>
          <w:p w:rsidR="00684D9B" w:rsidRPr="00A04DEF" w:rsidRDefault="00684D9B" w:rsidP="00684D9B">
            <w:pPr>
              <w:autoSpaceDE w:val="0"/>
              <w:autoSpaceDN w:val="0"/>
              <w:adjustRightInd w:val="0"/>
              <w:spacing w:line="276" w:lineRule="auto"/>
              <w:jc w:val="center"/>
              <w:rPr>
                <w:rFonts w:ascii="Times New Roman" w:eastAsia="Calibri" w:hAnsi="Times New Roman" w:cs="Times New Roman"/>
                <w:sz w:val="22"/>
              </w:rPr>
            </w:pPr>
            <w:r w:rsidRPr="00A04DEF">
              <w:rPr>
                <w:rFonts w:ascii="Times New Roman" w:eastAsia="Calibri" w:hAnsi="Times New Roman" w:cs="Times New Roman"/>
                <w:sz w:val="22"/>
              </w:rPr>
              <w:lastRenderedPageBreak/>
              <w:t>штука</w:t>
            </w:r>
          </w:p>
        </w:tc>
        <w:tc>
          <w:tcPr>
            <w:tcW w:w="1418" w:type="dxa"/>
          </w:tcPr>
          <w:p w:rsidR="00684D9B" w:rsidRPr="00A04DEF" w:rsidRDefault="00684D9B" w:rsidP="00684D9B">
            <w:pPr>
              <w:autoSpaceDE w:val="0"/>
              <w:autoSpaceDN w:val="0"/>
              <w:adjustRightInd w:val="0"/>
              <w:spacing w:line="276" w:lineRule="auto"/>
              <w:jc w:val="center"/>
              <w:rPr>
                <w:rFonts w:ascii="Times New Roman" w:eastAsia="Calibri" w:hAnsi="Times New Roman" w:cs="Times New Roman"/>
                <w:sz w:val="22"/>
              </w:rPr>
            </w:pPr>
            <w:r w:rsidRPr="00A04DEF">
              <w:rPr>
                <w:rFonts w:ascii="Times New Roman" w:eastAsia="Calibri" w:hAnsi="Times New Roman" w:cs="Times New Roman"/>
                <w:sz w:val="22"/>
              </w:rPr>
              <w:t>Описание отсутствует</w:t>
            </w:r>
          </w:p>
        </w:tc>
        <w:tc>
          <w:tcPr>
            <w:tcW w:w="4111" w:type="dxa"/>
            <w:shd w:val="clear" w:color="auto" w:fill="auto"/>
            <w:tcMar>
              <w:left w:w="13" w:type="dxa"/>
            </w:tcMar>
          </w:tcPr>
          <w:p w:rsidR="00A04DEF" w:rsidRPr="00A04DEF" w:rsidRDefault="00A04DEF" w:rsidP="00A04DEF">
            <w:pPr>
              <w:autoSpaceDE w:val="0"/>
              <w:autoSpaceDN w:val="0"/>
              <w:adjustRightInd w:val="0"/>
              <w:jc w:val="both"/>
              <w:rPr>
                <w:rFonts w:ascii="Times New Roman" w:eastAsia="Calibri" w:hAnsi="Times New Roman" w:cs="Times New Roman"/>
                <w:sz w:val="22"/>
              </w:rPr>
            </w:pPr>
            <w:r w:rsidRPr="00A04DEF">
              <w:rPr>
                <w:rFonts w:ascii="Times New Roman" w:eastAsia="Calibri" w:hAnsi="Times New Roman" w:cs="Times New Roman"/>
                <w:sz w:val="22"/>
              </w:rPr>
              <w:t xml:space="preserve">Мешок-мочеприемник с интегрированным в него </w:t>
            </w:r>
            <w:proofErr w:type="spellStart"/>
            <w:r w:rsidRPr="00A04DEF">
              <w:rPr>
                <w:rFonts w:ascii="Times New Roman" w:eastAsia="Calibri" w:hAnsi="Times New Roman" w:cs="Times New Roman"/>
                <w:sz w:val="22"/>
              </w:rPr>
              <w:t>лубрицированным</w:t>
            </w:r>
            <w:proofErr w:type="spellEnd"/>
            <w:r w:rsidRPr="00A04DEF">
              <w:rPr>
                <w:rFonts w:ascii="Times New Roman" w:eastAsia="Calibri" w:hAnsi="Times New Roman" w:cs="Times New Roman"/>
                <w:sz w:val="22"/>
              </w:rPr>
              <w:t xml:space="preserve"> катетером для </w:t>
            </w:r>
            <w:proofErr w:type="spellStart"/>
            <w:r w:rsidRPr="00A04DEF">
              <w:rPr>
                <w:rFonts w:ascii="Times New Roman" w:eastAsia="Calibri" w:hAnsi="Times New Roman" w:cs="Times New Roman"/>
                <w:sz w:val="22"/>
              </w:rPr>
              <w:t>самокатетеризации</w:t>
            </w:r>
            <w:proofErr w:type="spellEnd"/>
            <w:r w:rsidRPr="00A04DEF">
              <w:rPr>
                <w:rFonts w:ascii="Times New Roman" w:eastAsia="Calibri" w:hAnsi="Times New Roman" w:cs="Times New Roman"/>
                <w:sz w:val="22"/>
              </w:rPr>
              <w:t xml:space="preserve"> и ампулой с раствором для активации </w:t>
            </w:r>
            <w:proofErr w:type="spellStart"/>
            <w:r w:rsidRPr="00A04DEF">
              <w:rPr>
                <w:rFonts w:ascii="Times New Roman" w:eastAsia="Calibri" w:hAnsi="Times New Roman" w:cs="Times New Roman"/>
                <w:sz w:val="22"/>
              </w:rPr>
              <w:t>лубриканта</w:t>
            </w:r>
            <w:proofErr w:type="spellEnd"/>
            <w:r w:rsidRPr="00A04DEF">
              <w:rPr>
                <w:rFonts w:ascii="Times New Roman" w:eastAsia="Calibri" w:hAnsi="Times New Roman" w:cs="Times New Roman"/>
                <w:sz w:val="22"/>
              </w:rPr>
              <w:t xml:space="preserve"> катетера или с интегрированным в него </w:t>
            </w:r>
            <w:proofErr w:type="spellStart"/>
            <w:r w:rsidRPr="00A04DEF">
              <w:rPr>
                <w:rFonts w:ascii="Times New Roman" w:eastAsia="Calibri" w:hAnsi="Times New Roman" w:cs="Times New Roman"/>
                <w:sz w:val="22"/>
              </w:rPr>
              <w:lastRenderedPageBreak/>
              <w:t>лубрицированным</w:t>
            </w:r>
            <w:proofErr w:type="spellEnd"/>
            <w:r w:rsidRPr="00A04DEF">
              <w:rPr>
                <w:rFonts w:ascii="Times New Roman" w:eastAsia="Calibri" w:hAnsi="Times New Roman" w:cs="Times New Roman"/>
                <w:sz w:val="22"/>
              </w:rPr>
              <w:t xml:space="preserve"> катетером для </w:t>
            </w:r>
            <w:proofErr w:type="spellStart"/>
            <w:r w:rsidRPr="00A04DEF">
              <w:rPr>
                <w:rFonts w:ascii="Times New Roman" w:eastAsia="Calibri" w:hAnsi="Times New Roman" w:cs="Times New Roman"/>
                <w:sz w:val="22"/>
              </w:rPr>
              <w:t>самокатетеризации</w:t>
            </w:r>
            <w:proofErr w:type="spellEnd"/>
            <w:r w:rsidRPr="00A04DEF">
              <w:rPr>
                <w:rFonts w:ascii="Times New Roman" w:eastAsia="Calibri" w:hAnsi="Times New Roman" w:cs="Times New Roman"/>
                <w:sz w:val="22"/>
              </w:rPr>
              <w:t>, не требующим активации.</w:t>
            </w:r>
          </w:p>
          <w:p w:rsidR="00684D9B" w:rsidRPr="00A04DEF" w:rsidRDefault="00A04DEF" w:rsidP="00A04DEF">
            <w:pPr>
              <w:spacing w:line="276" w:lineRule="auto"/>
              <w:jc w:val="both"/>
              <w:rPr>
                <w:rFonts w:ascii="Times New Roman" w:hAnsi="Times New Roman" w:cs="Times New Roman"/>
                <w:sz w:val="22"/>
              </w:rPr>
            </w:pPr>
            <w:r w:rsidRPr="00A04DEF">
              <w:rPr>
                <w:rFonts w:ascii="Times New Roman" w:hAnsi="Times New Roman" w:cs="Times New Roman"/>
                <w:sz w:val="22"/>
              </w:rPr>
              <w:t xml:space="preserve">Мешок-мочеприемник объемом не менее 700 мл, </w:t>
            </w:r>
            <w:proofErr w:type="spellStart"/>
            <w:r w:rsidRPr="00A04DEF">
              <w:rPr>
                <w:rFonts w:ascii="Times New Roman" w:hAnsi="Times New Roman" w:cs="Times New Roman"/>
                <w:sz w:val="22"/>
              </w:rPr>
              <w:t>лубрицированный</w:t>
            </w:r>
            <w:proofErr w:type="spellEnd"/>
            <w:r w:rsidRPr="00A04DEF">
              <w:rPr>
                <w:rFonts w:ascii="Times New Roman" w:hAnsi="Times New Roman" w:cs="Times New Roman"/>
                <w:sz w:val="22"/>
              </w:rPr>
              <w:t xml:space="preserve"> катетер должен иметь длину не менее 40 см, размер катетера по шкале </w:t>
            </w:r>
            <w:proofErr w:type="spellStart"/>
            <w:r w:rsidRPr="00A04DEF">
              <w:rPr>
                <w:rFonts w:ascii="Times New Roman" w:hAnsi="Times New Roman" w:cs="Times New Roman"/>
                <w:sz w:val="22"/>
              </w:rPr>
              <w:t>Шарьера</w:t>
            </w:r>
            <w:proofErr w:type="spellEnd"/>
            <w:r w:rsidRPr="00A04DEF">
              <w:rPr>
                <w:rFonts w:ascii="Times New Roman" w:hAnsi="Times New Roman" w:cs="Times New Roman"/>
                <w:sz w:val="22"/>
              </w:rPr>
              <w:t xml:space="preserve"> должен быть несколько типоразмеров от 8 C</w:t>
            </w:r>
            <w:r w:rsidRPr="00A04DEF">
              <w:rPr>
                <w:rFonts w:ascii="Times New Roman" w:hAnsi="Times New Roman" w:cs="Times New Roman"/>
                <w:sz w:val="22"/>
                <w:lang w:val="en-US"/>
              </w:rPr>
              <w:t>h</w:t>
            </w:r>
            <w:r w:rsidRPr="00A04DEF">
              <w:rPr>
                <w:rFonts w:ascii="Times New Roman" w:hAnsi="Times New Roman" w:cs="Times New Roman"/>
                <w:sz w:val="22"/>
              </w:rPr>
              <w:t xml:space="preserve"> до 18 </w:t>
            </w:r>
            <w:proofErr w:type="spellStart"/>
            <w:r w:rsidRPr="00A04DEF">
              <w:rPr>
                <w:rFonts w:ascii="Times New Roman" w:hAnsi="Times New Roman" w:cs="Times New Roman"/>
                <w:sz w:val="22"/>
              </w:rPr>
              <w:t>Ch</w:t>
            </w:r>
            <w:proofErr w:type="spellEnd"/>
            <w:r w:rsidRPr="00A04DEF">
              <w:rPr>
                <w:rFonts w:ascii="Times New Roman" w:hAnsi="Times New Roman" w:cs="Times New Roman"/>
                <w:sz w:val="22"/>
              </w:rPr>
              <w:t xml:space="preserve"> по индивидуальной потребности инвалида.</w:t>
            </w:r>
            <w:r w:rsidRPr="00A04DEF">
              <w:rPr>
                <w:rFonts w:ascii="Times New Roman" w:hAnsi="Times New Roman" w:cs="Times New Roman"/>
                <w:color w:val="FF0000"/>
                <w:sz w:val="22"/>
              </w:rPr>
              <w:t xml:space="preserve"> </w:t>
            </w:r>
            <w:r w:rsidRPr="00A04DEF">
              <w:rPr>
                <w:rFonts w:ascii="Times New Roman" w:hAnsi="Times New Roman" w:cs="Times New Roman"/>
                <w:sz w:val="22"/>
              </w:rPr>
              <w:t>Набор-мочеприемник должен быть стерилен и находиться в индивидуальной упаковке и предназначаться для однократного применения</w:t>
            </w:r>
          </w:p>
        </w:tc>
        <w:tc>
          <w:tcPr>
            <w:tcW w:w="850" w:type="dxa"/>
            <w:shd w:val="clear" w:color="auto" w:fill="auto"/>
            <w:tcMar>
              <w:left w:w="13" w:type="dxa"/>
            </w:tcMar>
          </w:tcPr>
          <w:p w:rsidR="00684D9B" w:rsidRPr="00A04DEF" w:rsidRDefault="00A04DEF" w:rsidP="00684D9B">
            <w:pPr>
              <w:jc w:val="center"/>
              <w:rPr>
                <w:rStyle w:val="af1"/>
                <w:rFonts w:ascii="Times New Roman" w:hAnsi="Times New Roman" w:cs="Times New Roman"/>
                <w:sz w:val="22"/>
              </w:rPr>
            </w:pPr>
            <w:r>
              <w:rPr>
                <w:rStyle w:val="af1"/>
                <w:rFonts w:ascii="Times New Roman" w:hAnsi="Times New Roman" w:cs="Times New Roman"/>
                <w:sz w:val="22"/>
              </w:rPr>
              <w:lastRenderedPageBreak/>
              <w:t>7000</w:t>
            </w:r>
          </w:p>
          <w:p w:rsidR="00684D9B" w:rsidRPr="00A04DEF" w:rsidRDefault="00684D9B" w:rsidP="00684D9B">
            <w:pPr>
              <w:suppressAutoHyphens/>
              <w:spacing w:line="276" w:lineRule="auto"/>
              <w:jc w:val="center"/>
              <w:rPr>
                <w:rFonts w:ascii="Times New Roman" w:hAnsi="Times New Roman" w:cs="Times New Roman"/>
                <w:b/>
                <w:sz w:val="22"/>
              </w:rPr>
            </w:pPr>
          </w:p>
        </w:tc>
      </w:tr>
    </w:tbl>
    <w:p w:rsidR="00684D9B" w:rsidRPr="00B03CDA" w:rsidRDefault="00684D9B">
      <w:pPr>
        <w:pStyle w:val="a4"/>
        <w:spacing w:after="0"/>
        <w:ind w:firstLine="709"/>
        <w:jc w:val="center"/>
        <w:rPr>
          <w:rFonts w:cs="Times New Roman"/>
          <w:b/>
          <w:lang w:val="ru-RU"/>
        </w:rPr>
      </w:pPr>
    </w:p>
    <w:p w:rsidR="007104EB" w:rsidRPr="00B03CDA" w:rsidRDefault="00A762DD">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упаковке</w:t>
      </w:r>
      <w:proofErr w:type="spellEnd"/>
      <w:r w:rsidRPr="00B03CDA">
        <w:rPr>
          <w:rFonts w:cs="Times New Roman"/>
          <w:b/>
        </w:rPr>
        <w:t xml:space="preserve"> и </w:t>
      </w:r>
      <w:proofErr w:type="spellStart"/>
      <w:r w:rsidRPr="00B03CDA">
        <w:rPr>
          <w:rFonts w:cs="Times New Roman"/>
          <w:b/>
        </w:rPr>
        <w:t>отгрузке</w:t>
      </w:r>
      <w:proofErr w:type="spellEnd"/>
      <w:r w:rsidRPr="00B03CDA">
        <w:rPr>
          <w:rFonts w:cs="Times New Roman"/>
          <w:b/>
        </w:rPr>
        <w:t xml:space="preserve"> </w:t>
      </w:r>
      <w:proofErr w:type="spellStart"/>
      <w:r w:rsidRPr="00B03CDA">
        <w:rPr>
          <w:rFonts w:cs="Times New Roman"/>
          <w:b/>
        </w:rPr>
        <w:t>Товара</w:t>
      </w:r>
      <w:proofErr w:type="spellEnd"/>
    </w:p>
    <w:p w:rsidR="00570EE1" w:rsidRPr="00B03CDA" w:rsidRDefault="00570EE1" w:rsidP="00377ADE">
      <w:pPr>
        <w:pStyle w:val="a4"/>
        <w:tabs>
          <w:tab w:val="left" w:pos="709"/>
          <w:tab w:val="right" w:leader="dot" w:pos="10435"/>
        </w:tabs>
        <w:spacing w:after="0"/>
        <w:jc w:val="both"/>
        <w:rPr>
          <w:rFonts w:cs="Times New Roman"/>
        </w:rPr>
      </w:pPr>
      <w:r w:rsidRPr="00B03CDA">
        <w:rPr>
          <w:rFonts w:cs="Times New Roman"/>
          <w:lang w:val="ru-RU"/>
        </w:rPr>
        <w:tab/>
      </w:r>
      <w:r w:rsidRPr="00B03CDA">
        <w:rPr>
          <w:rFonts w:cs="Times New Roman"/>
        </w:rPr>
        <w:t xml:space="preserve"> </w:t>
      </w:r>
      <w:proofErr w:type="spellStart"/>
      <w:r w:rsidRPr="00B03CDA">
        <w:rPr>
          <w:rFonts w:cs="Times New Roman"/>
        </w:rPr>
        <w:t>Согласно</w:t>
      </w:r>
      <w:proofErr w:type="spellEnd"/>
      <w:r w:rsidRPr="00B03CDA">
        <w:rPr>
          <w:rFonts w:cs="Times New Roman"/>
        </w:rPr>
        <w:t xml:space="preserve"> ГОСТ </w:t>
      </w:r>
      <w:r w:rsidRPr="00B03CDA">
        <w:rPr>
          <w:rFonts w:cs="Times New Roman"/>
          <w:kern w:val="36"/>
        </w:rPr>
        <w:t>Р 51632-2014 «</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средства</w:t>
      </w:r>
      <w:proofErr w:type="spellEnd"/>
      <w:r w:rsidRPr="00B03CDA">
        <w:rPr>
          <w:rFonts w:cs="Times New Roman"/>
          <w:kern w:val="36"/>
        </w:rPr>
        <w:t xml:space="preserve"> </w:t>
      </w:r>
      <w:proofErr w:type="spellStart"/>
      <w:r w:rsidRPr="00B03CDA">
        <w:rPr>
          <w:rFonts w:cs="Times New Roman"/>
          <w:kern w:val="36"/>
        </w:rPr>
        <w:t>реабилитации</w:t>
      </w:r>
      <w:proofErr w:type="spellEnd"/>
      <w:r w:rsidRPr="00B03CDA">
        <w:rPr>
          <w:rFonts w:cs="Times New Roman"/>
          <w:kern w:val="36"/>
        </w:rPr>
        <w:t xml:space="preserve"> </w:t>
      </w:r>
      <w:proofErr w:type="spellStart"/>
      <w:r w:rsidRPr="00B03CDA">
        <w:rPr>
          <w:rFonts w:cs="Times New Roman"/>
          <w:kern w:val="36"/>
        </w:rPr>
        <w:t>людей</w:t>
      </w:r>
      <w:proofErr w:type="spellEnd"/>
      <w:r w:rsidRPr="00B03CDA">
        <w:rPr>
          <w:rFonts w:cs="Times New Roman"/>
          <w:kern w:val="36"/>
        </w:rPr>
        <w:t xml:space="preserve"> с </w:t>
      </w:r>
      <w:proofErr w:type="spellStart"/>
      <w:r w:rsidRPr="00B03CDA">
        <w:rPr>
          <w:rFonts w:cs="Times New Roman"/>
          <w:kern w:val="36"/>
        </w:rPr>
        <w:t>ограничениями</w:t>
      </w:r>
      <w:proofErr w:type="spellEnd"/>
      <w:r w:rsidRPr="00B03CDA">
        <w:rPr>
          <w:rFonts w:cs="Times New Roman"/>
          <w:kern w:val="36"/>
        </w:rPr>
        <w:t xml:space="preserve"> </w:t>
      </w:r>
      <w:proofErr w:type="spellStart"/>
      <w:r w:rsidRPr="00B03CDA">
        <w:rPr>
          <w:rFonts w:cs="Times New Roman"/>
          <w:kern w:val="36"/>
        </w:rPr>
        <w:t>жизнедеятельности</w:t>
      </w:r>
      <w:proofErr w:type="spellEnd"/>
      <w:r w:rsidRPr="00B03CDA">
        <w:rPr>
          <w:rFonts w:cs="Times New Roman"/>
          <w:kern w:val="36"/>
        </w:rPr>
        <w:t xml:space="preserve">. </w:t>
      </w:r>
      <w:proofErr w:type="spellStart"/>
      <w:r w:rsidRPr="00B03CDA">
        <w:rPr>
          <w:rFonts w:cs="Times New Roman"/>
          <w:kern w:val="36"/>
        </w:rPr>
        <w:t>Общие</w:t>
      </w:r>
      <w:proofErr w:type="spellEnd"/>
      <w:r w:rsidRPr="00B03CDA">
        <w:rPr>
          <w:rFonts w:cs="Times New Roman"/>
          <w:kern w:val="36"/>
        </w:rPr>
        <w:t xml:space="preserve"> </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требования</w:t>
      </w:r>
      <w:proofErr w:type="spellEnd"/>
      <w:r w:rsidRPr="00B03CDA">
        <w:rPr>
          <w:rFonts w:cs="Times New Roman"/>
          <w:kern w:val="36"/>
        </w:rPr>
        <w:t xml:space="preserve"> и </w:t>
      </w:r>
      <w:proofErr w:type="spellStart"/>
      <w:r w:rsidRPr="00B03CDA">
        <w:rPr>
          <w:rFonts w:cs="Times New Roman"/>
          <w:kern w:val="36"/>
        </w:rPr>
        <w:t>методы</w:t>
      </w:r>
      <w:proofErr w:type="spellEnd"/>
      <w:r w:rsidRPr="00B03CDA">
        <w:rPr>
          <w:rFonts w:cs="Times New Roman"/>
          <w:kern w:val="36"/>
        </w:rPr>
        <w:t xml:space="preserve"> </w:t>
      </w:r>
      <w:proofErr w:type="spellStart"/>
      <w:r w:rsidRPr="00B03CDA">
        <w:rPr>
          <w:rFonts w:cs="Times New Roman"/>
          <w:kern w:val="36"/>
        </w:rPr>
        <w:t>испытаний</w:t>
      </w:r>
      <w:proofErr w:type="spellEnd"/>
      <w:r w:rsidRPr="00B03CDA">
        <w:rPr>
          <w:rFonts w:cs="Times New Roman"/>
          <w:kern w:val="36"/>
        </w:rPr>
        <w:t xml:space="preserve">» </w:t>
      </w:r>
      <w:proofErr w:type="spellStart"/>
      <w:r w:rsidRPr="00B03CDA">
        <w:rPr>
          <w:rFonts w:cs="Times New Roman"/>
        </w:rPr>
        <w:t>предъявляются</w:t>
      </w:r>
      <w:proofErr w:type="spellEnd"/>
      <w:r w:rsidRPr="00B03CDA">
        <w:rPr>
          <w:rFonts w:cs="Times New Roman"/>
        </w:rPr>
        <w:t xml:space="preserve"> </w:t>
      </w:r>
      <w:proofErr w:type="spellStart"/>
      <w:r w:rsidRPr="00B03CDA">
        <w:rPr>
          <w:rFonts w:cs="Times New Roman"/>
        </w:rPr>
        <w:t>следующие</w:t>
      </w:r>
      <w:proofErr w:type="spellEnd"/>
      <w:r w:rsidRPr="00B03CDA">
        <w:rPr>
          <w:rFonts w:cs="Times New Roman"/>
        </w:rPr>
        <w:t xml:space="preserve"> </w:t>
      </w:r>
      <w:proofErr w:type="spellStart"/>
      <w:r w:rsidRPr="00B03CDA">
        <w:rPr>
          <w:rFonts w:cs="Times New Roman"/>
        </w:rPr>
        <w:t>требования</w:t>
      </w:r>
      <w:proofErr w:type="spellEnd"/>
      <w:r w:rsidRPr="00B03CDA">
        <w:rPr>
          <w:rFonts w:cs="Times New Roman"/>
        </w:rPr>
        <w:t xml:space="preserve"> к </w:t>
      </w:r>
      <w:proofErr w:type="spellStart"/>
      <w:r w:rsidRPr="00B03CDA">
        <w:rPr>
          <w:rFonts w:cs="Times New Roman"/>
        </w:rPr>
        <w:t>упаковке</w:t>
      </w:r>
      <w:proofErr w:type="spellEnd"/>
      <w:r w:rsidRPr="00B03CDA">
        <w:rPr>
          <w:rFonts w:cs="Times New Roman"/>
        </w:rPr>
        <w:t>:</w:t>
      </w:r>
    </w:p>
    <w:p w:rsidR="00570EE1" w:rsidRPr="00B03CDA" w:rsidRDefault="00570EE1" w:rsidP="004D3FFB">
      <w:pPr>
        <w:widowControl/>
        <w:autoSpaceDE w:val="0"/>
        <w:autoSpaceDN w:val="0"/>
        <w:adjustRightInd w:val="0"/>
        <w:ind w:firstLine="851"/>
        <w:jc w:val="both"/>
        <w:rPr>
          <w:rFonts w:cs="Times New Roman"/>
          <w:lang w:val="ru-RU" w:bidi="ar-SA"/>
        </w:rPr>
      </w:pPr>
      <w:r w:rsidRPr="00B03CDA">
        <w:rPr>
          <w:rFonts w:cs="Times New Roman"/>
          <w:lang w:val="ru-RU" w:bidi="ar-SA"/>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570EE1" w:rsidRPr="00B03CDA" w:rsidRDefault="00570EE1" w:rsidP="004D3FFB">
      <w:pPr>
        <w:widowControl/>
        <w:autoSpaceDE w:val="0"/>
        <w:autoSpaceDN w:val="0"/>
        <w:adjustRightInd w:val="0"/>
        <w:ind w:firstLine="851"/>
        <w:jc w:val="both"/>
        <w:rPr>
          <w:rFonts w:cs="Times New Roman"/>
          <w:lang w:val="ru-RU" w:bidi="ar-SA"/>
        </w:rPr>
      </w:pPr>
      <w:r w:rsidRPr="00B03CDA">
        <w:rPr>
          <w:rFonts w:cs="Times New Roman"/>
          <w:lang w:val="ru-RU" w:bidi="ar-SA"/>
        </w:rPr>
        <w:t>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proofErr w:type="gramStart"/>
      <w:r w:rsidRPr="00B03CDA">
        <w:rPr>
          <w:rFonts w:cs="Times New Roman"/>
          <w:lang w:val="ru-RU" w:bidi="ar-SA"/>
        </w:rPr>
        <w:t>.»</w:t>
      </w:r>
      <w:proofErr w:type="gramEnd"/>
    </w:p>
    <w:p w:rsidR="007104EB" w:rsidRPr="00B03CDA" w:rsidRDefault="007104EB">
      <w:pPr>
        <w:pStyle w:val="a4"/>
        <w:spacing w:after="0"/>
        <w:ind w:firstLine="709"/>
        <w:jc w:val="both"/>
        <w:rPr>
          <w:rFonts w:cs="Times New Roman"/>
          <w:lang w:val="ru-RU"/>
        </w:rPr>
      </w:pPr>
    </w:p>
    <w:p w:rsidR="00304032" w:rsidRPr="00B03CDA" w:rsidRDefault="00304032" w:rsidP="00304032">
      <w:pPr>
        <w:ind w:firstLine="737"/>
        <w:jc w:val="center"/>
        <w:rPr>
          <w:rFonts w:eastAsia="Times New Roman CYR" w:cs="Times New Roman"/>
          <w:b/>
          <w:lang w:eastAsia="ru-RU" w:bidi="ru-RU"/>
        </w:rPr>
      </w:pPr>
      <w:proofErr w:type="spellStart"/>
      <w:r w:rsidRPr="00B03CDA">
        <w:rPr>
          <w:rFonts w:eastAsia="Times New Roman CYR" w:cs="Times New Roman"/>
          <w:b/>
          <w:lang w:eastAsia="ru-RU" w:bidi="ru-RU"/>
        </w:rPr>
        <w:t>Требования</w:t>
      </w:r>
      <w:proofErr w:type="spellEnd"/>
      <w:r w:rsidRPr="00B03CDA">
        <w:rPr>
          <w:rFonts w:eastAsia="Times New Roman CYR" w:cs="Times New Roman"/>
          <w:b/>
          <w:lang w:eastAsia="ru-RU" w:bidi="ru-RU"/>
        </w:rPr>
        <w:t xml:space="preserve"> к </w:t>
      </w:r>
      <w:proofErr w:type="spellStart"/>
      <w:r w:rsidRPr="00B03CDA">
        <w:rPr>
          <w:rFonts w:eastAsia="Times New Roman CYR" w:cs="Times New Roman"/>
          <w:b/>
          <w:lang w:eastAsia="ru-RU" w:bidi="ru-RU"/>
        </w:rPr>
        <w:t>сроку</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предоставления</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документов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подтверждающих</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качество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и </w:t>
      </w:r>
      <w:proofErr w:type="spellStart"/>
      <w:r w:rsidRPr="00B03CDA">
        <w:rPr>
          <w:rFonts w:eastAsia="Times New Roman CYR" w:cs="Times New Roman"/>
          <w:b/>
          <w:lang w:eastAsia="ru-RU" w:bidi="ru-RU"/>
        </w:rPr>
        <w:t>образцов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всего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объема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p>
    <w:p w:rsidR="00620247" w:rsidRPr="00842DEA" w:rsidRDefault="00620247" w:rsidP="00842DEA">
      <w:pPr>
        <w:ind w:firstLine="709"/>
        <w:jc w:val="both"/>
        <w:rPr>
          <w:rFonts w:cs="Times New Roman"/>
        </w:rPr>
      </w:pPr>
      <w:proofErr w:type="spellStart"/>
      <w:r w:rsidRPr="00842DEA">
        <w:rPr>
          <w:rFonts w:cs="Times New Roman"/>
        </w:rPr>
        <w:t>Поставщик</w:t>
      </w:r>
      <w:proofErr w:type="spellEnd"/>
      <w:r w:rsidRPr="00842DEA">
        <w:rPr>
          <w:rFonts w:cs="Times New Roman"/>
        </w:rPr>
        <w:t xml:space="preserve"> </w:t>
      </w:r>
      <w:proofErr w:type="spellStart"/>
      <w:r w:rsidRPr="00842DEA">
        <w:rPr>
          <w:rFonts w:cs="Times New Roman"/>
        </w:rPr>
        <w:t>обязан</w:t>
      </w:r>
      <w:proofErr w:type="spellEnd"/>
      <w:r w:rsidRPr="00842DEA">
        <w:rPr>
          <w:rFonts w:cs="Times New Roman"/>
        </w:rPr>
        <w:t xml:space="preserve"> </w:t>
      </w:r>
      <w:proofErr w:type="spellStart"/>
      <w:r w:rsidRPr="00842DEA">
        <w:rPr>
          <w:rFonts w:cs="Times New Roman"/>
        </w:rPr>
        <w:t>представить</w:t>
      </w:r>
      <w:proofErr w:type="spellEnd"/>
      <w:r w:rsidRPr="00842DEA">
        <w:rPr>
          <w:rFonts w:cs="Times New Roman"/>
        </w:rPr>
        <w:t xml:space="preserve"> </w:t>
      </w:r>
      <w:proofErr w:type="spellStart"/>
      <w:r w:rsidRPr="00842DEA">
        <w:rPr>
          <w:rFonts w:cs="Times New Roman"/>
        </w:rPr>
        <w:t>Заказчику</w:t>
      </w:r>
      <w:proofErr w:type="spellEnd"/>
      <w:r w:rsidRPr="00842DEA">
        <w:rPr>
          <w:rFonts w:cs="Times New Roman"/>
        </w:rPr>
        <w:t xml:space="preserve"> в </w:t>
      </w:r>
      <w:proofErr w:type="spellStart"/>
      <w:r w:rsidRPr="00842DEA">
        <w:rPr>
          <w:rFonts w:cs="Times New Roman"/>
        </w:rPr>
        <w:t>течение</w:t>
      </w:r>
      <w:proofErr w:type="spellEnd"/>
      <w:r w:rsidRPr="00842DEA">
        <w:rPr>
          <w:rFonts w:cs="Times New Roman"/>
        </w:rPr>
        <w:t xml:space="preserve"> 5-и (</w:t>
      </w:r>
      <w:proofErr w:type="spellStart"/>
      <w:r w:rsidRPr="00842DEA">
        <w:rPr>
          <w:rFonts w:cs="Times New Roman"/>
        </w:rPr>
        <w:t>пяти</w:t>
      </w:r>
      <w:proofErr w:type="spellEnd"/>
      <w:r w:rsidRPr="00842DEA">
        <w:rPr>
          <w:rFonts w:cs="Times New Roman"/>
        </w:rPr>
        <w:t xml:space="preserve">) </w:t>
      </w:r>
      <w:proofErr w:type="spellStart"/>
      <w:r w:rsidRPr="00842DEA">
        <w:rPr>
          <w:rFonts w:cs="Times New Roman"/>
        </w:rPr>
        <w:t>рабочих</w:t>
      </w:r>
      <w:proofErr w:type="spellEnd"/>
      <w:r w:rsidRPr="00842DEA">
        <w:rPr>
          <w:rFonts w:cs="Times New Roman"/>
        </w:rPr>
        <w:t xml:space="preserve"> </w:t>
      </w:r>
      <w:proofErr w:type="spellStart"/>
      <w:r w:rsidRPr="00842DEA">
        <w:rPr>
          <w:rFonts w:cs="Times New Roman"/>
        </w:rPr>
        <w:t>дней</w:t>
      </w:r>
      <w:proofErr w:type="spellEnd"/>
      <w:r w:rsidRPr="00842DEA">
        <w:rPr>
          <w:rFonts w:cs="Times New Roman"/>
        </w:rPr>
        <w:t xml:space="preserve"> с </w:t>
      </w:r>
      <w:proofErr w:type="spellStart"/>
      <w:r w:rsidRPr="00842DEA">
        <w:rPr>
          <w:rFonts w:cs="Times New Roman"/>
        </w:rPr>
        <w:t>момента</w:t>
      </w:r>
      <w:proofErr w:type="spellEnd"/>
      <w:r w:rsidRPr="00842DEA">
        <w:rPr>
          <w:rFonts w:cs="Times New Roman"/>
        </w:rPr>
        <w:t xml:space="preserve"> </w:t>
      </w:r>
      <w:proofErr w:type="spellStart"/>
      <w:r w:rsidRPr="00842DEA">
        <w:rPr>
          <w:rFonts w:cs="Times New Roman"/>
        </w:rPr>
        <w:t>подписания</w:t>
      </w:r>
      <w:proofErr w:type="spellEnd"/>
      <w:r w:rsidRPr="00842DEA">
        <w:rPr>
          <w:rFonts w:cs="Times New Roman"/>
        </w:rPr>
        <w:t xml:space="preserve"> </w:t>
      </w:r>
      <w:proofErr w:type="spellStart"/>
      <w:r w:rsidRPr="00842DEA">
        <w:rPr>
          <w:rFonts w:cs="Times New Roman"/>
        </w:rPr>
        <w:t>Контракта</w:t>
      </w:r>
      <w:proofErr w:type="spellEnd"/>
      <w:r w:rsidRPr="00842DEA">
        <w:rPr>
          <w:rFonts w:cs="Times New Roman"/>
        </w:rPr>
        <w:t xml:space="preserve"> </w:t>
      </w:r>
      <w:proofErr w:type="spellStart"/>
      <w:r w:rsidRPr="00842DEA">
        <w:rPr>
          <w:rFonts w:cs="Times New Roman"/>
        </w:rPr>
        <w:t>копии</w:t>
      </w:r>
      <w:proofErr w:type="spellEnd"/>
      <w:r w:rsidRPr="00842DEA">
        <w:rPr>
          <w:rFonts w:cs="Times New Roman"/>
        </w:rPr>
        <w:t xml:space="preserve"> </w:t>
      </w:r>
      <w:proofErr w:type="spellStart"/>
      <w:r w:rsidRPr="00842DEA">
        <w:rPr>
          <w:rFonts w:cs="Times New Roman"/>
        </w:rPr>
        <w:t>действующего</w:t>
      </w:r>
      <w:proofErr w:type="spellEnd"/>
      <w:r w:rsidRPr="00842DEA">
        <w:rPr>
          <w:rFonts w:cs="Times New Roman"/>
        </w:rPr>
        <w:t xml:space="preserve"> </w:t>
      </w:r>
      <w:proofErr w:type="spellStart"/>
      <w:r w:rsidRPr="00842DEA">
        <w:rPr>
          <w:rFonts w:cs="Times New Roman"/>
        </w:rPr>
        <w:t>регистрационного</w:t>
      </w:r>
      <w:proofErr w:type="spellEnd"/>
      <w:r w:rsidRPr="00842DEA">
        <w:rPr>
          <w:rFonts w:cs="Times New Roman"/>
        </w:rPr>
        <w:t xml:space="preserve"> </w:t>
      </w:r>
      <w:proofErr w:type="spellStart"/>
      <w:r w:rsidRPr="00842DEA">
        <w:rPr>
          <w:rFonts w:cs="Times New Roman"/>
        </w:rPr>
        <w:t>удостоверения</w:t>
      </w:r>
      <w:proofErr w:type="spellEnd"/>
      <w:r w:rsidRPr="00842DEA">
        <w:rPr>
          <w:rFonts w:cs="Times New Roman"/>
        </w:rPr>
        <w:t xml:space="preserve">, </w:t>
      </w:r>
      <w:proofErr w:type="spellStart"/>
      <w:r w:rsidRPr="00842DEA">
        <w:rPr>
          <w:rFonts w:cs="Times New Roman"/>
        </w:rPr>
        <w:t>выданного</w:t>
      </w:r>
      <w:proofErr w:type="spellEnd"/>
      <w:r w:rsidRPr="00842DEA">
        <w:rPr>
          <w:rFonts w:cs="Times New Roman"/>
        </w:rPr>
        <w:t xml:space="preserve"> </w:t>
      </w:r>
      <w:proofErr w:type="spellStart"/>
      <w:r w:rsidRPr="00842DEA">
        <w:rPr>
          <w:rFonts w:cs="Times New Roman"/>
        </w:rPr>
        <w:t>Федеральной</w:t>
      </w:r>
      <w:proofErr w:type="spellEnd"/>
      <w:r w:rsidRPr="00842DEA">
        <w:rPr>
          <w:rFonts w:cs="Times New Roman"/>
        </w:rPr>
        <w:t xml:space="preserve"> </w:t>
      </w:r>
      <w:proofErr w:type="spellStart"/>
      <w:r w:rsidRPr="00842DEA">
        <w:rPr>
          <w:rFonts w:cs="Times New Roman"/>
        </w:rPr>
        <w:t>службой</w:t>
      </w:r>
      <w:proofErr w:type="spellEnd"/>
      <w:r w:rsidRPr="00842DEA">
        <w:rPr>
          <w:rFonts w:cs="Times New Roman"/>
        </w:rPr>
        <w:t xml:space="preserve"> </w:t>
      </w:r>
      <w:proofErr w:type="spellStart"/>
      <w:r w:rsidRPr="00842DEA">
        <w:rPr>
          <w:rFonts w:cs="Times New Roman"/>
        </w:rPr>
        <w:t>по</w:t>
      </w:r>
      <w:proofErr w:type="spellEnd"/>
      <w:r w:rsidRPr="00842DEA">
        <w:rPr>
          <w:rFonts w:cs="Times New Roman"/>
        </w:rPr>
        <w:t xml:space="preserve"> </w:t>
      </w:r>
      <w:proofErr w:type="spellStart"/>
      <w:r w:rsidRPr="00842DEA">
        <w:rPr>
          <w:rFonts w:cs="Times New Roman"/>
        </w:rPr>
        <w:t>надзору</w:t>
      </w:r>
      <w:proofErr w:type="spellEnd"/>
      <w:r w:rsidRPr="00842DEA">
        <w:rPr>
          <w:rFonts w:cs="Times New Roman"/>
        </w:rPr>
        <w:t xml:space="preserve"> в </w:t>
      </w:r>
      <w:proofErr w:type="spellStart"/>
      <w:r w:rsidRPr="00842DEA">
        <w:rPr>
          <w:rFonts w:cs="Times New Roman"/>
        </w:rPr>
        <w:t>сфере</w:t>
      </w:r>
      <w:proofErr w:type="spellEnd"/>
      <w:r w:rsidRPr="00842DEA">
        <w:rPr>
          <w:rFonts w:cs="Times New Roman"/>
        </w:rPr>
        <w:t xml:space="preserve"> </w:t>
      </w:r>
      <w:proofErr w:type="spellStart"/>
      <w:r w:rsidRPr="00842DEA">
        <w:rPr>
          <w:rFonts w:cs="Times New Roman"/>
        </w:rPr>
        <w:t>здравоохранения</w:t>
      </w:r>
      <w:proofErr w:type="spellEnd"/>
      <w:r w:rsidRPr="00842DEA">
        <w:rPr>
          <w:rFonts w:cs="Times New Roman"/>
        </w:rPr>
        <w:t xml:space="preserve"> (в </w:t>
      </w:r>
      <w:proofErr w:type="spellStart"/>
      <w:r w:rsidRPr="00842DEA">
        <w:rPr>
          <w:rFonts w:cs="Times New Roman"/>
        </w:rPr>
        <w:t>случае</w:t>
      </w:r>
      <w:proofErr w:type="spellEnd"/>
      <w:r w:rsidRPr="00842DEA">
        <w:rPr>
          <w:rFonts w:cs="Times New Roman"/>
        </w:rPr>
        <w:t xml:space="preserve">, </w:t>
      </w:r>
      <w:proofErr w:type="spellStart"/>
      <w:r w:rsidRPr="00842DEA">
        <w:rPr>
          <w:rFonts w:cs="Times New Roman"/>
        </w:rPr>
        <w:t>если</w:t>
      </w:r>
      <w:proofErr w:type="spellEnd"/>
      <w:r w:rsidRPr="00842DEA">
        <w:rPr>
          <w:rFonts w:cs="Times New Roman"/>
        </w:rPr>
        <w:t xml:space="preserve"> </w:t>
      </w:r>
      <w:proofErr w:type="spellStart"/>
      <w:r w:rsidRPr="00842DEA">
        <w:rPr>
          <w:rFonts w:cs="Times New Roman"/>
        </w:rPr>
        <w:t>Товар</w:t>
      </w:r>
      <w:proofErr w:type="spellEnd"/>
      <w:r w:rsidRPr="00842DEA">
        <w:rPr>
          <w:rFonts w:cs="Times New Roman"/>
        </w:rPr>
        <w:t xml:space="preserve"> </w:t>
      </w:r>
      <w:proofErr w:type="spellStart"/>
      <w:r w:rsidRPr="00842DEA">
        <w:rPr>
          <w:rFonts w:cs="Times New Roman"/>
        </w:rPr>
        <w:t>подлежит</w:t>
      </w:r>
      <w:proofErr w:type="spellEnd"/>
      <w:r w:rsidRPr="00842DEA">
        <w:rPr>
          <w:rFonts w:cs="Times New Roman"/>
        </w:rPr>
        <w:t xml:space="preserve"> </w:t>
      </w:r>
      <w:proofErr w:type="spellStart"/>
      <w:r w:rsidRPr="00842DEA">
        <w:rPr>
          <w:rFonts w:cs="Times New Roman"/>
        </w:rPr>
        <w:t>регистрации</w:t>
      </w:r>
      <w:proofErr w:type="spellEnd"/>
      <w:r w:rsidRPr="00842DEA">
        <w:rPr>
          <w:rFonts w:cs="Times New Roman"/>
        </w:rPr>
        <w:t>), и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действующей</w:t>
      </w:r>
      <w:proofErr w:type="spellEnd"/>
      <w:r w:rsidRPr="00842DEA">
        <w:rPr>
          <w:rFonts w:cs="Times New Roman"/>
        </w:rPr>
        <w:t xml:space="preserve"> </w:t>
      </w:r>
      <w:proofErr w:type="spellStart"/>
      <w:r w:rsidRPr="00842DEA">
        <w:rPr>
          <w:rFonts w:cs="Times New Roman"/>
        </w:rPr>
        <w:t>декларации</w:t>
      </w:r>
      <w:proofErr w:type="spellEnd"/>
      <w:r w:rsidRPr="00842DEA">
        <w:rPr>
          <w:rFonts w:cs="Times New Roman"/>
        </w:rPr>
        <w:t xml:space="preserve"> о </w:t>
      </w:r>
      <w:proofErr w:type="spellStart"/>
      <w:r w:rsidRPr="00842DEA">
        <w:rPr>
          <w:rFonts w:cs="Times New Roman"/>
        </w:rPr>
        <w:t>соответствии</w:t>
      </w:r>
      <w:proofErr w:type="spellEnd"/>
      <w:r w:rsidRPr="00842DEA">
        <w:rPr>
          <w:rFonts w:cs="Times New Roman"/>
        </w:rPr>
        <w:t xml:space="preserve">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сертификата</w:t>
      </w:r>
      <w:proofErr w:type="spellEnd"/>
      <w:r w:rsidRPr="00842DEA">
        <w:rPr>
          <w:rFonts w:cs="Times New Roman"/>
        </w:rPr>
        <w:t xml:space="preserve"> </w:t>
      </w:r>
      <w:proofErr w:type="spellStart"/>
      <w:r w:rsidRPr="00842DEA">
        <w:rPr>
          <w:rFonts w:cs="Times New Roman"/>
        </w:rPr>
        <w:t>соответствия</w:t>
      </w:r>
      <w:proofErr w:type="spellEnd"/>
      <w:r w:rsidRPr="00842DEA">
        <w:rPr>
          <w:rFonts w:cs="Times New Roman"/>
        </w:rPr>
        <w:t xml:space="preserve"> </w:t>
      </w:r>
      <w:proofErr w:type="spellStart"/>
      <w:r w:rsidRPr="00842DEA">
        <w:rPr>
          <w:rFonts w:cs="Times New Roman"/>
        </w:rPr>
        <w:t>поставляемого</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либо</w:t>
      </w:r>
      <w:proofErr w:type="spellEnd"/>
      <w:r w:rsidRPr="00842DEA">
        <w:rPr>
          <w:rFonts w:cs="Times New Roman"/>
        </w:rPr>
        <w:t xml:space="preserve"> </w:t>
      </w:r>
      <w:proofErr w:type="spellStart"/>
      <w:r w:rsidRPr="00842DEA">
        <w:rPr>
          <w:rFonts w:cs="Times New Roman"/>
        </w:rPr>
        <w:t>иных</w:t>
      </w:r>
      <w:proofErr w:type="spellEnd"/>
      <w:r w:rsidRPr="00842DEA">
        <w:rPr>
          <w:rFonts w:cs="Times New Roman"/>
        </w:rPr>
        <w:t xml:space="preserve"> </w:t>
      </w:r>
      <w:proofErr w:type="spellStart"/>
      <w:r w:rsidRPr="00842DEA">
        <w:rPr>
          <w:rFonts w:cs="Times New Roman"/>
        </w:rPr>
        <w:t>документов</w:t>
      </w:r>
      <w:proofErr w:type="spellEnd"/>
      <w:r w:rsidRPr="00842DEA">
        <w:rPr>
          <w:rFonts w:cs="Times New Roman"/>
        </w:rPr>
        <w:t xml:space="preserve">, </w:t>
      </w:r>
      <w:proofErr w:type="spellStart"/>
      <w:r w:rsidRPr="00842DEA">
        <w:rPr>
          <w:rFonts w:cs="Times New Roman"/>
        </w:rPr>
        <w:t>свидетельствующих</w:t>
      </w:r>
      <w:proofErr w:type="spellEnd"/>
      <w:r w:rsidRPr="00842DEA">
        <w:rPr>
          <w:rFonts w:cs="Times New Roman"/>
        </w:rPr>
        <w:t xml:space="preserve"> о </w:t>
      </w:r>
      <w:proofErr w:type="spellStart"/>
      <w:r w:rsidRPr="00842DEA">
        <w:rPr>
          <w:rFonts w:cs="Times New Roman"/>
        </w:rPr>
        <w:t>качестве</w:t>
      </w:r>
      <w:proofErr w:type="spellEnd"/>
      <w:r w:rsidRPr="00842DEA">
        <w:rPr>
          <w:rFonts w:cs="Times New Roman"/>
        </w:rPr>
        <w:t xml:space="preserve"> и </w:t>
      </w:r>
      <w:proofErr w:type="spellStart"/>
      <w:r w:rsidRPr="00842DEA">
        <w:rPr>
          <w:rFonts w:cs="Times New Roman"/>
        </w:rPr>
        <w:t>безопасности</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предусмотренных</w:t>
      </w:r>
      <w:proofErr w:type="spellEnd"/>
      <w:r w:rsidRPr="00842DEA">
        <w:rPr>
          <w:rFonts w:cs="Times New Roman"/>
        </w:rPr>
        <w:t xml:space="preserve"> </w:t>
      </w:r>
      <w:proofErr w:type="spellStart"/>
      <w:r w:rsidRPr="00842DEA">
        <w:rPr>
          <w:rFonts w:cs="Times New Roman"/>
        </w:rPr>
        <w:t>действующим</w:t>
      </w:r>
      <w:proofErr w:type="spellEnd"/>
      <w:r w:rsidRPr="00842DEA">
        <w:rPr>
          <w:rFonts w:cs="Times New Roman"/>
        </w:rPr>
        <w:t xml:space="preserve"> </w:t>
      </w:r>
      <w:proofErr w:type="spellStart"/>
      <w:r w:rsidRPr="00842DEA">
        <w:rPr>
          <w:rFonts w:cs="Times New Roman"/>
        </w:rPr>
        <w:t>законодательством</w:t>
      </w:r>
      <w:proofErr w:type="spellEnd"/>
      <w:r w:rsidRPr="00842DEA">
        <w:rPr>
          <w:rFonts w:cs="Times New Roman"/>
        </w:rPr>
        <w:t xml:space="preserve"> </w:t>
      </w:r>
      <w:proofErr w:type="spellStart"/>
      <w:r w:rsidRPr="00842DEA">
        <w:rPr>
          <w:rFonts w:cs="Times New Roman"/>
        </w:rPr>
        <w:t>Российской</w:t>
      </w:r>
      <w:proofErr w:type="spellEnd"/>
      <w:r w:rsidRPr="00842DEA">
        <w:rPr>
          <w:rFonts w:cs="Times New Roman"/>
        </w:rPr>
        <w:t xml:space="preserve"> </w:t>
      </w:r>
      <w:proofErr w:type="spellStart"/>
      <w:r w:rsidRPr="00842DEA">
        <w:rPr>
          <w:rFonts w:cs="Times New Roman"/>
        </w:rPr>
        <w:t>Федерации</w:t>
      </w:r>
      <w:proofErr w:type="spellEnd"/>
      <w:r w:rsidRPr="00842DEA">
        <w:rPr>
          <w:rFonts w:cs="Times New Roman"/>
        </w:rPr>
        <w:t xml:space="preserve"> и  </w:t>
      </w:r>
      <w:proofErr w:type="spellStart"/>
      <w:r w:rsidRPr="00842DEA">
        <w:rPr>
          <w:rFonts w:cs="Times New Roman"/>
        </w:rPr>
        <w:t>образцы</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w:t>
      </w:r>
    </w:p>
    <w:p w:rsidR="00620247" w:rsidRPr="00B03CDA" w:rsidRDefault="00620247" w:rsidP="00842DEA">
      <w:pPr>
        <w:keepNext/>
        <w:keepLines/>
        <w:ind w:firstLine="709"/>
        <w:jc w:val="both"/>
        <w:rPr>
          <w:rFonts w:cs="Times New Roman"/>
        </w:rPr>
      </w:pPr>
      <w:proofErr w:type="spellStart"/>
      <w:r w:rsidRPr="00B03CDA">
        <w:rPr>
          <w:rFonts w:cs="Times New Roman"/>
        </w:rPr>
        <w:t>Поставщик</w:t>
      </w:r>
      <w:proofErr w:type="spellEnd"/>
      <w:r w:rsidRPr="00B03CDA">
        <w:rPr>
          <w:rFonts w:cs="Times New Roman"/>
        </w:rPr>
        <w:t xml:space="preserve"> </w:t>
      </w:r>
      <w:proofErr w:type="spellStart"/>
      <w:r w:rsidRPr="00B03CDA">
        <w:rPr>
          <w:rFonts w:cs="Times New Roman"/>
        </w:rPr>
        <w:t>обязан</w:t>
      </w:r>
      <w:proofErr w:type="spellEnd"/>
      <w:r w:rsidRPr="00B03CDA">
        <w:rPr>
          <w:rFonts w:cs="Times New Roman"/>
        </w:rPr>
        <w:t xml:space="preserve"> </w:t>
      </w:r>
      <w:proofErr w:type="spellStart"/>
      <w:r w:rsidRPr="00B03CDA">
        <w:rPr>
          <w:rFonts w:cs="Times New Roman"/>
        </w:rPr>
        <w:t>поставить</w:t>
      </w:r>
      <w:proofErr w:type="spellEnd"/>
      <w:r w:rsidRPr="00B03CDA">
        <w:rPr>
          <w:rFonts w:cs="Times New Roman"/>
        </w:rPr>
        <w:t xml:space="preserve"> </w:t>
      </w:r>
      <w:r w:rsidR="00474130" w:rsidRPr="00B03CDA">
        <w:rPr>
          <w:rFonts w:cs="Times New Roman"/>
          <w:lang w:val="ru-RU"/>
        </w:rPr>
        <w:t>весь</w:t>
      </w:r>
      <w:r w:rsidRPr="00B03CDA">
        <w:rPr>
          <w:rFonts w:cs="Times New Roman"/>
        </w:rPr>
        <w:t xml:space="preserve"> </w:t>
      </w:r>
      <w:proofErr w:type="spellStart"/>
      <w:r w:rsidRPr="00B03CDA">
        <w:rPr>
          <w:rFonts w:cs="Times New Roman"/>
        </w:rPr>
        <w:t>объем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и </w:t>
      </w:r>
      <w:proofErr w:type="spellStart"/>
      <w:r w:rsidRPr="00B03CDA">
        <w:rPr>
          <w:rFonts w:cs="Times New Roman"/>
        </w:rPr>
        <w:t>уведомить</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 в </w:t>
      </w:r>
      <w:proofErr w:type="spellStart"/>
      <w:r w:rsidRPr="00B03CDA">
        <w:rPr>
          <w:rFonts w:cs="Times New Roman"/>
        </w:rPr>
        <w:t>течение</w:t>
      </w:r>
      <w:proofErr w:type="spellEnd"/>
      <w:r w:rsidRPr="00B03CDA">
        <w:rPr>
          <w:rFonts w:cs="Times New Roman"/>
        </w:rPr>
        <w:t xml:space="preserve"> 5-и (</w:t>
      </w:r>
      <w:proofErr w:type="spellStart"/>
      <w:r w:rsidRPr="00B03CDA">
        <w:rPr>
          <w:rFonts w:cs="Times New Roman"/>
        </w:rPr>
        <w:t>пяти</w:t>
      </w:r>
      <w:proofErr w:type="spellEnd"/>
      <w:r w:rsidRPr="00B03CDA">
        <w:rPr>
          <w:rFonts w:cs="Times New Roman"/>
        </w:rPr>
        <w:t xml:space="preserve">) </w:t>
      </w:r>
      <w:proofErr w:type="spellStart"/>
      <w:r w:rsidRPr="00B03CDA">
        <w:rPr>
          <w:rFonts w:cs="Times New Roman"/>
        </w:rPr>
        <w:t>рабочих</w:t>
      </w:r>
      <w:proofErr w:type="spellEnd"/>
      <w:r w:rsidRPr="00B03CDA">
        <w:rPr>
          <w:rFonts w:cs="Times New Roman"/>
        </w:rPr>
        <w:t xml:space="preserve"> </w:t>
      </w:r>
      <w:proofErr w:type="spellStart"/>
      <w:r w:rsidRPr="00B03CDA">
        <w:rPr>
          <w:rFonts w:cs="Times New Roman"/>
        </w:rPr>
        <w:t>дней</w:t>
      </w:r>
      <w:proofErr w:type="spellEnd"/>
      <w:r w:rsidR="00474130" w:rsidRPr="00B03CDA">
        <w:rPr>
          <w:rFonts w:cs="Times New Roman"/>
        </w:rPr>
        <w:t xml:space="preserve"> с </w:t>
      </w:r>
      <w:proofErr w:type="spellStart"/>
      <w:r w:rsidR="00474130" w:rsidRPr="00B03CDA">
        <w:rPr>
          <w:rFonts w:cs="Times New Roman"/>
        </w:rPr>
        <w:t>момента</w:t>
      </w:r>
      <w:proofErr w:type="spellEnd"/>
      <w:r w:rsidR="00474130" w:rsidRPr="00B03CDA">
        <w:rPr>
          <w:rFonts w:cs="Times New Roman"/>
        </w:rPr>
        <w:t xml:space="preserve"> </w:t>
      </w:r>
      <w:proofErr w:type="spellStart"/>
      <w:r w:rsidR="00474130" w:rsidRPr="00B03CDA">
        <w:rPr>
          <w:rFonts w:cs="Times New Roman"/>
        </w:rPr>
        <w:t>заключения</w:t>
      </w:r>
      <w:proofErr w:type="spellEnd"/>
      <w:r w:rsidR="00474130" w:rsidRPr="00B03CDA">
        <w:rPr>
          <w:rFonts w:cs="Times New Roman"/>
        </w:rPr>
        <w:t xml:space="preserve"> </w:t>
      </w:r>
      <w:proofErr w:type="spellStart"/>
      <w:r w:rsidR="00474130" w:rsidRPr="00B03CDA">
        <w:rPr>
          <w:rFonts w:cs="Times New Roman"/>
        </w:rPr>
        <w:t>Контракта</w:t>
      </w:r>
      <w:proofErr w:type="spellEnd"/>
      <w:r w:rsidRPr="00B03CDA">
        <w:rPr>
          <w:rFonts w:cs="Times New Roman"/>
        </w:rPr>
        <w:t>.</w:t>
      </w:r>
    </w:p>
    <w:p w:rsidR="00620247" w:rsidRPr="00B03CDA" w:rsidRDefault="00620247" w:rsidP="00842DEA">
      <w:pPr>
        <w:ind w:firstLine="709"/>
        <w:jc w:val="both"/>
        <w:rPr>
          <w:rFonts w:cs="Times New Roman"/>
        </w:rPr>
      </w:pPr>
      <w:proofErr w:type="spellStart"/>
      <w:r w:rsidRPr="00B03CDA">
        <w:rPr>
          <w:rFonts w:cs="Times New Roman"/>
        </w:rPr>
        <w:t>Датой</w:t>
      </w:r>
      <w:proofErr w:type="spellEnd"/>
      <w:r w:rsidRPr="00B03CDA">
        <w:rPr>
          <w:rFonts w:cs="Times New Roman"/>
        </w:rPr>
        <w:t xml:space="preserve"> </w:t>
      </w:r>
      <w:proofErr w:type="spellStart"/>
      <w:r w:rsidRPr="00B03CDA">
        <w:rPr>
          <w:rFonts w:cs="Times New Roman"/>
        </w:rPr>
        <w:t>поставки</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(г. </w:t>
      </w:r>
      <w:proofErr w:type="spellStart"/>
      <w:r w:rsidRPr="00B03CDA">
        <w:rPr>
          <w:rFonts w:cs="Times New Roman"/>
        </w:rPr>
        <w:t>Чебоксары</w:t>
      </w:r>
      <w:proofErr w:type="spellEnd"/>
      <w:r w:rsidRPr="00B03CDA">
        <w:rPr>
          <w:rFonts w:cs="Times New Roman"/>
        </w:rPr>
        <w:t xml:space="preserve">) </w:t>
      </w:r>
      <w:proofErr w:type="spellStart"/>
      <w:r w:rsidRPr="00B03CDA">
        <w:rPr>
          <w:rFonts w:cs="Times New Roman"/>
        </w:rPr>
        <w:t>считается</w:t>
      </w:r>
      <w:proofErr w:type="spellEnd"/>
      <w:r w:rsidRPr="00B03CDA">
        <w:rPr>
          <w:rFonts w:cs="Times New Roman"/>
        </w:rPr>
        <w:t xml:space="preserve"> </w:t>
      </w:r>
      <w:proofErr w:type="spellStart"/>
      <w:r w:rsidRPr="00B03CDA">
        <w:rPr>
          <w:rFonts w:cs="Times New Roman"/>
        </w:rPr>
        <w:t>дата</w:t>
      </w:r>
      <w:proofErr w:type="spellEnd"/>
      <w:r w:rsidRPr="00B03CDA">
        <w:rPr>
          <w:rFonts w:cs="Times New Roman"/>
        </w:rPr>
        <w:t xml:space="preserve"> </w:t>
      </w:r>
      <w:proofErr w:type="spellStart"/>
      <w:r w:rsidRPr="00B03CDA">
        <w:rPr>
          <w:rFonts w:cs="Times New Roman"/>
        </w:rPr>
        <w:t>уведомления</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о </w:t>
      </w:r>
      <w:proofErr w:type="spellStart"/>
      <w:r w:rsidRPr="00B03CDA">
        <w:rPr>
          <w:rFonts w:cs="Times New Roman"/>
        </w:rPr>
        <w:t>поставке</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w:t>
      </w:r>
      <w:proofErr w:type="spellStart"/>
      <w:r w:rsidRPr="00B03CDA">
        <w:rPr>
          <w:rFonts w:cs="Times New Roman"/>
        </w:rPr>
        <w:t>при</w:t>
      </w:r>
      <w:proofErr w:type="spellEnd"/>
      <w:r w:rsidRPr="00B03CDA">
        <w:rPr>
          <w:rFonts w:cs="Times New Roman"/>
        </w:rPr>
        <w:t xml:space="preserve"> </w:t>
      </w:r>
      <w:proofErr w:type="spellStart"/>
      <w:r w:rsidRPr="00B03CDA">
        <w:rPr>
          <w:rFonts w:cs="Times New Roman"/>
        </w:rPr>
        <w:t>условии</w:t>
      </w:r>
      <w:proofErr w:type="spellEnd"/>
      <w:r w:rsidRPr="00B03CDA">
        <w:rPr>
          <w:rFonts w:cs="Times New Roman"/>
        </w:rPr>
        <w:t xml:space="preserve"> </w:t>
      </w:r>
      <w:proofErr w:type="spellStart"/>
      <w:r w:rsidRPr="00B03CDA">
        <w:rPr>
          <w:rFonts w:cs="Times New Roman"/>
        </w:rPr>
        <w:t>последующего</w:t>
      </w:r>
      <w:proofErr w:type="spellEnd"/>
      <w:r w:rsidRPr="00B03CDA">
        <w:rPr>
          <w:rFonts w:cs="Times New Roman"/>
        </w:rPr>
        <w:t xml:space="preserve"> </w:t>
      </w:r>
      <w:proofErr w:type="spellStart"/>
      <w:r w:rsidRPr="00B03CDA">
        <w:rPr>
          <w:rFonts w:cs="Times New Roman"/>
        </w:rPr>
        <w:t>подписания</w:t>
      </w:r>
      <w:proofErr w:type="spellEnd"/>
      <w:r w:rsidRPr="00B03CDA">
        <w:rPr>
          <w:rFonts w:cs="Times New Roman"/>
        </w:rPr>
        <w:t xml:space="preserve"> </w:t>
      </w:r>
      <w:proofErr w:type="spellStart"/>
      <w:r w:rsidRPr="00B03CDA">
        <w:rPr>
          <w:rFonts w:cs="Times New Roman"/>
        </w:rPr>
        <w:t>Акта</w:t>
      </w:r>
      <w:proofErr w:type="spellEnd"/>
      <w:r w:rsidRPr="00B03CDA">
        <w:rPr>
          <w:rFonts w:cs="Times New Roman"/>
        </w:rPr>
        <w:t xml:space="preserve"> </w:t>
      </w:r>
      <w:proofErr w:type="spellStart"/>
      <w:r w:rsidRPr="00B03CDA">
        <w:rPr>
          <w:rFonts w:cs="Times New Roman"/>
        </w:rPr>
        <w:t>выборочной</w:t>
      </w:r>
      <w:proofErr w:type="spellEnd"/>
      <w:r w:rsidRPr="00B03CDA">
        <w:rPr>
          <w:rFonts w:cs="Times New Roman"/>
        </w:rPr>
        <w:t xml:space="preserve"> </w:t>
      </w:r>
      <w:proofErr w:type="spellStart"/>
      <w:r w:rsidRPr="00B03CDA">
        <w:rPr>
          <w:rFonts w:cs="Times New Roman"/>
        </w:rPr>
        <w:t>проверки</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соответствие</w:t>
      </w:r>
      <w:proofErr w:type="spellEnd"/>
      <w:r w:rsidRPr="00B03CDA">
        <w:rPr>
          <w:rFonts w:cs="Times New Roman"/>
        </w:rPr>
        <w:t xml:space="preserve"> </w:t>
      </w:r>
      <w:proofErr w:type="spellStart"/>
      <w:r w:rsidRPr="00B03CDA">
        <w:rPr>
          <w:rFonts w:cs="Times New Roman"/>
        </w:rPr>
        <w:t>поставляемого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определенным</w:t>
      </w:r>
      <w:proofErr w:type="spellEnd"/>
      <w:r w:rsidRPr="00B03CDA">
        <w:rPr>
          <w:rFonts w:cs="Times New Roman"/>
        </w:rPr>
        <w:t xml:space="preserve"> в </w:t>
      </w:r>
      <w:proofErr w:type="spellStart"/>
      <w:r w:rsidRPr="00B03CDA">
        <w:rPr>
          <w:rFonts w:cs="Times New Roman"/>
        </w:rPr>
        <w:t>Техническом</w:t>
      </w:r>
      <w:proofErr w:type="spellEnd"/>
      <w:r w:rsidRPr="00B03CDA">
        <w:rPr>
          <w:rFonts w:cs="Times New Roman"/>
        </w:rPr>
        <w:t xml:space="preserve"> </w:t>
      </w:r>
      <w:proofErr w:type="spellStart"/>
      <w:r w:rsidRPr="00B03CDA">
        <w:rPr>
          <w:rFonts w:cs="Times New Roman"/>
        </w:rPr>
        <w:t>задании</w:t>
      </w:r>
      <w:proofErr w:type="spellEnd"/>
      <w:r w:rsidRPr="00B03CDA">
        <w:rPr>
          <w:rFonts w:cs="Times New Roman"/>
        </w:rPr>
        <w:t xml:space="preserve"> </w:t>
      </w:r>
      <w:proofErr w:type="spellStart"/>
      <w:r w:rsidRPr="00B03CDA">
        <w:rPr>
          <w:rFonts w:cs="Times New Roman"/>
        </w:rPr>
        <w:t>Контракта</w:t>
      </w:r>
      <w:proofErr w:type="spellEnd"/>
      <w:r w:rsidRPr="00B03CDA">
        <w:rPr>
          <w:rFonts w:cs="Times New Roman"/>
        </w:rPr>
        <w:t xml:space="preserve">, </w:t>
      </w:r>
      <w:proofErr w:type="spellStart"/>
      <w:r w:rsidRPr="00B03CDA">
        <w:rPr>
          <w:rFonts w:cs="Times New Roman"/>
        </w:rPr>
        <w:t>Заказчиком</w:t>
      </w:r>
      <w:proofErr w:type="spellEnd"/>
      <w:r w:rsidRPr="00B03CDA">
        <w:rPr>
          <w:rFonts w:cs="Times New Roman"/>
        </w:rPr>
        <w:t xml:space="preserve"> </w:t>
      </w:r>
      <w:proofErr w:type="spellStart"/>
      <w:r w:rsidRPr="00B03CDA">
        <w:rPr>
          <w:rFonts w:cs="Times New Roman"/>
        </w:rPr>
        <w:t>без</w:t>
      </w:r>
      <w:proofErr w:type="spellEnd"/>
      <w:r w:rsidRPr="00B03CDA">
        <w:rPr>
          <w:rFonts w:cs="Times New Roman"/>
        </w:rPr>
        <w:t xml:space="preserve"> </w:t>
      </w:r>
      <w:proofErr w:type="spellStart"/>
      <w:r w:rsidRPr="00B03CDA">
        <w:rPr>
          <w:rFonts w:cs="Times New Roman"/>
        </w:rPr>
        <w:t>претензий</w:t>
      </w:r>
      <w:proofErr w:type="spellEnd"/>
      <w:r w:rsidRPr="00B03CDA">
        <w:rPr>
          <w:rFonts w:cs="Times New Roman"/>
        </w:rPr>
        <w:t xml:space="preserve"> к </w:t>
      </w:r>
      <w:proofErr w:type="spellStart"/>
      <w:r w:rsidRPr="00B03CDA">
        <w:rPr>
          <w:rFonts w:cs="Times New Roman"/>
        </w:rPr>
        <w:t>количеству</w:t>
      </w:r>
      <w:proofErr w:type="spellEnd"/>
      <w:r w:rsidRPr="00B03CDA">
        <w:rPr>
          <w:rFonts w:cs="Times New Roman"/>
        </w:rPr>
        <w:t xml:space="preserve"> и (</w:t>
      </w:r>
      <w:proofErr w:type="spellStart"/>
      <w:r w:rsidRPr="00B03CDA">
        <w:rPr>
          <w:rFonts w:cs="Times New Roman"/>
        </w:rPr>
        <w:t>или</w:t>
      </w:r>
      <w:proofErr w:type="spellEnd"/>
      <w:r w:rsidRPr="00B03CDA">
        <w:rPr>
          <w:rFonts w:cs="Times New Roman"/>
        </w:rPr>
        <w:t xml:space="preserve">) </w:t>
      </w:r>
      <w:proofErr w:type="spellStart"/>
      <w:r w:rsidRPr="00B03CDA">
        <w:rPr>
          <w:rFonts w:cs="Times New Roman"/>
        </w:rPr>
        <w:t>качеству</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поставленного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620247" w:rsidRPr="00B03CDA" w:rsidRDefault="00620247">
      <w:pPr>
        <w:pStyle w:val="a4"/>
        <w:spacing w:after="0"/>
        <w:ind w:firstLine="709"/>
        <w:jc w:val="both"/>
        <w:rPr>
          <w:rFonts w:cs="Times New Roman"/>
          <w:lang w:val="ru-RU"/>
        </w:rPr>
      </w:pPr>
    </w:p>
    <w:p w:rsidR="007104EB" w:rsidRPr="00B03CDA" w:rsidRDefault="00A762DD">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сроку</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 xml:space="preserve">, </w:t>
      </w:r>
      <w:proofErr w:type="spellStart"/>
      <w:r w:rsidRPr="00B03CDA">
        <w:rPr>
          <w:rFonts w:cs="Times New Roman"/>
          <w:b/>
        </w:rPr>
        <w:t>работы</w:t>
      </w:r>
      <w:proofErr w:type="spellEnd"/>
      <w:r w:rsidRPr="00B03CDA">
        <w:rPr>
          <w:rFonts w:cs="Times New Roman"/>
          <w:b/>
        </w:rPr>
        <w:t xml:space="preserve">, </w:t>
      </w:r>
      <w:proofErr w:type="spellStart"/>
      <w:r w:rsidRPr="00B03CDA">
        <w:rPr>
          <w:rFonts w:cs="Times New Roman"/>
          <w:b/>
        </w:rPr>
        <w:t>услуги</w:t>
      </w:r>
      <w:proofErr w:type="spellEnd"/>
      <w:r w:rsidRPr="00B03CDA">
        <w:rPr>
          <w:rFonts w:cs="Times New Roman"/>
          <w:b/>
        </w:rPr>
        <w:t xml:space="preserve"> и (</w:t>
      </w:r>
      <w:proofErr w:type="spellStart"/>
      <w:r w:rsidRPr="00B03CDA">
        <w:rPr>
          <w:rFonts w:cs="Times New Roman"/>
          <w:b/>
        </w:rPr>
        <w:t>или</w:t>
      </w:r>
      <w:proofErr w:type="spellEnd"/>
      <w:r w:rsidRPr="00B03CDA">
        <w:rPr>
          <w:rFonts w:cs="Times New Roman"/>
          <w:b/>
        </w:rPr>
        <w:t xml:space="preserve">) </w:t>
      </w:r>
      <w:proofErr w:type="spellStart"/>
      <w:r w:rsidRPr="00B03CDA">
        <w:rPr>
          <w:rFonts w:cs="Times New Roman"/>
          <w:b/>
        </w:rPr>
        <w:t>объему</w:t>
      </w:r>
      <w:proofErr w:type="spellEnd"/>
      <w:r w:rsidRPr="00B03CDA">
        <w:rPr>
          <w:rFonts w:cs="Times New Roman"/>
          <w:b/>
        </w:rPr>
        <w:t xml:space="preserve"> </w:t>
      </w:r>
      <w:proofErr w:type="spellStart"/>
      <w:r w:rsidRPr="00B03CDA">
        <w:rPr>
          <w:rFonts w:cs="Times New Roman"/>
          <w:b/>
        </w:rPr>
        <w:t>предоставления</w:t>
      </w:r>
      <w:proofErr w:type="spellEnd"/>
      <w:r w:rsidRPr="00B03CDA">
        <w:rPr>
          <w:rFonts w:cs="Times New Roman"/>
          <w:b/>
        </w:rPr>
        <w:t xml:space="preserve"> </w:t>
      </w:r>
      <w:proofErr w:type="spellStart"/>
      <w:r w:rsidRPr="00B03CDA">
        <w:rPr>
          <w:rFonts w:cs="Times New Roman"/>
          <w:b/>
        </w:rPr>
        <w:t>гарантий</w:t>
      </w:r>
      <w:proofErr w:type="spellEnd"/>
      <w:r w:rsidRPr="00B03CDA">
        <w:rPr>
          <w:rFonts w:cs="Times New Roman"/>
          <w:b/>
        </w:rPr>
        <w:t xml:space="preserve"> </w:t>
      </w:r>
      <w:proofErr w:type="spellStart"/>
      <w:r w:rsidRPr="00B03CDA">
        <w:rPr>
          <w:rFonts w:cs="Times New Roman"/>
          <w:b/>
        </w:rPr>
        <w:t>их</w:t>
      </w:r>
      <w:proofErr w:type="spellEnd"/>
      <w:r w:rsidRPr="00B03CDA">
        <w:rPr>
          <w:rFonts w:cs="Times New Roman"/>
          <w:b/>
        </w:rPr>
        <w:t xml:space="preserve"> </w:t>
      </w:r>
      <w:proofErr w:type="spellStart"/>
      <w:r w:rsidRPr="00B03CDA">
        <w:rPr>
          <w:rFonts w:cs="Times New Roman"/>
          <w:b/>
        </w:rPr>
        <w:t>качества</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обслуживанию</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w:t>
      </w:r>
    </w:p>
    <w:p w:rsidR="007104EB" w:rsidRPr="00B03CDA" w:rsidRDefault="00A762DD">
      <w:pPr>
        <w:pStyle w:val="a4"/>
        <w:tabs>
          <w:tab w:val="left" w:pos="709"/>
          <w:tab w:val="right" w:leader="dot" w:pos="10435"/>
        </w:tabs>
        <w:spacing w:after="0"/>
        <w:jc w:val="both"/>
        <w:rPr>
          <w:rFonts w:cs="Times New Roman"/>
        </w:rPr>
      </w:pPr>
      <w:r w:rsidRPr="00B03CDA">
        <w:rPr>
          <w:rFonts w:cs="Times New Roman"/>
          <w:color w:val="212121"/>
          <w:lang w:val="ru-RU"/>
        </w:rPr>
        <w:tab/>
      </w:r>
      <w:r w:rsidR="0087673F">
        <w:rPr>
          <w:rFonts w:cs="Times New Roman"/>
          <w:color w:val="212121"/>
          <w:lang w:val="ru-RU"/>
        </w:rPr>
        <w:t>Наборы-мочеприемники</w:t>
      </w:r>
      <w:r w:rsidRPr="00B03CDA">
        <w:rPr>
          <w:rFonts w:cs="Times New Roman"/>
          <w:color w:val="212121"/>
        </w:rPr>
        <w:t xml:space="preserve"> </w:t>
      </w:r>
      <w:proofErr w:type="spellStart"/>
      <w:r w:rsidRPr="00B03CDA">
        <w:rPr>
          <w:rFonts w:cs="Times New Roman"/>
          <w:color w:val="212121"/>
        </w:rPr>
        <w:t>являются</w:t>
      </w:r>
      <w:proofErr w:type="spellEnd"/>
      <w:r w:rsidRPr="00B03CDA">
        <w:rPr>
          <w:rFonts w:cs="Times New Roman"/>
          <w:color w:val="212121"/>
        </w:rPr>
        <w:t xml:space="preserve"> </w:t>
      </w:r>
      <w:proofErr w:type="spellStart"/>
      <w:r w:rsidRPr="00B03CDA">
        <w:rPr>
          <w:rFonts w:cs="Times New Roman"/>
          <w:color w:val="212121"/>
        </w:rPr>
        <w:t>продукцией</w:t>
      </w:r>
      <w:proofErr w:type="spellEnd"/>
      <w:r w:rsidRPr="00B03CDA">
        <w:rPr>
          <w:rFonts w:cs="Times New Roman"/>
          <w:color w:val="212121"/>
        </w:rPr>
        <w:t xml:space="preserve"> </w:t>
      </w:r>
      <w:proofErr w:type="spellStart"/>
      <w:r w:rsidRPr="00B03CDA">
        <w:rPr>
          <w:rFonts w:cs="Times New Roman"/>
          <w:color w:val="212121"/>
        </w:rPr>
        <w:t>одноразовой</w:t>
      </w:r>
      <w:proofErr w:type="spellEnd"/>
      <w:r w:rsidRPr="00B03CDA">
        <w:rPr>
          <w:rFonts w:cs="Times New Roman"/>
          <w:color w:val="212121"/>
        </w:rPr>
        <w:t xml:space="preserve">, в </w:t>
      </w:r>
      <w:proofErr w:type="spellStart"/>
      <w:r w:rsidRPr="00B03CDA">
        <w:rPr>
          <w:rFonts w:cs="Times New Roman"/>
          <w:color w:val="212121"/>
        </w:rPr>
        <w:t>связи</w:t>
      </w:r>
      <w:proofErr w:type="spellEnd"/>
      <w:r w:rsidRPr="00B03CDA">
        <w:rPr>
          <w:rFonts w:cs="Times New Roman"/>
          <w:color w:val="212121"/>
        </w:rPr>
        <w:t xml:space="preserve"> с </w:t>
      </w:r>
      <w:proofErr w:type="spellStart"/>
      <w:r w:rsidRPr="00B03CDA">
        <w:rPr>
          <w:rFonts w:cs="Times New Roman"/>
          <w:color w:val="212121"/>
        </w:rPr>
        <w:t>чем</w:t>
      </w:r>
      <w:proofErr w:type="spellEnd"/>
      <w:r w:rsidRPr="00B03CDA">
        <w:rPr>
          <w:rFonts w:cs="Times New Roman"/>
          <w:color w:val="212121"/>
        </w:rPr>
        <w:t xml:space="preserve">, </w:t>
      </w:r>
      <w:proofErr w:type="spellStart"/>
      <w:r w:rsidRPr="00B03CDA">
        <w:rPr>
          <w:rFonts w:cs="Times New Roman"/>
          <w:color w:val="212121"/>
        </w:rPr>
        <w:t>срок</w:t>
      </w:r>
      <w:proofErr w:type="spellEnd"/>
      <w:r w:rsidRPr="00B03CDA">
        <w:rPr>
          <w:rFonts w:cs="Times New Roman"/>
          <w:color w:val="212121"/>
        </w:rPr>
        <w:t xml:space="preserve"> </w:t>
      </w:r>
      <w:proofErr w:type="spellStart"/>
      <w:r w:rsidRPr="00B03CDA">
        <w:rPr>
          <w:rFonts w:cs="Times New Roman"/>
          <w:color w:val="212121"/>
        </w:rPr>
        <w:t>предоставления</w:t>
      </w:r>
      <w:proofErr w:type="spellEnd"/>
      <w:r w:rsidRPr="00B03CDA">
        <w:rPr>
          <w:rFonts w:cs="Times New Roman"/>
          <w:color w:val="212121"/>
        </w:rPr>
        <w:t xml:space="preserve"> </w:t>
      </w:r>
      <w:proofErr w:type="spellStart"/>
      <w:r w:rsidRPr="00B03CDA">
        <w:rPr>
          <w:rFonts w:cs="Times New Roman"/>
          <w:color w:val="212121"/>
        </w:rPr>
        <w:t>гарант</w:t>
      </w:r>
      <w:bookmarkStart w:id="0" w:name="_GoBack"/>
      <w:bookmarkEnd w:id="0"/>
      <w:r w:rsidRPr="00B03CDA">
        <w:rPr>
          <w:rFonts w:cs="Times New Roman"/>
          <w:color w:val="212121"/>
        </w:rPr>
        <w:t>ии</w:t>
      </w:r>
      <w:proofErr w:type="spellEnd"/>
      <w:r w:rsidRPr="00B03CDA">
        <w:rPr>
          <w:rFonts w:cs="Times New Roman"/>
          <w:color w:val="212121"/>
        </w:rPr>
        <w:t xml:space="preserve"> </w:t>
      </w:r>
      <w:proofErr w:type="spellStart"/>
      <w:r w:rsidRPr="00B03CDA">
        <w:rPr>
          <w:rFonts w:cs="Times New Roman"/>
          <w:color w:val="212121"/>
        </w:rPr>
        <w:t>качества</w:t>
      </w:r>
      <w:proofErr w:type="spellEnd"/>
      <w:r w:rsidRPr="00B03CDA">
        <w:rPr>
          <w:rFonts w:cs="Times New Roman"/>
          <w:color w:val="212121"/>
        </w:rPr>
        <w:t xml:space="preserve"> </w:t>
      </w:r>
      <w:proofErr w:type="spellStart"/>
      <w:r w:rsidRPr="00B03CDA">
        <w:rPr>
          <w:rFonts w:cs="Times New Roman"/>
          <w:color w:val="212121"/>
        </w:rPr>
        <w:t>не</w:t>
      </w:r>
      <w:proofErr w:type="spellEnd"/>
      <w:r w:rsidRPr="00B03CDA">
        <w:rPr>
          <w:rFonts w:cs="Times New Roman"/>
          <w:color w:val="212121"/>
        </w:rPr>
        <w:t xml:space="preserve"> </w:t>
      </w:r>
      <w:proofErr w:type="spellStart"/>
      <w:r w:rsidRPr="00B03CDA">
        <w:rPr>
          <w:rFonts w:cs="Times New Roman"/>
          <w:color w:val="212121"/>
        </w:rPr>
        <w:t>устанавливается</w:t>
      </w:r>
      <w:proofErr w:type="spellEnd"/>
      <w:r w:rsidRPr="00B03CDA">
        <w:rPr>
          <w:rFonts w:cs="Times New Roman"/>
          <w:color w:val="212121"/>
        </w:rPr>
        <w:t xml:space="preserve">. </w:t>
      </w:r>
      <w:proofErr w:type="spellStart"/>
      <w:r w:rsidRPr="00B03CDA">
        <w:rPr>
          <w:rFonts w:cs="Times New Roman"/>
        </w:rPr>
        <w:t>Остаточный</w:t>
      </w:r>
      <w:proofErr w:type="spellEnd"/>
      <w:r w:rsidRPr="00B03CDA">
        <w:rPr>
          <w:rFonts w:cs="Times New Roman"/>
        </w:rPr>
        <w:t xml:space="preserve"> </w:t>
      </w:r>
      <w:proofErr w:type="spellStart"/>
      <w:r w:rsidRPr="00B03CDA">
        <w:rPr>
          <w:rFonts w:cs="Times New Roman"/>
        </w:rPr>
        <w:t>срок</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изделий</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момент</w:t>
      </w:r>
      <w:proofErr w:type="spellEnd"/>
      <w:r w:rsidRPr="00B03CDA">
        <w:rPr>
          <w:rFonts w:cs="Times New Roman"/>
        </w:rPr>
        <w:t xml:space="preserve"> </w:t>
      </w:r>
      <w:proofErr w:type="spellStart"/>
      <w:r w:rsidRPr="00B03CDA">
        <w:rPr>
          <w:rFonts w:cs="Times New Roman"/>
        </w:rPr>
        <w:t>выдачи</w:t>
      </w:r>
      <w:proofErr w:type="spellEnd"/>
      <w:r w:rsidRPr="00B03CDA">
        <w:rPr>
          <w:rFonts w:cs="Times New Roman"/>
        </w:rPr>
        <w:t xml:space="preserve"> </w:t>
      </w:r>
      <w:proofErr w:type="spellStart"/>
      <w:r w:rsidRPr="00B03CDA">
        <w:rPr>
          <w:rFonts w:cs="Times New Roman"/>
        </w:rPr>
        <w:t>инвалиду</w:t>
      </w:r>
      <w:proofErr w:type="spellEnd"/>
      <w:r w:rsidRPr="00B03CDA">
        <w:rPr>
          <w:rFonts w:cs="Times New Roman"/>
        </w:rPr>
        <w:t xml:space="preserve"> </w:t>
      </w:r>
      <w:proofErr w:type="spellStart"/>
      <w:r w:rsidRPr="00B03CDA">
        <w:rPr>
          <w:rFonts w:cs="Times New Roman"/>
        </w:rPr>
        <w:t>не</w:t>
      </w:r>
      <w:proofErr w:type="spellEnd"/>
      <w:r w:rsidRPr="00B03CDA">
        <w:rPr>
          <w:rFonts w:cs="Times New Roman"/>
        </w:rPr>
        <w:t xml:space="preserve"> </w:t>
      </w:r>
      <w:proofErr w:type="spellStart"/>
      <w:r w:rsidRPr="00B03CDA">
        <w:rPr>
          <w:rFonts w:cs="Times New Roman"/>
        </w:rPr>
        <w:t>может</w:t>
      </w:r>
      <w:proofErr w:type="spellEnd"/>
      <w:r w:rsidRPr="00B03CDA">
        <w:rPr>
          <w:rFonts w:cs="Times New Roman"/>
        </w:rPr>
        <w:t xml:space="preserve"> </w:t>
      </w:r>
      <w:proofErr w:type="spellStart"/>
      <w:r w:rsidRPr="00B03CDA">
        <w:rPr>
          <w:rFonts w:cs="Times New Roman"/>
        </w:rPr>
        <w:t>составлять</w:t>
      </w:r>
      <w:proofErr w:type="spellEnd"/>
      <w:r w:rsidRPr="00B03CDA">
        <w:rPr>
          <w:rFonts w:cs="Times New Roman"/>
        </w:rPr>
        <w:t xml:space="preserve"> </w:t>
      </w:r>
      <w:proofErr w:type="spellStart"/>
      <w:r w:rsidRPr="00B03CDA">
        <w:rPr>
          <w:rFonts w:cs="Times New Roman"/>
        </w:rPr>
        <w:t>менее</w:t>
      </w:r>
      <w:proofErr w:type="spellEnd"/>
      <w:r w:rsidRPr="00B03CDA">
        <w:rPr>
          <w:rFonts w:cs="Times New Roman"/>
        </w:rPr>
        <w:t xml:space="preserve"> 50 % </w:t>
      </w:r>
      <w:proofErr w:type="spellStart"/>
      <w:r w:rsidRPr="00B03CDA">
        <w:rPr>
          <w:rFonts w:cs="Times New Roman"/>
        </w:rPr>
        <w:t>от</w:t>
      </w:r>
      <w:proofErr w:type="spellEnd"/>
      <w:r w:rsidRPr="00B03CDA">
        <w:rPr>
          <w:rFonts w:cs="Times New Roman"/>
        </w:rPr>
        <w:t xml:space="preserve"> </w:t>
      </w:r>
      <w:proofErr w:type="spellStart"/>
      <w:r w:rsidRPr="00B03CDA">
        <w:rPr>
          <w:rFonts w:cs="Times New Roman"/>
        </w:rPr>
        <w:t>срока</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lastRenderedPageBreak/>
        <w:t>установленного</w:t>
      </w:r>
      <w:proofErr w:type="spellEnd"/>
      <w:r w:rsidRPr="00B03CDA">
        <w:rPr>
          <w:rFonts w:cs="Times New Roman"/>
        </w:rPr>
        <w:t xml:space="preserve"> </w:t>
      </w:r>
      <w:proofErr w:type="spellStart"/>
      <w:r w:rsidRPr="00B03CDA">
        <w:rPr>
          <w:rFonts w:cs="Times New Roman"/>
        </w:rPr>
        <w:t>производителем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7104EB" w:rsidRPr="00B03CDA" w:rsidRDefault="007104EB">
      <w:pPr>
        <w:pStyle w:val="a4"/>
        <w:tabs>
          <w:tab w:val="left" w:pos="709"/>
          <w:tab w:val="right" w:leader="dot" w:pos="10435"/>
        </w:tabs>
        <w:spacing w:after="0"/>
        <w:jc w:val="both"/>
        <w:rPr>
          <w:rFonts w:cs="Times New Roman"/>
        </w:rPr>
      </w:pPr>
    </w:p>
    <w:p w:rsidR="007104EB" w:rsidRPr="00B03CDA" w:rsidRDefault="00A762DD">
      <w:pPr>
        <w:pStyle w:val="a4"/>
        <w:spacing w:after="0"/>
        <w:ind w:firstLine="709"/>
        <w:jc w:val="center"/>
        <w:rPr>
          <w:rFonts w:cs="Times New Roman"/>
          <w:b/>
          <w:color w:val="000000"/>
        </w:rPr>
      </w:pPr>
      <w:proofErr w:type="spellStart"/>
      <w:r w:rsidRPr="00B03CDA">
        <w:rPr>
          <w:rFonts w:cs="Times New Roman"/>
          <w:b/>
          <w:color w:val="000000"/>
        </w:rPr>
        <w:t>Срок</w:t>
      </w:r>
      <w:proofErr w:type="spellEnd"/>
      <w:r w:rsidRPr="00B03CDA">
        <w:rPr>
          <w:rFonts w:cs="Times New Roman"/>
          <w:b/>
          <w:color w:val="000000"/>
        </w:rPr>
        <w:t xml:space="preserve"> </w:t>
      </w:r>
      <w:proofErr w:type="spellStart"/>
      <w:r w:rsidRPr="00B03CDA">
        <w:rPr>
          <w:rFonts w:cs="Times New Roman"/>
          <w:b/>
          <w:color w:val="000000"/>
        </w:rPr>
        <w:t>пользования</w:t>
      </w:r>
      <w:proofErr w:type="spellEnd"/>
      <w:r w:rsidRPr="00B03CDA">
        <w:rPr>
          <w:rFonts w:cs="Times New Roman"/>
          <w:b/>
          <w:color w:val="000000"/>
        </w:rPr>
        <w:t xml:space="preserve"> </w:t>
      </w:r>
      <w:proofErr w:type="spellStart"/>
      <w:r w:rsidRPr="00B03CDA">
        <w:rPr>
          <w:rFonts w:cs="Times New Roman"/>
          <w:b/>
          <w:color w:val="000000"/>
        </w:rPr>
        <w:t>изделиями</w:t>
      </w:r>
      <w:proofErr w:type="spellEnd"/>
    </w:p>
    <w:p w:rsidR="007104EB" w:rsidRPr="00B03CDA" w:rsidRDefault="00A762DD">
      <w:pPr>
        <w:pStyle w:val="a4"/>
        <w:spacing w:after="0"/>
        <w:jc w:val="both"/>
        <w:rPr>
          <w:rFonts w:cs="Times New Roman"/>
          <w:color w:val="000000"/>
          <w:lang w:val="ru-RU"/>
        </w:rPr>
      </w:pPr>
      <w:r w:rsidRPr="00B03CDA">
        <w:rPr>
          <w:rFonts w:cs="Times New Roman"/>
          <w:color w:val="000000"/>
        </w:rPr>
        <w:tab/>
      </w:r>
      <w:proofErr w:type="spellStart"/>
      <w:r w:rsidRPr="00B03CDA">
        <w:rPr>
          <w:rFonts w:cs="Times New Roman"/>
          <w:color w:val="000000"/>
        </w:rPr>
        <w:t>Срок</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w:t>
      </w:r>
      <w:proofErr w:type="spellEnd"/>
      <w:r w:rsidRPr="00B03CDA">
        <w:rPr>
          <w:rFonts w:cs="Times New Roman"/>
          <w:color w:val="000000"/>
        </w:rPr>
        <w:t xml:space="preserve"> </w:t>
      </w:r>
      <w:proofErr w:type="spellStart"/>
      <w:r w:rsidRPr="00B03CDA">
        <w:rPr>
          <w:rFonts w:cs="Times New Roman"/>
          <w:color w:val="000000"/>
        </w:rPr>
        <w:t>средством</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устанавливается</w:t>
      </w:r>
      <w:proofErr w:type="spellEnd"/>
      <w:r w:rsidRPr="00B03CDA">
        <w:rPr>
          <w:rFonts w:cs="Times New Roman"/>
          <w:color w:val="000000"/>
        </w:rPr>
        <w:t xml:space="preserve"> в </w:t>
      </w:r>
      <w:proofErr w:type="spellStart"/>
      <w:r w:rsidRPr="00B03CDA">
        <w:rPr>
          <w:rFonts w:cs="Times New Roman"/>
          <w:color w:val="000000"/>
        </w:rPr>
        <w:t>соответствии</w:t>
      </w:r>
      <w:proofErr w:type="spellEnd"/>
      <w:r w:rsidRPr="00B03CDA">
        <w:rPr>
          <w:rFonts w:cs="Times New Roman"/>
          <w:color w:val="000000"/>
        </w:rPr>
        <w:t xml:space="preserve"> с </w:t>
      </w:r>
      <w:proofErr w:type="spellStart"/>
      <w:r w:rsidRPr="00B03CDA">
        <w:rPr>
          <w:rFonts w:cs="Times New Roman"/>
          <w:color w:val="000000"/>
        </w:rPr>
        <w:t>приказом</w:t>
      </w:r>
      <w:proofErr w:type="spellEnd"/>
      <w:r w:rsidRPr="00B03CDA">
        <w:rPr>
          <w:rFonts w:cs="Times New Roman"/>
          <w:color w:val="000000"/>
        </w:rPr>
        <w:t xml:space="preserve"> </w:t>
      </w:r>
      <w:proofErr w:type="spellStart"/>
      <w:r w:rsidRPr="00B03CDA">
        <w:rPr>
          <w:rFonts w:cs="Times New Roman"/>
          <w:color w:val="000000"/>
        </w:rPr>
        <w:t>Минтруда</w:t>
      </w:r>
      <w:proofErr w:type="spellEnd"/>
      <w:r w:rsidRPr="00B03CDA">
        <w:rPr>
          <w:rFonts w:cs="Times New Roman"/>
          <w:color w:val="000000"/>
        </w:rPr>
        <w:t xml:space="preserve"> </w:t>
      </w:r>
      <w:proofErr w:type="spellStart"/>
      <w:r w:rsidRPr="00B03CDA">
        <w:rPr>
          <w:rFonts w:cs="Times New Roman"/>
          <w:color w:val="000000"/>
        </w:rPr>
        <w:t>России</w:t>
      </w:r>
      <w:proofErr w:type="spellEnd"/>
      <w:r w:rsidRPr="00B03CDA">
        <w:rPr>
          <w:rFonts w:cs="Times New Roman"/>
          <w:color w:val="000000"/>
        </w:rPr>
        <w:t xml:space="preserve"> </w:t>
      </w:r>
      <w:proofErr w:type="spellStart"/>
      <w:r w:rsidRPr="00B03CDA">
        <w:rPr>
          <w:rFonts w:cs="Times New Roman"/>
          <w:color w:val="000000"/>
        </w:rPr>
        <w:t>от</w:t>
      </w:r>
      <w:proofErr w:type="spellEnd"/>
      <w:r w:rsidRPr="00B03CDA">
        <w:rPr>
          <w:rFonts w:cs="Times New Roman"/>
          <w:color w:val="000000"/>
        </w:rPr>
        <w:t xml:space="preserve"> </w:t>
      </w:r>
      <w:r w:rsidR="00C25A20" w:rsidRPr="00B03CDA">
        <w:rPr>
          <w:rFonts w:cs="Times New Roman"/>
          <w:color w:val="000000"/>
          <w:lang w:val="ru-RU"/>
        </w:rPr>
        <w:t>05</w:t>
      </w:r>
      <w:r w:rsidRPr="00B03CDA">
        <w:rPr>
          <w:rFonts w:cs="Times New Roman"/>
          <w:color w:val="000000"/>
        </w:rPr>
        <w:t>.0</w:t>
      </w:r>
      <w:r w:rsidR="00C25A20" w:rsidRPr="00B03CDA">
        <w:rPr>
          <w:rFonts w:cs="Times New Roman"/>
          <w:color w:val="000000"/>
          <w:lang w:val="ru-RU"/>
        </w:rPr>
        <w:t>3</w:t>
      </w:r>
      <w:r w:rsidRPr="00B03CDA">
        <w:rPr>
          <w:rFonts w:cs="Times New Roman"/>
          <w:color w:val="000000"/>
        </w:rPr>
        <w:t>.20</w:t>
      </w:r>
      <w:r w:rsidR="00C25A20" w:rsidRPr="00B03CDA">
        <w:rPr>
          <w:rFonts w:cs="Times New Roman"/>
          <w:color w:val="000000"/>
          <w:lang w:val="ru-RU"/>
        </w:rPr>
        <w:t>21</w:t>
      </w:r>
      <w:r w:rsidR="00C836F3" w:rsidRPr="00B03CDA">
        <w:rPr>
          <w:rFonts w:cs="Times New Roman"/>
          <w:color w:val="000000"/>
        </w:rPr>
        <w:t xml:space="preserve"> № </w:t>
      </w:r>
      <w:r w:rsidR="00C25A20" w:rsidRPr="00B03CDA">
        <w:rPr>
          <w:rFonts w:cs="Times New Roman"/>
          <w:color w:val="000000"/>
          <w:lang w:val="ru-RU"/>
        </w:rPr>
        <w:t>107</w:t>
      </w:r>
      <w:r w:rsidRPr="00B03CDA">
        <w:rPr>
          <w:rFonts w:cs="Times New Roman"/>
          <w:color w:val="000000"/>
        </w:rPr>
        <w:t>н «</w:t>
      </w:r>
      <w:proofErr w:type="spellStart"/>
      <w:r w:rsidRPr="00B03CDA">
        <w:rPr>
          <w:rFonts w:cs="Times New Roman"/>
          <w:color w:val="000000"/>
        </w:rPr>
        <w:t>Об</w:t>
      </w:r>
      <w:proofErr w:type="spellEnd"/>
      <w:r w:rsidRPr="00B03CDA">
        <w:rPr>
          <w:rFonts w:cs="Times New Roman"/>
          <w:color w:val="000000"/>
        </w:rPr>
        <w:t xml:space="preserve"> </w:t>
      </w:r>
      <w:proofErr w:type="spellStart"/>
      <w:r w:rsidRPr="00B03CDA">
        <w:rPr>
          <w:rFonts w:cs="Times New Roman"/>
          <w:color w:val="000000"/>
        </w:rPr>
        <w:t>утверждении</w:t>
      </w:r>
      <w:proofErr w:type="spellEnd"/>
      <w:r w:rsidRPr="00B03CDA">
        <w:rPr>
          <w:rFonts w:cs="Times New Roman"/>
          <w:color w:val="000000"/>
        </w:rPr>
        <w:t xml:space="preserve"> </w:t>
      </w:r>
      <w:proofErr w:type="spellStart"/>
      <w:r w:rsidRPr="00B03CDA">
        <w:rPr>
          <w:rFonts w:cs="Times New Roman"/>
          <w:color w:val="000000"/>
        </w:rPr>
        <w:t>сроков</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техническими</w:t>
      </w:r>
      <w:proofErr w:type="spellEnd"/>
      <w:r w:rsidRPr="00B03CDA">
        <w:rPr>
          <w:rFonts w:cs="Times New Roman"/>
          <w:color w:val="000000"/>
        </w:rPr>
        <w:t xml:space="preserve"> </w:t>
      </w:r>
      <w:proofErr w:type="spellStart"/>
      <w:r w:rsidRPr="00B03CDA">
        <w:rPr>
          <w:rFonts w:cs="Times New Roman"/>
          <w:color w:val="000000"/>
        </w:rPr>
        <w:t>средствами</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протезами</w:t>
      </w:r>
      <w:proofErr w:type="spellEnd"/>
      <w:r w:rsidRPr="00B03CDA">
        <w:rPr>
          <w:rFonts w:cs="Times New Roman"/>
          <w:color w:val="000000"/>
        </w:rPr>
        <w:t xml:space="preserve"> и </w:t>
      </w:r>
      <w:proofErr w:type="spellStart"/>
      <w:r w:rsidRPr="00B03CDA">
        <w:rPr>
          <w:rFonts w:cs="Times New Roman"/>
          <w:color w:val="000000"/>
        </w:rPr>
        <w:t>про</w:t>
      </w:r>
      <w:r w:rsidR="00C25A20" w:rsidRPr="00B03CDA">
        <w:rPr>
          <w:rFonts w:cs="Times New Roman"/>
          <w:color w:val="000000"/>
        </w:rPr>
        <w:t>тезно-ортопедическими</w:t>
      </w:r>
      <w:proofErr w:type="spellEnd"/>
      <w:r w:rsidR="00C25A20" w:rsidRPr="00B03CDA">
        <w:rPr>
          <w:rFonts w:cs="Times New Roman"/>
          <w:color w:val="000000"/>
        </w:rPr>
        <w:t xml:space="preserve"> </w:t>
      </w:r>
      <w:proofErr w:type="spellStart"/>
      <w:r w:rsidR="00C25A20" w:rsidRPr="00B03CDA">
        <w:rPr>
          <w:rFonts w:cs="Times New Roman"/>
          <w:color w:val="000000"/>
        </w:rPr>
        <w:t>изделиями</w:t>
      </w:r>
      <w:proofErr w:type="spellEnd"/>
      <w:r w:rsidRPr="00B03CDA">
        <w:rPr>
          <w:rFonts w:cs="Times New Roman"/>
          <w:color w:val="000000"/>
        </w:rPr>
        <w:t>».</w:t>
      </w:r>
    </w:p>
    <w:p w:rsidR="00931F9A" w:rsidRPr="00B03CDA" w:rsidRDefault="00931F9A">
      <w:pPr>
        <w:pStyle w:val="a4"/>
        <w:spacing w:after="0"/>
        <w:jc w:val="both"/>
        <w:rPr>
          <w:rFonts w:cs="Times New Roman"/>
          <w:color w:val="000000"/>
          <w:lang w:val="ru-RU"/>
        </w:rPr>
      </w:pPr>
    </w:p>
    <w:p w:rsidR="005220D1" w:rsidRDefault="005220D1" w:rsidP="005220D1">
      <w:pPr>
        <w:spacing w:line="276" w:lineRule="auto"/>
        <w:jc w:val="both"/>
        <w:rPr>
          <w:rFonts w:cs="Times New Roman"/>
          <w:i/>
        </w:rPr>
      </w:pPr>
      <w:proofErr w:type="spellStart"/>
      <w:r>
        <w:rPr>
          <w:rFonts w:cs="Times New Roman"/>
          <w:bCs/>
          <w:i/>
        </w:rPr>
        <w:t>Место</w:t>
      </w:r>
      <w:proofErr w:type="spellEnd"/>
      <w:r>
        <w:rPr>
          <w:rFonts w:cs="Times New Roman"/>
          <w:bCs/>
          <w:i/>
        </w:rPr>
        <w:t xml:space="preserve"> </w:t>
      </w:r>
      <w:proofErr w:type="spellStart"/>
      <w:r>
        <w:rPr>
          <w:rFonts w:cs="Times New Roman"/>
          <w:bCs/>
          <w:i/>
        </w:rPr>
        <w:t>поставки</w:t>
      </w:r>
      <w:proofErr w:type="spellEnd"/>
      <w:r>
        <w:rPr>
          <w:rFonts w:cs="Times New Roman"/>
          <w:bCs/>
          <w:i/>
        </w:rPr>
        <w:t xml:space="preserve"> </w:t>
      </w:r>
      <w:proofErr w:type="spellStart"/>
      <w:r>
        <w:rPr>
          <w:rFonts w:cs="Times New Roman"/>
          <w:bCs/>
          <w:i/>
        </w:rPr>
        <w:t>Товара</w:t>
      </w:r>
      <w:proofErr w:type="spellEnd"/>
      <w:r>
        <w:rPr>
          <w:rFonts w:cs="Times New Roman"/>
          <w:i/>
        </w:rPr>
        <w:t xml:space="preserve">: </w:t>
      </w:r>
    </w:p>
    <w:p w:rsidR="005220D1" w:rsidRDefault="005220D1" w:rsidP="005220D1">
      <w:pPr>
        <w:spacing w:line="276" w:lineRule="auto"/>
        <w:jc w:val="both"/>
        <w:rPr>
          <w:rFonts w:cs="Times New Roman"/>
          <w:i/>
        </w:rPr>
      </w:pPr>
      <w:proofErr w:type="spellStart"/>
      <w:r>
        <w:rPr>
          <w:rFonts w:cs="Times New Roman"/>
          <w:i/>
        </w:rPr>
        <w:t>Поставщик</w:t>
      </w:r>
      <w:proofErr w:type="spellEnd"/>
      <w:r>
        <w:rPr>
          <w:rFonts w:cs="Times New Roman"/>
          <w:i/>
        </w:rPr>
        <w:t xml:space="preserve"> </w:t>
      </w:r>
      <w:proofErr w:type="spellStart"/>
      <w:r>
        <w:rPr>
          <w:rFonts w:cs="Times New Roman"/>
          <w:i/>
        </w:rPr>
        <w:t>обязан</w:t>
      </w:r>
      <w:proofErr w:type="spellEnd"/>
      <w:r>
        <w:rPr>
          <w:rFonts w:cs="Times New Roman"/>
          <w:i/>
        </w:rPr>
        <w:t xml:space="preserve"> </w:t>
      </w:r>
      <w:proofErr w:type="spellStart"/>
      <w:r>
        <w:rPr>
          <w:rFonts w:cs="Times New Roman"/>
          <w:i/>
        </w:rPr>
        <w:t>предоставить</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право</w:t>
      </w:r>
      <w:proofErr w:type="spellEnd"/>
      <w:r>
        <w:rPr>
          <w:rFonts w:cs="Times New Roman"/>
          <w:i/>
        </w:rPr>
        <w:t xml:space="preserve"> </w:t>
      </w:r>
      <w:proofErr w:type="spellStart"/>
      <w:r>
        <w:rPr>
          <w:rFonts w:cs="Times New Roman"/>
          <w:i/>
        </w:rPr>
        <w:t>выбора</w:t>
      </w:r>
      <w:proofErr w:type="spellEnd"/>
      <w:r>
        <w:rPr>
          <w:rFonts w:cs="Times New Roman"/>
          <w:i/>
        </w:rPr>
        <w:t xml:space="preserve"> </w:t>
      </w:r>
      <w:proofErr w:type="spellStart"/>
      <w:r>
        <w:rPr>
          <w:rFonts w:cs="Times New Roman"/>
          <w:i/>
        </w:rPr>
        <w:t>одного</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способов</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
    <w:p w:rsidR="005220D1" w:rsidRDefault="005220D1" w:rsidP="005220D1">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5220D1" w:rsidRDefault="005220D1" w:rsidP="005220D1">
      <w:pPr>
        <w:spacing w:line="276" w:lineRule="auto"/>
        <w:jc w:val="both"/>
        <w:rPr>
          <w:i/>
          <w:lang w:val="ru-RU"/>
        </w:rPr>
      </w:pPr>
      <w:proofErr w:type="gramStart"/>
      <w:r>
        <w:rPr>
          <w:i/>
          <w:lang w:val="ru-RU"/>
        </w:rPr>
        <w:t>-</w:t>
      </w:r>
      <w:r>
        <w:rPr>
          <w:i/>
        </w:rPr>
        <w:t xml:space="preserve">в </w:t>
      </w:r>
      <w:proofErr w:type="spellStart"/>
      <w:r>
        <w:rPr>
          <w:i/>
        </w:rPr>
        <w:t>стационарных</w:t>
      </w:r>
      <w:proofErr w:type="spellEnd"/>
      <w:r>
        <w:rPr>
          <w:i/>
        </w:rPr>
        <w:t xml:space="preserve"> </w:t>
      </w:r>
      <w:proofErr w:type="spellStart"/>
      <w:r>
        <w:rPr>
          <w:i/>
        </w:rPr>
        <w:t>пунктах</w:t>
      </w:r>
      <w:proofErr w:type="spellEnd"/>
      <w:r>
        <w:rPr>
          <w:i/>
        </w:rPr>
        <w:t xml:space="preserve"> </w:t>
      </w:r>
      <w:proofErr w:type="spellStart"/>
      <w:r>
        <w:rPr>
          <w:i/>
        </w:rPr>
        <w:t>выдачи</w:t>
      </w:r>
      <w:proofErr w:type="spellEnd"/>
      <w:r>
        <w:rPr>
          <w:i/>
        </w:rPr>
        <w:t xml:space="preserve">, </w:t>
      </w:r>
      <w:proofErr w:type="spellStart"/>
      <w:r>
        <w:rPr>
          <w:i/>
        </w:rPr>
        <w:t>организованных</w:t>
      </w:r>
      <w:proofErr w:type="spellEnd"/>
      <w:r>
        <w:rPr>
          <w:i/>
        </w:rPr>
        <w:t xml:space="preserve"> в </w:t>
      </w:r>
      <w:proofErr w:type="spellStart"/>
      <w:r>
        <w:rPr>
          <w:i/>
        </w:rPr>
        <w:t>соответствии</w:t>
      </w:r>
      <w:proofErr w:type="spellEnd"/>
      <w:r>
        <w:rPr>
          <w:i/>
        </w:rPr>
        <w:t xml:space="preserve"> с </w:t>
      </w:r>
      <w:hyperlink r:id="rId8" w:history="1">
        <w:proofErr w:type="spellStart"/>
        <w:r>
          <w:rPr>
            <w:rStyle w:val="af2"/>
            <w:i/>
            <w:color w:val="0000FF"/>
          </w:rPr>
          <w:t>приказом</w:t>
        </w:r>
        <w:proofErr w:type="spellEnd"/>
      </w:hyperlink>
      <w:r>
        <w:rPr>
          <w:i/>
        </w:rPr>
        <w:t xml:space="preserve"> </w:t>
      </w:r>
      <w:proofErr w:type="spellStart"/>
      <w:r>
        <w:rPr>
          <w:i/>
        </w:rPr>
        <w:t>Министерства</w:t>
      </w:r>
      <w:proofErr w:type="spellEnd"/>
      <w:r>
        <w:rPr>
          <w:i/>
        </w:rPr>
        <w:t xml:space="preserve"> </w:t>
      </w:r>
      <w:proofErr w:type="spellStart"/>
      <w:r>
        <w:rPr>
          <w:i/>
        </w:rPr>
        <w:t>труда</w:t>
      </w:r>
      <w:proofErr w:type="spellEnd"/>
      <w:r>
        <w:rPr>
          <w:i/>
        </w:rPr>
        <w:t xml:space="preserve"> и </w:t>
      </w:r>
      <w:proofErr w:type="spellStart"/>
      <w:r>
        <w:rPr>
          <w:i/>
        </w:rPr>
        <w:t>социальной</w:t>
      </w:r>
      <w:proofErr w:type="spellEnd"/>
      <w:r>
        <w:rPr>
          <w:i/>
        </w:rPr>
        <w:t xml:space="preserve"> </w:t>
      </w:r>
      <w:proofErr w:type="spellStart"/>
      <w:r>
        <w:rPr>
          <w:i/>
        </w:rPr>
        <w:t>защиты</w:t>
      </w:r>
      <w:proofErr w:type="spellEnd"/>
      <w:r>
        <w:rPr>
          <w:i/>
        </w:rPr>
        <w:t xml:space="preserve"> </w:t>
      </w:r>
      <w:proofErr w:type="spellStart"/>
      <w:r>
        <w:rPr>
          <w:i/>
        </w:rPr>
        <w:t>Российской</w:t>
      </w:r>
      <w:proofErr w:type="spellEnd"/>
      <w:r>
        <w:rPr>
          <w:i/>
        </w:rPr>
        <w:t xml:space="preserve"> </w:t>
      </w:r>
      <w:proofErr w:type="spellStart"/>
      <w:r>
        <w:rPr>
          <w:i/>
        </w:rPr>
        <w:t>Федерации</w:t>
      </w:r>
      <w:proofErr w:type="spellEnd"/>
      <w:r>
        <w:rPr>
          <w:i/>
        </w:rPr>
        <w:t xml:space="preserve"> </w:t>
      </w:r>
      <w:proofErr w:type="spellStart"/>
      <w:r>
        <w:rPr>
          <w:i/>
        </w:rPr>
        <w:t>от</w:t>
      </w:r>
      <w:proofErr w:type="spellEnd"/>
      <w:r>
        <w:rPr>
          <w:i/>
        </w:rPr>
        <w:t xml:space="preserve"> 30 </w:t>
      </w:r>
      <w:proofErr w:type="spellStart"/>
      <w:r>
        <w:rPr>
          <w:i/>
        </w:rPr>
        <w:t>июля</w:t>
      </w:r>
      <w:proofErr w:type="spellEnd"/>
      <w:r>
        <w:rPr>
          <w:i/>
        </w:rPr>
        <w:t xml:space="preserve"> 2015 г. N 527н "</w:t>
      </w:r>
      <w:proofErr w:type="spellStart"/>
      <w:r>
        <w:rPr>
          <w:i/>
        </w:rPr>
        <w:t>Об</w:t>
      </w:r>
      <w:proofErr w:type="spellEnd"/>
      <w:r>
        <w:rPr>
          <w:i/>
        </w:rPr>
        <w:t xml:space="preserve"> </w:t>
      </w:r>
      <w:proofErr w:type="spellStart"/>
      <w:r>
        <w:rPr>
          <w:i/>
        </w:rPr>
        <w:t>утверждении</w:t>
      </w:r>
      <w:proofErr w:type="spellEnd"/>
      <w:r>
        <w:rPr>
          <w:i/>
        </w:rPr>
        <w:t xml:space="preserve"> </w:t>
      </w:r>
      <w:proofErr w:type="spellStart"/>
      <w:r>
        <w:rPr>
          <w:i/>
        </w:rPr>
        <w:t>Порядка</w:t>
      </w:r>
      <w:proofErr w:type="spellEnd"/>
      <w:r>
        <w:rPr>
          <w:i/>
        </w:rPr>
        <w:t xml:space="preserve"> </w:t>
      </w:r>
      <w:proofErr w:type="spellStart"/>
      <w:r>
        <w:rPr>
          <w:i/>
        </w:rPr>
        <w:t>обеспечения</w:t>
      </w:r>
      <w:proofErr w:type="spellEnd"/>
      <w:r>
        <w:rPr>
          <w:i/>
        </w:rPr>
        <w:t xml:space="preserve"> </w:t>
      </w:r>
      <w:proofErr w:type="spellStart"/>
      <w:r>
        <w:rPr>
          <w:i/>
        </w:rPr>
        <w:t>условий</w:t>
      </w:r>
      <w:proofErr w:type="spellEnd"/>
      <w:r>
        <w:rPr>
          <w:i/>
        </w:rPr>
        <w:t xml:space="preserve"> </w:t>
      </w:r>
      <w:proofErr w:type="spellStart"/>
      <w:r>
        <w:rPr>
          <w:i/>
        </w:rPr>
        <w:t>доступности</w:t>
      </w:r>
      <w:proofErr w:type="spellEnd"/>
      <w:r>
        <w:rPr>
          <w:i/>
        </w:rPr>
        <w:t xml:space="preserve"> </w:t>
      </w:r>
      <w:proofErr w:type="spellStart"/>
      <w:r>
        <w:rPr>
          <w:i/>
        </w:rPr>
        <w:t>для</w:t>
      </w:r>
      <w:proofErr w:type="spellEnd"/>
      <w:r>
        <w:rPr>
          <w:i/>
        </w:rPr>
        <w:t xml:space="preserve"> </w:t>
      </w:r>
      <w:proofErr w:type="spellStart"/>
      <w:r>
        <w:rPr>
          <w:i/>
        </w:rPr>
        <w:t>инвалидов</w:t>
      </w:r>
      <w:proofErr w:type="spellEnd"/>
      <w:r>
        <w:rPr>
          <w:i/>
        </w:rPr>
        <w:t xml:space="preserve"> </w:t>
      </w:r>
      <w:proofErr w:type="spellStart"/>
      <w:r>
        <w:rPr>
          <w:i/>
        </w:rPr>
        <w:t>объектов</w:t>
      </w:r>
      <w:proofErr w:type="spellEnd"/>
      <w:r>
        <w:rPr>
          <w:i/>
        </w:rPr>
        <w:t xml:space="preserve"> и </w:t>
      </w:r>
      <w:proofErr w:type="spellStart"/>
      <w:r>
        <w:rPr>
          <w:i/>
        </w:rPr>
        <w:t>предоставляемых</w:t>
      </w:r>
      <w:proofErr w:type="spellEnd"/>
      <w:r>
        <w:rPr>
          <w:i/>
        </w:rPr>
        <w:t xml:space="preserve"> </w:t>
      </w:r>
      <w:proofErr w:type="spellStart"/>
      <w:r>
        <w:rPr>
          <w:i/>
        </w:rPr>
        <w:t>услуг</w:t>
      </w:r>
      <w:proofErr w:type="spellEnd"/>
      <w:r>
        <w:rPr>
          <w:i/>
        </w:rPr>
        <w:t xml:space="preserve"> в </w:t>
      </w:r>
      <w:proofErr w:type="spellStart"/>
      <w:r>
        <w:rPr>
          <w:i/>
        </w:rPr>
        <w:t>сфере</w:t>
      </w:r>
      <w:proofErr w:type="spellEnd"/>
      <w:r>
        <w:rPr>
          <w:i/>
        </w:rPr>
        <w:t xml:space="preserve"> </w:t>
      </w:r>
      <w:proofErr w:type="spellStart"/>
      <w:r>
        <w:rPr>
          <w:i/>
        </w:rPr>
        <w:t>труда</w:t>
      </w:r>
      <w:proofErr w:type="spellEnd"/>
      <w:r>
        <w:rPr>
          <w:i/>
        </w:rPr>
        <w:t xml:space="preserve">, </w:t>
      </w:r>
      <w:proofErr w:type="spellStart"/>
      <w:r>
        <w:rPr>
          <w:i/>
        </w:rPr>
        <w:t>занятости</w:t>
      </w:r>
      <w:proofErr w:type="spellEnd"/>
      <w:r>
        <w:rPr>
          <w:i/>
        </w:rPr>
        <w:t xml:space="preserve"> и </w:t>
      </w:r>
      <w:proofErr w:type="spellStart"/>
      <w:r>
        <w:rPr>
          <w:i/>
        </w:rPr>
        <w:t>социальной</w:t>
      </w:r>
      <w:proofErr w:type="spellEnd"/>
      <w:r>
        <w:rPr>
          <w:i/>
        </w:rPr>
        <w:t xml:space="preserve"> </w:t>
      </w:r>
      <w:proofErr w:type="spellStart"/>
      <w:r>
        <w:rPr>
          <w:i/>
        </w:rPr>
        <w:t>защиты</w:t>
      </w:r>
      <w:proofErr w:type="spellEnd"/>
      <w:r>
        <w:rPr>
          <w:i/>
        </w:rPr>
        <w:t xml:space="preserve"> </w:t>
      </w:r>
      <w:proofErr w:type="spellStart"/>
      <w:r>
        <w:rPr>
          <w:i/>
        </w:rPr>
        <w:t>населения</w:t>
      </w:r>
      <w:proofErr w:type="spellEnd"/>
      <w:r>
        <w:rPr>
          <w:i/>
        </w:rPr>
        <w:t xml:space="preserve">, а </w:t>
      </w:r>
      <w:proofErr w:type="spellStart"/>
      <w:r>
        <w:rPr>
          <w:i/>
        </w:rPr>
        <w:t>также</w:t>
      </w:r>
      <w:proofErr w:type="spellEnd"/>
      <w:r>
        <w:rPr>
          <w:i/>
        </w:rPr>
        <w:t xml:space="preserve"> </w:t>
      </w:r>
      <w:proofErr w:type="spellStart"/>
      <w:r>
        <w:rPr>
          <w:i/>
        </w:rPr>
        <w:t>оказания</w:t>
      </w:r>
      <w:proofErr w:type="spellEnd"/>
      <w:r>
        <w:rPr>
          <w:i/>
        </w:rPr>
        <w:t xml:space="preserve"> </w:t>
      </w:r>
      <w:proofErr w:type="spellStart"/>
      <w:r>
        <w:rPr>
          <w:i/>
        </w:rPr>
        <w:t>им</w:t>
      </w:r>
      <w:proofErr w:type="spellEnd"/>
      <w:r>
        <w:rPr>
          <w:i/>
        </w:rPr>
        <w:t xml:space="preserve"> </w:t>
      </w:r>
      <w:proofErr w:type="spellStart"/>
      <w:r>
        <w:rPr>
          <w:i/>
        </w:rPr>
        <w:t>при</w:t>
      </w:r>
      <w:proofErr w:type="spellEnd"/>
      <w:r>
        <w:rPr>
          <w:i/>
        </w:rPr>
        <w:t xml:space="preserve"> </w:t>
      </w:r>
      <w:proofErr w:type="spellStart"/>
      <w:r>
        <w:rPr>
          <w:i/>
        </w:rPr>
        <w:t>этом</w:t>
      </w:r>
      <w:proofErr w:type="spellEnd"/>
      <w:r>
        <w:rPr>
          <w:i/>
        </w:rPr>
        <w:t xml:space="preserve"> </w:t>
      </w:r>
      <w:proofErr w:type="spellStart"/>
      <w:r>
        <w:rPr>
          <w:i/>
        </w:rPr>
        <w:t>необходимой</w:t>
      </w:r>
      <w:proofErr w:type="spellEnd"/>
      <w:r>
        <w:rPr>
          <w:i/>
        </w:rPr>
        <w:t xml:space="preserve"> </w:t>
      </w:r>
      <w:proofErr w:type="spellStart"/>
      <w:r>
        <w:rPr>
          <w:i/>
        </w:rPr>
        <w:t>помощи</w:t>
      </w:r>
      <w:proofErr w:type="spellEnd"/>
      <w:r>
        <w:rPr>
          <w:i/>
        </w:rPr>
        <w:t>"</w:t>
      </w:r>
      <w:r>
        <w:rPr>
          <w:i/>
          <w:lang w:val="ru-RU"/>
        </w:rPr>
        <w:t>.</w:t>
      </w:r>
      <w:proofErr w:type="gramEnd"/>
    </w:p>
    <w:p w:rsidR="005220D1" w:rsidRDefault="005220D1" w:rsidP="005220D1">
      <w:pPr>
        <w:spacing w:line="276" w:lineRule="auto"/>
        <w:jc w:val="both"/>
        <w:rPr>
          <w:rFonts w:cs="Times New Roman"/>
          <w:i/>
          <w:lang w:val="ru-RU"/>
        </w:rPr>
      </w:pPr>
    </w:p>
    <w:p w:rsidR="005220D1" w:rsidRDefault="005220D1" w:rsidP="005220D1">
      <w:pPr>
        <w:spacing w:line="276" w:lineRule="auto"/>
        <w:jc w:val="both"/>
        <w:rPr>
          <w:rFonts w:eastAsia="Calibri" w:cs="Times New Roman"/>
          <w:i/>
        </w:rPr>
      </w:pPr>
      <w:proofErr w:type="spellStart"/>
      <w:r>
        <w:rPr>
          <w:rFonts w:eastAsia="Calibri" w:cs="Times New Roman"/>
          <w:i/>
        </w:rPr>
        <w:t>Срок</w:t>
      </w:r>
      <w:proofErr w:type="spellEnd"/>
      <w:r>
        <w:rPr>
          <w:rFonts w:eastAsia="Calibri" w:cs="Times New Roman"/>
          <w:i/>
        </w:rPr>
        <w:t xml:space="preserve"> </w:t>
      </w:r>
      <w:proofErr w:type="spellStart"/>
      <w:r>
        <w:rPr>
          <w:rFonts w:eastAsia="Calibri" w:cs="Times New Roman"/>
          <w:i/>
        </w:rPr>
        <w:t>поставки</w:t>
      </w:r>
      <w:proofErr w:type="spellEnd"/>
      <w:r>
        <w:rPr>
          <w:rFonts w:eastAsia="Calibri" w:cs="Times New Roman"/>
          <w:i/>
        </w:rPr>
        <w:t xml:space="preserve"> </w:t>
      </w:r>
      <w:proofErr w:type="spellStart"/>
      <w:r>
        <w:rPr>
          <w:rFonts w:eastAsia="Calibri" w:cs="Times New Roman"/>
          <w:i/>
        </w:rPr>
        <w:t>Товара</w:t>
      </w:r>
      <w:proofErr w:type="spellEnd"/>
      <w:r>
        <w:rPr>
          <w:rFonts w:eastAsia="Calibri" w:cs="Times New Roman"/>
          <w:i/>
        </w:rPr>
        <w:t xml:space="preserve">: </w:t>
      </w:r>
    </w:p>
    <w:p w:rsidR="005220D1" w:rsidRDefault="005220D1" w:rsidP="005220D1">
      <w:pPr>
        <w:spacing w:line="276" w:lineRule="auto"/>
        <w:jc w:val="both"/>
        <w:rPr>
          <w:rFonts w:eastAsiaTheme="minorHAnsi" w:cs="Times New Roman"/>
          <w:i/>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осуществляется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после</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от</w:t>
      </w:r>
      <w:proofErr w:type="spellEnd"/>
      <w:r>
        <w:rPr>
          <w:rFonts w:cs="Times New Roman"/>
          <w:i/>
        </w:rPr>
        <w:t xml:space="preserve"> </w:t>
      </w:r>
      <w:proofErr w:type="spellStart"/>
      <w:r>
        <w:rPr>
          <w:rFonts w:cs="Times New Roman"/>
          <w:i/>
        </w:rPr>
        <w:t>Заказчика</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5220D1" w:rsidRDefault="005220D1" w:rsidP="005220D1">
      <w:pPr>
        <w:autoSpaceDE w:val="0"/>
        <w:autoSpaceDN w:val="0"/>
        <w:adjustRightInd w:val="0"/>
        <w:spacing w:line="276" w:lineRule="auto"/>
        <w:jc w:val="both"/>
        <w:rPr>
          <w:rFonts w:cs="Times New Roman"/>
          <w:i/>
          <w:lang w:eastAsia="ru-RU"/>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не</w:t>
      </w:r>
      <w:proofErr w:type="spellEnd"/>
      <w:r>
        <w:rPr>
          <w:rFonts w:cs="Times New Roman"/>
          <w:i/>
        </w:rPr>
        <w:t xml:space="preserve"> </w:t>
      </w:r>
      <w:proofErr w:type="spellStart"/>
      <w:r>
        <w:rPr>
          <w:rFonts w:cs="Times New Roman"/>
          <w:i/>
        </w:rPr>
        <w:t>должна</w:t>
      </w:r>
      <w:proofErr w:type="spellEnd"/>
      <w:r>
        <w:rPr>
          <w:rFonts w:cs="Times New Roman"/>
          <w:i/>
        </w:rPr>
        <w:t xml:space="preserve"> </w:t>
      </w:r>
      <w:proofErr w:type="spellStart"/>
      <w:r>
        <w:rPr>
          <w:rFonts w:cs="Times New Roman"/>
          <w:i/>
        </w:rPr>
        <w:t>превышать</w:t>
      </w:r>
      <w:proofErr w:type="spellEnd"/>
      <w:r>
        <w:rPr>
          <w:rFonts w:cs="Times New Roman"/>
          <w:i/>
        </w:rPr>
        <w:t xml:space="preserve"> 30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а в </w:t>
      </w:r>
      <w:proofErr w:type="spellStart"/>
      <w:r>
        <w:rPr>
          <w:rFonts w:cs="Times New Roman"/>
          <w:i/>
        </w:rPr>
        <w:t>отношении</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числа</w:t>
      </w:r>
      <w:proofErr w:type="spellEnd"/>
      <w:r>
        <w:rPr>
          <w:rFonts w:cs="Times New Roman"/>
          <w:i/>
        </w:rPr>
        <w:t xml:space="preserve"> </w:t>
      </w:r>
      <w:proofErr w:type="spellStart"/>
      <w:r>
        <w:rPr>
          <w:rFonts w:cs="Times New Roman"/>
          <w:i/>
        </w:rPr>
        <w:t>инвалидов</w:t>
      </w:r>
      <w:proofErr w:type="spellEnd"/>
      <w:r>
        <w:rPr>
          <w:rFonts w:cs="Times New Roman"/>
          <w:i/>
        </w:rPr>
        <w:t xml:space="preserve">, </w:t>
      </w:r>
      <w:proofErr w:type="spellStart"/>
      <w:r>
        <w:rPr>
          <w:rFonts w:cs="Times New Roman"/>
          <w:i/>
        </w:rPr>
        <w:t>нуждающихся</w:t>
      </w:r>
      <w:proofErr w:type="spellEnd"/>
      <w:r>
        <w:rPr>
          <w:rFonts w:cs="Times New Roman"/>
          <w:i/>
        </w:rPr>
        <w:t xml:space="preserve"> в </w:t>
      </w:r>
      <w:proofErr w:type="spellStart"/>
      <w:r>
        <w:rPr>
          <w:rFonts w:cs="Times New Roman"/>
          <w:i/>
        </w:rPr>
        <w:t>оказании</w:t>
      </w:r>
      <w:proofErr w:type="spellEnd"/>
      <w:r>
        <w:rPr>
          <w:rFonts w:cs="Times New Roman"/>
          <w:i/>
        </w:rPr>
        <w:t xml:space="preserve"> </w:t>
      </w:r>
      <w:proofErr w:type="spellStart"/>
      <w:r>
        <w:rPr>
          <w:rFonts w:cs="Times New Roman"/>
          <w:i/>
        </w:rPr>
        <w:t>паллиативной</w:t>
      </w:r>
      <w:proofErr w:type="spellEnd"/>
      <w:r>
        <w:rPr>
          <w:rFonts w:cs="Times New Roman"/>
          <w:i/>
        </w:rPr>
        <w:t xml:space="preserve"> </w:t>
      </w:r>
      <w:proofErr w:type="spellStart"/>
      <w:r>
        <w:rPr>
          <w:rFonts w:cs="Times New Roman"/>
          <w:i/>
        </w:rPr>
        <w:t>медицинской</w:t>
      </w:r>
      <w:proofErr w:type="spellEnd"/>
      <w:r>
        <w:rPr>
          <w:rFonts w:cs="Times New Roman"/>
          <w:i/>
        </w:rPr>
        <w:t xml:space="preserve"> </w:t>
      </w:r>
      <w:proofErr w:type="spellStart"/>
      <w:r>
        <w:rPr>
          <w:rFonts w:cs="Times New Roman"/>
          <w:i/>
        </w:rPr>
        <w:t>помощи</w:t>
      </w:r>
      <w:proofErr w:type="spellEnd"/>
      <w:r>
        <w:rPr>
          <w:rFonts w:cs="Times New Roman"/>
          <w:i/>
        </w:rPr>
        <w:t xml:space="preserve">, 7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w:t>
      </w:r>
      <w:proofErr w:type="spellStart"/>
      <w:r>
        <w:rPr>
          <w:rFonts w:cs="Times New Roman"/>
          <w:i/>
        </w:rPr>
        <w:t>со</w:t>
      </w:r>
      <w:proofErr w:type="spellEnd"/>
      <w:r>
        <w:rPr>
          <w:rFonts w:cs="Times New Roman"/>
          <w:i/>
        </w:rPr>
        <w:t xml:space="preserve"> </w:t>
      </w:r>
      <w:proofErr w:type="spellStart"/>
      <w:r>
        <w:rPr>
          <w:rFonts w:cs="Times New Roman"/>
          <w:i/>
        </w:rPr>
        <w:t>дня</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5220D1" w:rsidRDefault="005220D1" w:rsidP="005220D1">
      <w:pPr>
        <w:pStyle w:val="western"/>
        <w:spacing w:before="0" w:beforeAutospacing="0" w:after="0" w:line="276" w:lineRule="auto"/>
        <w:ind w:left="0" w:firstLine="709"/>
        <w:jc w:val="both"/>
        <w:rPr>
          <w:sz w:val="24"/>
          <w:szCs w:val="24"/>
          <w:lang w:val="de-DE"/>
        </w:rPr>
      </w:pPr>
    </w:p>
    <w:p w:rsidR="00963926" w:rsidRPr="005220D1" w:rsidRDefault="00963926">
      <w:pPr>
        <w:pStyle w:val="a4"/>
        <w:spacing w:after="0"/>
        <w:jc w:val="both"/>
        <w:rPr>
          <w:rFonts w:cs="Times New Roman"/>
          <w:color w:val="000000"/>
        </w:rPr>
      </w:pPr>
    </w:p>
    <w:sectPr w:rsidR="00963926" w:rsidRPr="005220D1">
      <w:pgSz w:w="11905" w:h="16837"/>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9B" w:rsidRDefault="00684D9B" w:rsidP="00EE64EE">
      <w:r>
        <w:separator/>
      </w:r>
    </w:p>
  </w:endnote>
  <w:endnote w:type="continuationSeparator" w:id="0">
    <w:p w:rsidR="00684D9B" w:rsidRDefault="00684D9B" w:rsidP="00E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9B" w:rsidRDefault="00684D9B" w:rsidP="00EE64EE">
      <w:r>
        <w:separator/>
      </w:r>
    </w:p>
  </w:footnote>
  <w:footnote w:type="continuationSeparator" w:id="0">
    <w:p w:rsidR="00684D9B" w:rsidRDefault="00684D9B" w:rsidP="00EE64EE">
      <w:r>
        <w:continuationSeparator/>
      </w:r>
    </w:p>
  </w:footnote>
  <w:footnote w:id="1">
    <w:p w:rsidR="00684D9B" w:rsidRPr="00977D85" w:rsidRDefault="00684D9B" w:rsidP="00684D9B">
      <w:pPr>
        <w:autoSpaceDE w:val="0"/>
        <w:autoSpaceDN w:val="0"/>
        <w:adjustRightInd w:val="0"/>
        <w:jc w:val="both"/>
        <w:rPr>
          <w:sz w:val="16"/>
          <w:szCs w:val="16"/>
        </w:rPr>
      </w:pPr>
      <w:r w:rsidRPr="00977D85">
        <w:rPr>
          <w:rStyle w:val="ae"/>
          <w:sz w:val="16"/>
          <w:szCs w:val="16"/>
        </w:rPr>
        <w:footnoteRef/>
      </w:r>
      <w:r w:rsidRPr="00977D85">
        <w:rPr>
          <w:sz w:val="16"/>
          <w:szCs w:val="16"/>
        </w:rPr>
        <w:t xml:space="preserve"> В </w:t>
      </w:r>
      <w:proofErr w:type="spellStart"/>
      <w:r w:rsidRPr="00977D85">
        <w:rPr>
          <w:sz w:val="16"/>
          <w:szCs w:val="16"/>
        </w:rPr>
        <w:t>соответствии</w:t>
      </w:r>
      <w:proofErr w:type="spellEnd"/>
      <w:r w:rsidRPr="00977D85">
        <w:rPr>
          <w:sz w:val="16"/>
          <w:szCs w:val="16"/>
        </w:rPr>
        <w:t xml:space="preserve"> с </w:t>
      </w:r>
      <w:proofErr w:type="spellStart"/>
      <w:r w:rsidRPr="00977D85">
        <w:rPr>
          <w:sz w:val="16"/>
          <w:szCs w:val="16"/>
        </w:rPr>
        <w:t>Постановлением</w:t>
      </w:r>
      <w:proofErr w:type="spellEnd"/>
      <w:r w:rsidRPr="00977D85">
        <w:rPr>
          <w:sz w:val="16"/>
          <w:szCs w:val="16"/>
        </w:rPr>
        <w:t xml:space="preserve"> </w:t>
      </w:r>
      <w:proofErr w:type="spellStart"/>
      <w:r w:rsidRPr="00977D85">
        <w:rPr>
          <w:sz w:val="16"/>
          <w:szCs w:val="16"/>
        </w:rPr>
        <w:t>Правительства</w:t>
      </w:r>
      <w:proofErr w:type="spellEnd"/>
      <w:r w:rsidRPr="00977D85">
        <w:rPr>
          <w:sz w:val="16"/>
          <w:szCs w:val="16"/>
        </w:rPr>
        <w:t xml:space="preserve"> РФ </w:t>
      </w:r>
      <w:proofErr w:type="spellStart"/>
      <w:r w:rsidRPr="00977D85">
        <w:rPr>
          <w:sz w:val="16"/>
          <w:szCs w:val="16"/>
        </w:rPr>
        <w:t>от</w:t>
      </w:r>
      <w:proofErr w:type="spellEnd"/>
      <w:r w:rsidRPr="00977D85">
        <w:rPr>
          <w:sz w:val="16"/>
          <w:szCs w:val="16"/>
        </w:rPr>
        <w:t xml:space="preserve"> 08.02.2017 N 145 (</w:t>
      </w:r>
      <w:proofErr w:type="spellStart"/>
      <w:r w:rsidRPr="00977D85">
        <w:rPr>
          <w:sz w:val="16"/>
          <w:szCs w:val="16"/>
        </w:rPr>
        <w:t>ред</w:t>
      </w:r>
      <w:proofErr w:type="spellEnd"/>
      <w:r w:rsidRPr="00977D85">
        <w:rPr>
          <w:sz w:val="16"/>
          <w:szCs w:val="16"/>
        </w:rPr>
        <w:t xml:space="preserve">. </w:t>
      </w:r>
      <w:proofErr w:type="spellStart"/>
      <w:r w:rsidRPr="00977D85">
        <w:rPr>
          <w:sz w:val="16"/>
          <w:szCs w:val="16"/>
        </w:rPr>
        <w:t>от</w:t>
      </w:r>
      <w:proofErr w:type="spellEnd"/>
      <w:r w:rsidRPr="00977D85">
        <w:rPr>
          <w:sz w:val="16"/>
          <w:szCs w:val="16"/>
        </w:rPr>
        <w:t xml:space="preserve"> 12.04.2018) "</w:t>
      </w:r>
      <w:proofErr w:type="spellStart"/>
      <w:r w:rsidRPr="00977D85">
        <w:rPr>
          <w:sz w:val="16"/>
          <w:szCs w:val="16"/>
        </w:rPr>
        <w:t>Об</w:t>
      </w:r>
      <w:proofErr w:type="spellEnd"/>
      <w:r w:rsidRPr="00977D85">
        <w:rPr>
          <w:sz w:val="16"/>
          <w:szCs w:val="16"/>
        </w:rPr>
        <w:t xml:space="preserve"> </w:t>
      </w:r>
      <w:proofErr w:type="spellStart"/>
      <w:r w:rsidRPr="00977D85">
        <w:rPr>
          <w:sz w:val="16"/>
          <w:szCs w:val="16"/>
        </w:rPr>
        <w:t>утверждении</w:t>
      </w:r>
      <w:proofErr w:type="spellEnd"/>
      <w:r w:rsidRPr="00977D85">
        <w:rPr>
          <w:sz w:val="16"/>
          <w:szCs w:val="16"/>
        </w:rPr>
        <w:t xml:space="preserve"> </w:t>
      </w:r>
      <w:proofErr w:type="spellStart"/>
      <w:r w:rsidRPr="00977D85">
        <w:rPr>
          <w:sz w:val="16"/>
          <w:szCs w:val="16"/>
        </w:rPr>
        <w:t>Правил</w:t>
      </w:r>
      <w:proofErr w:type="spellEnd"/>
      <w:r w:rsidRPr="00977D85">
        <w:rPr>
          <w:sz w:val="16"/>
          <w:szCs w:val="16"/>
        </w:rPr>
        <w:t xml:space="preserve"> </w:t>
      </w:r>
      <w:proofErr w:type="spellStart"/>
      <w:r w:rsidRPr="00977D85">
        <w:rPr>
          <w:sz w:val="16"/>
          <w:szCs w:val="16"/>
        </w:rPr>
        <w:t>формирования</w:t>
      </w:r>
      <w:proofErr w:type="spellEnd"/>
      <w:r w:rsidRPr="00977D85">
        <w:rPr>
          <w:sz w:val="16"/>
          <w:szCs w:val="16"/>
        </w:rPr>
        <w:t xml:space="preserve"> и </w:t>
      </w:r>
      <w:proofErr w:type="spellStart"/>
      <w:r w:rsidRPr="00977D85">
        <w:rPr>
          <w:sz w:val="16"/>
          <w:szCs w:val="16"/>
        </w:rPr>
        <w:t>ведения</w:t>
      </w:r>
      <w:proofErr w:type="spellEnd"/>
      <w:r w:rsidRPr="00977D85">
        <w:rPr>
          <w:sz w:val="16"/>
          <w:szCs w:val="16"/>
        </w:rPr>
        <w:t xml:space="preserve"> в </w:t>
      </w:r>
      <w:proofErr w:type="spellStart"/>
      <w:r w:rsidRPr="00977D85">
        <w:rPr>
          <w:sz w:val="16"/>
          <w:szCs w:val="16"/>
        </w:rPr>
        <w:t>единой</w:t>
      </w:r>
      <w:proofErr w:type="spellEnd"/>
      <w:r w:rsidRPr="00977D85">
        <w:rPr>
          <w:sz w:val="16"/>
          <w:szCs w:val="16"/>
        </w:rPr>
        <w:t xml:space="preserve"> </w:t>
      </w:r>
      <w:proofErr w:type="spellStart"/>
      <w:r w:rsidRPr="00977D85">
        <w:rPr>
          <w:sz w:val="16"/>
          <w:szCs w:val="16"/>
        </w:rPr>
        <w:t>информационной</w:t>
      </w:r>
      <w:proofErr w:type="spellEnd"/>
      <w:r w:rsidRPr="00977D85">
        <w:rPr>
          <w:sz w:val="16"/>
          <w:szCs w:val="16"/>
        </w:rPr>
        <w:t xml:space="preserve"> </w:t>
      </w:r>
      <w:proofErr w:type="spellStart"/>
      <w:r w:rsidRPr="00977D85">
        <w:rPr>
          <w:sz w:val="16"/>
          <w:szCs w:val="16"/>
        </w:rPr>
        <w:t>системе</w:t>
      </w:r>
      <w:proofErr w:type="spellEnd"/>
      <w:r w:rsidRPr="00977D85">
        <w:rPr>
          <w:sz w:val="16"/>
          <w:szCs w:val="16"/>
        </w:rPr>
        <w:t xml:space="preserve"> в </w:t>
      </w:r>
      <w:proofErr w:type="spellStart"/>
      <w:r w:rsidRPr="00977D85">
        <w:rPr>
          <w:sz w:val="16"/>
          <w:szCs w:val="16"/>
        </w:rPr>
        <w:t>сфере</w:t>
      </w:r>
      <w:proofErr w:type="spellEnd"/>
      <w:r w:rsidRPr="00977D85">
        <w:rPr>
          <w:sz w:val="16"/>
          <w:szCs w:val="16"/>
        </w:rPr>
        <w:t xml:space="preserve"> </w:t>
      </w:r>
      <w:proofErr w:type="spellStart"/>
      <w:r w:rsidRPr="00977D85">
        <w:rPr>
          <w:sz w:val="16"/>
          <w:szCs w:val="16"/>
        </w:rPr>
        <w:t>закупок</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 xml:space="preserve"> и </w:t>
      </w:r>
      <w:proofErr w:type="spellStart"/>
      <w:r w:rsidRPr="00977D85">
        <w:rPr>
          <w:sz w:val="16"/>
          <w:szCs w:val="16"/>
        </w:rPr>
        <w:t>Правил</w:t>
      </w:r>
      <w:proofErr w:type="spellEnd"/>
      <w:r w:rsidRPr="00977D85">
        <w:rPr>
          <w:sz w:val="16"/>
          <w:szCs w:val="16"/>
        </w:rPr>
        <w:t xml:space="preserve"> </w:t>
      </w:r>
      <w:proofErr w:type="spellStart"/>
      <w:r w:rsidRPr="00977D85">
        <w:rPr>
          <w:sz w:val="16"/>
          <w:szCs w:val="16"/>
        </w:rPr>
        <w:t>использования</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 xml:space="preserve">" </w:t>
      </w:r>
      <w:proofErr w:type="spellStart"/>
      <w:r w:rsidRPr="00977D85">
        <w:rPr>
          <w:sz w:val="16"/>
          <w:szCs w:val="16"/>
        </w:rPr>
        <w:t>Заказчики</w:t>
      </w:r>
      <w:proofErr w:type="spellEnd"/>
      <w:r w:rsidRPr="00977D85">
        <w:rPr>
          <w:sz w:val="16"/>
          <w:szCs w:val="16"/>
        </w:rPr>
        <w:t xml:space="preserve"> </w:t>
      </w:r>
      <w:proofErr w:type="spellStart"/>
      <w:r w:rsidRPr="00977D85">
        <w:rPr>
          <w:sz w:val="16"/>
          <w:szCs w:val="16"/>
        </w:rPr>
        <w:t>обязаны</w:t>
      </w:r>
      <w:proofErr w:type="spellEnd"/>
      <w:r w:rsidRPr="00977D85">
        <w:rPr>
          <w:sz w:val="16"/>
          <w:szCs w:val="16"/>
        </w:rPr>
        <w:t xml:space="preserve"> </w:t>
      </w:r>
      <w:proofErr w:type="spellStart"/>
      <w:r w:rsidRPr="00977D85">
        <w:rPr>
          <w:sz w:val="16"/>
          <w:szCs w:val="16"/>
        </w:rPr>
        <w:t>применять</w:t>
      </w:r>
      <w:proofErr w:type="spellEnd"/>
      <w:r w:rsidRPr="00977D85">
        <w:rPr>
          <w:sz w:val="16"/>
          <w:szCs w:val="16"/>
        </w:rPr>
        <w:t xml:space="preserve"> </w:t>
      </w:r>
      <w:proofErr w:type="spellStart"/>
      <w:r w:rsidRPr="00977D85">
        <w:rPr>
          <w:sz w:val="16"/>
          <w:szCs w:val="16"/>
        </w:rPr>
        <w:t>информацию</w:t>
      </w:r>
      <w:proofErr w:type="spellEnd"/>
      <w:r w:rsidRPr="00977D85">
        <w:rPr>
          <w:sz w:val="16"/>
          <w:szCs w:val="16"/>
        </w:rPr>
        <w:t xml:space="preserve">, </w:t>
      </w:r>
      <w:proofErr w:type="spellStart"/>
      <w:r w:rsidRPr="00977D85">
        <w:rPr>
          <w:sz w:val="16"/>
          <w:szCs w:val="16"/>
        </w:rPr>
        <w:t>включенную</w:t>
      </w:r>
      <w:proofErr w:type="spellEnd"/>
      <w:r w:rsidRPr="00977D85">
        <w:rPr>
          <w:sz w:val="16"/>
          <w:szCs w:val="16"/>
        </w:rPr>
        <w:t xml:space="preserve"> в </w:t>
      </w:r>
      <w:proofErr w:type="spellStart"/>
      <w:r w:rsidRPr="00977D85">
        <w:rPr>
          <w:sz w:val="16"/>
          <w:szCs w:val="16"/>
        </w:rPr>
        <w:t>позицию</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w:t>
      </w:r>
    </w:p>
  </w:footnote>
  <w:footnote w:id="2">
    <w:p w:rsidR="00684D9B" w:rsidRPr="00300B70" w:rsidRDefault="00684D9B" w:rsidP="00684D9B">
      <w:pPr>
        <w:pStyle w:val="ac"/>
      </w:pPr>
      <w:r w:rsidRPr="00977D85">
        <w:rPr>
          <w:rStyle w:val="ae"/>
          <w:sz w:val="16"/>
          <w:szCs w:val="16"/>
        </w:rPr>
        <w:footnoteRef/>
      </w:r>
      <w:r w:rsidRPr="00977D85">
        <w:rPr>
          <w:sz w:val="16"/>
          <w:szCs w:val="16"/>
        </w:rPr>
        <w:t xml:space="preserve"> </w:t>
      </w:r>
      <w:proofErr w:type="gramStart"/>
      <w:r w:rsidRPr="00977D85">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7104EB"/>
    <w:rsid w:val="0002294D"/>
    <w:rsid w:val="001005D7"/>
    <w:rsid w:val="00152D36"/>
    <w:rsid w:val="00193C5A"/>
    <w:rsid w:val="0022239A"/>
    <w:rsid w:val="002501BD"/>
    <w:rsid w:val="002B743B"/>
    <w:rsid w:val="002C6E81"/>
    <w:rsid w:val="00304032"/>
    <w:rsid w:val="00316D9D"/>
    <w:rsid w:val="00326E79"/>
    <w:rsid w:val="00330823"/>
    <w:rsid w:val="003624E8"/>
    <w:rsid w:val="00377ADE"/>
    <w:rsid w:val="00441481"/>
    <w:rsid w:val="00442074"/>
    <w:rsid w:val="00474130"/>
    <w:rsid w:val="00485369"/>
    <w:rsid w:val="004D3FFB"/>
    <w:rsid w:val="005220D1"/>
    <w:rsid w:val="005449A0"/>
    <w:rsid w:val="00570EE1"/>
    <w:rsid w:val="005B46F1"/>
    <w:rsid w:val="005F46C7"/>
    <w:rsid w:val="00620247"/>
    <w:rsid w:val="006670F6"/>
    <w:rsid w:val="00684D9B"/>
    <w:rsid w:val="006B2D21"/>
    <w:rsid w:val="006F0919"/>
    <w:rsid w:val="007104EB"/>
    <w:rsid w:val="0071546D"/>
    <w:rsid w:val="00776978"/>
    <w:rsid w:val="008101FC"/>
    <w:rsid w:val="00835BD3"/>
    <w:rsid w:val="00842DEA"/>
    <w:rsid w:val="0084709D"/>
    <w:rsid w:val="0087673F"/>
    <w:rsid w:val="008F2C11"/>
    <w:rsid w:val="00931F9A"/>
    <w:rsid w:val="00963926"/>
    <w:rsid w:val="009732DE"/>
    <w:rsid w:val="00A04DEF"/>
    <w:rsid w:val="00A36DFA"/>
    <w:rsid w:val="00A762DD"/>
    <w:rsid w:val="00B03CDA"/>
    <w:rsid w:val="00B0479E"/>
    <w:rsid w:val="00B70D55"/>
    <w:rsid w:val="00B91950"/>
    <w:rsid w:val="00BB34D8"/>
    <w:rsid w:val="00C20A97"/>
    <w:rsid w:val="00C25A20"/>
    <w:rsid w:val="00C836F3"/>
    <w:rsid w:val="00CF0678"/>
    <w:rsid w:val="00EA0DA1"/>
    <w:rsid w:val="00ED2814"/>
    <w:rsid w:val="00EE64EE"/>
    <w:rsid w:val="00F12E75"/>
    <w:rsid w:val="00F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b">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EE64EE"/>
    <w:pPr>
      <w:widowControl/>
      <w:spacing w:after="60"/>
      <w:jc w:val="both"/>
    </w:pPr>
    <w:rPr>
      <w:rFonts w:eastAsia="Times New Roman" w:cs="Times New Roman"/>
      <w:sz w:val="20"/>
      <w:szCs w:val="20"/>
      <w:lang w:val="ru-RU" w:eastAsia="ru-RU" w:bidi="ar-SA"/>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EE64EE"/>
    <w:rPr>
      <w:rFonts w:eastAsia="Times New Roman" w:cs="Times New Roman"/>
      <w:sz w:val="20"/>
      <w:szCs w:val="20"/>
      <w:lang w:val="ru-RU" w:eastAsia="ru-RU" w:bidi="ar-SA"/>
    </w:rPr>
  </w:style>
  <w:style w:type="character" w:styleId="ae">
    <w:name w:val="footnote reference"/>
    <w:rsid w:val="00EE64EE"/>
    <w:rPr>
      <w:vertAlign w:val="superscript"/>
    </w:rPr>
  </w:style>
  <w:style w:type="paragraph" w:styleId="af">
    <w:name w:val="Balloon Text"/>
    <w:basedOn w:val="a"/>
    <w:link w:val="af0"/>
    <w:uiPriority w:val="99"/>
    <w:semiHidden/>
    <w:unhideWhenUsed/>
    <w:rsid w:val="00EE64EE"/>
    <w:pPr>
      <w:widowControl/>
    </w:pPr>
    <w:rPr>
      <w:rFonts w:ascii="Tahoma" w:eastAsia="Times New Roman" w:hAnsi="Tahoma"/>
      <w:sz w:val="16"/>
      <w:szCs w:val="16"/>
      <w:lang w:val="ru-RU" w:eastAsia="ru-RU" w:bidi="ar-SA"/>
    </w:rPr>
  </w:style>
  <w:style w:type="character" w:customStyle="1" w:styleId="af0">
    <w:name w:val="Текст выноски Знак"/>
    <w:basedOn w:val="a0"/>
    <w:link w:val="af"/>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1">
    <w:name w:val="Основной шрифт"/>
    <w:rsid w:val="002501BD"/>
  </w:style>
  <w:style w:type="character" w:styleId="af2">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559">
      <w:bodyDiv w:val="1"/>
      <w:marLeft w:val="0"/>
      <w:marRight w:val="0"/>
      <w:marTop w:val="0"/>
      <w:marBottom w:val="0"/>
      <w:divBdr>
        <w:top w:val="none" w:sz="0" w:space="0" w:color="auto"/>
        <w:left w:val="none" w:sz="0" w:space="0" w:color="auto"/>
        <w:bottom w:val="none" w:sz="0" w:space="0" w:color="auto"/>
        <w:right w:val="none" w:sz="0" w:space="0" w:color="auto"/>
      </w:divBdr>
    </w:div>
    <w:div w:id="575557145">
      <w:bodyDiv w:val="1"/>
      <w:marLeft w:val="0"/>
      <w:marRight w:val="0"/>
      <w:marTop w:val="0"/>
      <w:marBottom w:val="0"/>
      <w:divBdr>
        <w:top w:val="none" w:sz="0" w:space="0" w:color="auto"/>
        <w:left w:val="none" w:sz="0" w:space="0" w:color="auto"/>
        <w:bottom w:val="none" w:sz="0" w:space="0" w:color="auto"/>
        <w:right w:val="none" w:sz="0" w:space="0" w:color="auto"/>
      </w:divBdr>
    </w:div>
    <w:div w:id="1254975468">
      <w:bodyDiv w:val="1"/>
      <w:marLeft w:val="0"/>
      <w:marRight w:val="0"/>
      <w:marTop w:val="0"/>
      <w:marBottom w:val="0"/>
      <w:divBdr>
        <w:top w:val="none" w:sz="0" w:space="0" w:color="auto"/>
        <w:left w:val="none" w:sz="0" w:space="0" w:color="auto"/>
        <w:bottom w:val="none" w:sz="0" w:space="0" w:color="auto"/>
        <w:right w:val="none" w:sz="0" w:space="0" w:color="auto"/>
      </w:divBdr>
    </w:div>
    <w:div w:id="1489830295">
      <w:bodyDiv w:val="1"/>
      <w:marLeft w:val="0"/>
      <w:marRight w:val="0"/>
      <w:marTop w:val="0"/>
      <w:marBottom w:val="0"/>
      <w:divBdr>
        <w:top w:val="none" w:sz="0" w:space="0" w:color="auto"/>
        <w:left w:val="none" w:sz="0" w:space="0" w:color="auto"/>
        <w:bottom w:val="none" w:sz="0" w:space="0" w:color="auto"/>
        <w:right w:val="none" w:sz="0" w:space="0" w:color="auto"/>
      </w:divBdr>
    </w:div>
    <w:div w:id="1546481105">
      <w:bodyDiv w:val="1"/>
      <w:marLeft w:val="0"/>
      <w:marRight w:val="0"/>
      <w:marTop w:val="0"/>
      <w:marBottom w:val="0"/>
      <w:divBdr>
        <w:top w:val="none" w:sz="0" w:space="0" w:color="auto"/>
        <w:left w:val="none" w:sz="0" w:space="0" w:color="auto"/>
        <w:bottom w:val="none" w:sz="0" w:space="0" w:color="auto"/>
        <w:right w:val="none" w:sz="0" w:space="0" w:color="auto"/>
      </w:divBdr>
    </w:div>
    <w:div w:id="1605266552">
      <w:bodyDiv w:val="1"/>
      <w:marLeft w:val="0"/>
      <w:marRight w:val="0"/>
      <w:marTop w:val="0"/>
      <w:marBottom w:val="0"/>
      <w:divBdr>
        <w:top w:val="none" w:sz="0" w:space="0" w:color="auto"/>
        <w:left w:val="none" w:sz="0" w:space="0" w:color="auto"/>
        <w:bottom w:val="none" w:sz="0" w:space="0" w:color="auto"/>
        <w:right w:val="none" w:sz="0" w:space="0" w:color="auto"/>
      </w:divBdr>
    </w:div>
    <w:div w:id="1613246867">
      <w:bodyDiv w:val="1"/>
      <w:marLeft w:val="0"/>
      <w:marRight w:val="0"/>
      <w:marTop w:val="0"/>
      <w:marBottom w:val="0"/>
      <w:divBdr>
        <w:top w:val="none" w:sz="0" w:space="0" w:color="auto"/>
        <w:left w:val="none" w:sz="0" w:space="0" w:color="auto"/>
        <w:bottom w:val="none" w:sz="0" w:space="0" w:color="auto"/>
        <w:right w:val="none" w:sz="0" w:space="0" w:color="auto"/>
      </w:divBdr>
    </w:div>
    <w:div w:id="201433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5B41-2669-43A7-8FC0-1189D38A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Маркова Светлана Витальевна</cp:lastModifiedBy>
  <cp:revision>193</cp:revision>
  <dcterms:created xsi:type="dcterms:W3CDTF">2009-04-16T11:32:00Z</dcterms:created>
  <dcterms:modified xsi:type="dcterms:W3CDTF">2021-09-02T08:24:00Z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