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30" w:rsidRDefault="001D3230" w:rsidP="001D3230">
      <w:pPr>
        <w:jc w:val="center"/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/>
        </w:rPr>
        <w:t>Описание объекта закупки</w:t>
      </w:r>
    </w:p>
    <w:p w:rsidR="001D3230" w:rsidRPr="001D3230" w:rsidRDefault="001D3230" w:rsidP="001D3230">
      <w:pPr>
        <w:tabs>
          <w:tab w:val="left" w:pos="0"/>
        </w:tabs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на в</w:t>
      </w:r>
      <w:r w:rsidRPr="00241427">
        <w:rPr>
          <w:rFonts w:eastAsia="Lucida Sans Unicode"/>
          <w:b/>
        </w:rPr>
        <w:t>ыполнение работ в 2021 году по изготовлению ортопедических</w:t>
      </w:r>
      <w:r>
        <w:rPr>
          <w:rFonts w:eastAsia="Lucida Sans Unicode"/>
          <w:b/>
        </w:rPr>
        <w:t xml:space="preserve"> брюк для обеспечения инвалидов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6237"/>
        <w:gridCol w:w="1276"/>
      </w:tblGrid>
      <w:tr w:rsidR="001D3230" w:rsidRPr="00ED399E" w:rsidTr="00465B1A">
        <w:trPr>
          <w:trHeight w:val="699"/>
        </w:trPr>
        <w:tc>
          <w:tcPr>
            <w:tcW w:w="2093" w:type="dxa"/>
          </w:tcPr>
          <w:p w:rsidR="001D3230" w:rsidRPr="00ED399E" w:rsidRDefault="001D3230" w:rsidP="00465B1A">
            <w:pPr>
              <w:keepNext/>
              <w:snapToGrid w:val="0"/>
              <w:jc w:val="center"/>
              <w:rPr>
                <w:rFonts w:eastAsia="Times New Roman"/>
              </w:rPr>
            </w:pPr>
            <w:r w:rsidRPr="00006818">
              <w:rPr>
                <w:rFonts w:eastAsia="Times New Roman"/>
              </w:rPr>
              <w:t>Наименование работ</w:t>
            </w:r>
          </w:p>
        </w:tc>
        <w:tc>
          <w:tcPr>
            <w:tcW w:w="6237" w:type="dxa"/>
          </w:tcPr>
          <w:p w:rsidR="001D3230" w:rsidRPr="00ED399E" w:rsidRDefault="001D3230" w:rsidP="00465B1A">
            <w:pPr>
              <w:keepNext/>
              <w:snapToGrid w:val="0"/>
              <w:jc w:val="center"/>
              <w:rPr>
                <w:rFonts w:eastAsia="Times New Roman"/>
              </w:rPr>
            </w:pPr>
            <w:r w:rsidRPr="00ED399E">
              <w:rPr>
                <w:rFonts w:eastAsia="Times New Roman"/>
              </w:rPr>
              <w:t>Описание функциональных и технических характеристик</w:t>
            </w:r>
          </w:p>
          <w:p w:rsidR="001D3230" w:rsidRPr="00ED399E" w:rsidRDefault="001D3230" w:rsidP="00465B1A">
            <w:pPr>
              <w:keepNext/>
              <w:snapToGrid w:val="0"/>
              <w:jc w:val="center"/>
              <w:rPr>
                <w:rFonts w:eastAsia="Times New Roman"/>
              </w:rPr>
            </w:pPr>
            <w:r w:rsidRPr="00006818">
              <w:rPr>
                <w:rFonts w:eastAsia="Times New Roman"/>
              </w:rPr>
              <w:t>изделия</w:t>
            </w:r>
          </w:p>
        </w:tc>
        <w:tc>
          <w:tcPr>
            <w:tcW w:w="1276" w:type="dxa"/>
          </w:tcPr>
          <w:p w:rsidR="001D3230" w:rsidRPr="00ED399E" w:rsidRDefault="001D3230" w:rsidP="00465B1A">
            <w:pPr>
              <w:keepNext/>
              <w:snapToGrid w:val="0"/>
              <w:jc w:val="center"/>
              <w:rPr>
                <w:rFonts w:eastAsia="Times New Roman"/>
              </w:rPr>
            </w:pPr>
            <w:r w:rsidRPr="00006818">
              <w:rPr>
                <w:rFonts w:eastAsia="Times New Roman"/>
              </w:rPr>
              <w:t>Количество изделий</w:t>
            </w:r>
          </w:p>
          <w:p w:rsidR="001D3230" w:rsidRPr="00ED399E" w:rsidRDefault="001D3230" w:rsidP="00465B1A">
            <w:pPr>
              <w:keepNext/>
              <w:snapToGrid w:val="0"/>
              <w:jc w:val="center"/>
              <w:rPr>
                <w:rFonts w:eastAsia="Times New Roman"/>
              </w:rPr>
            </w:pPr>
            <w:r w:rsidRPr="00ED399E">
              <w:rPr>
                <w:rFonts w:eastAsia="Times New Roman"/>
              </w:rPr>
              <w:t>(шт.)</w:t>
            </w:r>
          </w:p>
        </w:tc>
      </w:tr>
      <w:tr w:rsidR="001D3230" w:rsidRPr="00ED399E" w:rsidTr="00465B1A">
        <w:tc>
          <w:tcPr>
            <w:tcW w:w="2093" w:type="dxa"/>
          </w:tcPr>
          <w:p w:rsidR="001D3230" w:rsidRPr="00ED399E" w:rsidRDefault="001D3230" w:rsidP="00465B1A">
            <w:pPr>
              <w:keepNext/>
              <w:ind w:right="-22"/>
              <w:jc w:val="center"/>
              <w:rPr>
                <w:rFonts w:eastAsia="Times New Roman"/>
                <w:shd w:val="clear" w:color="auto" w:fill="FFFFFF"/>
              </w:rPr>
            </w:pPr>
            <w:r w:rsidRPr="00006818">
              <w:rPr>
                <w:rFonts w:eastAsia="Times New Roman"/>
                <w:shd w:val="clear" w:color="auto" w:fill="FFFFFF"/>
              </w:rPr>
              <w:t>в</w:t>
            </w:r>
            <w:r w:rsidRPr="00ED399E">
              <w:rPr>
                <w:rFonts w:eastAsia="Times New Roman"/>
                <w:shd w:val="clear" w:color="auto" w:fill="FFFFFF"/>
              </w:rPr>
              <w:t>ыполнение работ по изготовлению ортопедических брюк</w:t>
            </w:r>
          </w:p>
        </w:tc>
        <w:tc>
          <w:tcPr>
            <w:tcW w:w="6237" w:type="dxa"/>
          </w:tcPr>
          <w:p w:rsidR="001D3230" w:rsidRPr="00ED399E" w:rsidRDefault="001D3230" w:rsidP="00465B1A">
            <w:pPr>
              <w:keepNext/>
              <w:snapToGrid w:val="0"/>
              <w:spacing w:after="120"/>
              <w:jc w:val="both"/>
              <w:rPr>
                <w:rFonts w:eastAsia="Times New Roman"/>
                <w:lang w:eastAsia="hi-IN" w:bidi="hi-IN"/>
              </w:rPr>
            </w:pPr>
            <w:r w:rsidRPr="00ED399E">
              <w:rPr>
                <w:rFonts w:eastAsia="Times New Roman"/>
                <w:lang w:eastAsia="hi-IN" w:bidi="hi-IN"/>
              </w:rPr>
              <w:t xml:space="preserve">Брюки для инвалидов, пользующихся креслами-колясками предназначенные для защиты от воздействия климатических факторов внешней среды (ветер, осадки, низкие температуры), при использовании вне </w:t>
            </w:r>
            <w:r>
              <w:rPr>
                <w:rFonts w:eastAsia="Times New Roman"/>
                <w:lang w:eastAsia="hi-IN" w:bidi="hi-IN"/>
              </w:rPr>
              <w:t>помещения. Брюки соответствуют</w:t>
            </w:r>
            <w:r w:rsidRPr="00ED399E">
              <w:rPr>
                <w:rFonts w:eastAsia="Times New Roman"/>
                <w:lang w:eastAsia="hi-IN" w:bidi="hi-IN"/>
              </w:rPr>
              <w:t xml:space="preserve"> индивидуальным размерам получателя. Передняя часть брюк откидная на замках сверху донизу, вшитых в боковые швы, которые смещены в сторону передних половинок, для удобства пользования туалетом или смены подгузников. Пояс брюк гладкий спереди и собранный на резинку на задней половинке брюк. Застежка с двух сторон по боковым швам над замком на ленту контактную «</w:t>
            </w:r>
            <w:proofErr w:type="spellStart"/>
            <w:r w:rsidRPr="00ED399E">
              <w:rPr>
                <w:rFonts w:eastAsia="Times New Roman"/>
                <w:lang w:eastAsia="hi-IN" w:bidi="hi-IN"/>
              </w:rPr>
              <w:t>велькро</w:t>
            </w:r>
            <w:proofErr w:type="spellEnd"/>
            <w:r w:rsidRPr="00ED399E">
              <w:rPr>
                <w:rFonts w:eastAsia="Times New Roman"/>
                <w:lang w:eastAsia="hi-IN" w:bidi="hi-IN"/>
              </w:rPr>
              <w:t xml:space="preserve">» или на петли-пуговицы </w:t>
            </w:r>
            <w:r w:rsidRPr="00ED399E">
              <w:rPr>
                <w:rFonts w:eastAsia="Times New Roman"/>
                <w:i/>
                <w:spacing w:val="-4"/>
                <w:lang w:eastAsia="hi-IN" w:bidi="hi-IN"/>
              </w:rPr>
              <w:t>(по выбору получателя)</w:t>
            </w:r>
            <w:r w:rsidRPr="00ED399E">
              <w:rPr>
                <w:rFonts w:eastAsia="Times New Roman"/>
                <w:lang w:eastAsia="hi-IN" w:bidi="hi-IN"/>
              </w:rPr>
              <w:t>. Для надежной фиксации на теле человека возможны две регулируемые лямки. Конструкция брюк разработана в соответствии с физиологией сидячего человека. Ниже линии колена на передних половинках брюк предусмотрены накладные карман</w:t>
            </w:r>
            <w:r>
              <w:rPr>
                <w:rFonts w:eastAsia="Times New Roman"/>
                <w:lang w:eastAsia="hi-IN" w:bidi="hi-IN"/>
              </w:rPr>
              <w:t xml:space="preserve">ы с клапанами. Брюки </w:t>
            </w:r>
            <w:r w:rsidRPr="00ED399E">
              <w:rPr>
                <w:rFonts w:eastAsia="Times New Roman"/>
                <w:lang w:eastAsia="hi-IN" w:bidi="hi-IN"/>
              </w:rPr>
              <w:t xml:space="preserve">выполнены с подкладкой из </w:t>
            </w:r>
            <w:proofErr w:type="spellStart"/>
            <w:r w:rsidRPr="00ED399E">
              <w:rPr>
                <w:rFonts w:eastAsia="Times New Roman"/>
                <w:lang w:eastAsia="hi-IN" w:bidi="hi-IN"/>
              </w:rPr>
              <w:t>атравматичной</w:t>
            </w:r>
            <w:proofErr w:type="spellEnd"/>
            <w:r w:rsidRPr="00ED399E">
              <w:rPr>
                <w:rFonts w:eastAsia="Times New Roman"/>
                <w:lang w:eastAsia="hi-IN" w:bidi="hi-IN"/>
              </w:rPr>
              <w:t xml:space="preserve"> ткани или без неё</w:t>
            </w:r>
            <w:proofErr w:type="gramStart"/>
            <w:r w:rsidRPr="00ED399E">
              <w:rPr>
                <w:rFonts w:eastAsia="Times New Roman"/>
                <w:lang w:eastAsia="hi-IN" w:bidi="hi-IN"/>
              </w:rPr>
              <w:t>.</w:t>
            </w:r>
            <w:proofErr w:type="gramEnd"/>
            <w:r w:rsidRPr="00ED399E">
              <w:rPr>
                <w:rFonts w:eastAsia="Times New Roman"/>
                <w:lang w:eastAsia="hi-IN" w:bidi="hi-IN"/>
              </w:rPr>
              <w:t xml:space="preserve"> </w:t>
            </w:r>
            <w:r w:rsidRPr="00ED399E">
              <w:rPr>
                <w:rFonts w:eastAsia="Times New Roman"/>
                <w:i/>
                <w:spacing w:val="-4"/>
                <w:lang w:eastAsia="hi-IN" w:bidi="hi-IN"/>
              </w:rPr>
              <w:t>(</w:t>
            </w:r>
            <w:proofErr w:type="gramStart"/>
            <w:r w:rsidRPr="00ED399E">
              <w:rPr>
                <w:rFonts w:eastAsia="Times New Roman"/>
                <w:i/>
                <w:spacing w:val="-4"/>
                <w:lang w:eastAsia="hi-IN" w:bidi="hi-IN"/>
              </w:rPr>
              <w:t>п</w:t>
            </w:r>
            <w:proofErr w:type="gramEnd"/>
            <w:r w:rsidRPr="00ED399E">
              <w:rPr>
                <w:rFonts w:eastAsia="Times New Roman"/>
                <w:i/>
                <w:spacing w:val="-4"/>
                <w:lang w:eastAsia="hi-IN" w:bidi="hi-IN"/>
              </w:rPr>
              <w:t xml:space="preserve">о выбору получателя). </w:t>
            </w:r>
          </w:p>
        </w:tc>
        <w:tc>
          <w:tcPr>
            <w:tcW w:w="1276" w:type="dxa"/>
          </w:tcPr>
          <w:p w:rsidR="001D3230" w:rsidRPr="00ED399E" w:rsidRDefault="001D3230" w:rsidP="00465B1A">
            <w:pPr>
              <w:keepNext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1350</w:t>
            </w:r>
          </w:p>
        </w:tc>
      </w:tr>
    </w:tbl>
    <w:p w:rsidR="001D3230" w:rsidRPr="00ED399E" w:rsidRDefault="001D3230" w:rsidP="001D3230">
      <w:pPr>
        <w:keepNext/>
        <w:tabs>
          <w:tab w:val="left" w:pos="8647"/>
        </w:tabs>
        <w:ind w:firstLine="709"/>
        <w:jc w:val="both"/>
        <w:rPr>
          <w:rFonts w:eastAsia="Times New Roman"/>
        </w:rPr>
      </w:pPr>
      <w:r>
        <w:lastRenderedPageBreak/>
        <w:t xml:space="preserve">При выполнении работ по изготовлению ортопедических брюк не используется </w:t>
      </w:r>
      <w:r w:rsidRPr="00EE1AE1">
        <w:t>восстановленных (отремонтированных) или бывших в употреблении деталей</w:t>
      </w:r>
      <w:r>
        <w:t xml:space="preserve">. Проведение работ осуществляется </w:t>
      </w:r>
      <w:r w:rsidRPr="004E0675">
        <w:t xml:space="preserve">в соответствии </w:t>
      </w:r>
      <w:r>
        <w:t xml:space="preserve">с </w:t>
      </w:r>
      <w:r w:rsidRPr="004E0675">
        <w:t xml:space="preserve">действующими требованиями Государственного </w:t>
      </w:r>
      <w:r>
        <w:t xml:space="preserve">стандарта Российской Федерации </w:t>
      </w:r>
      <w:r w:rsidRPr="00ED399E">
        <w:rPr>
          <w:rFonts w:eastAsia="Times New Roman"/>
        </w:rPr>
        <w:t xml:space="preserve">(ГОСТ </w:t>
      </w:r>
      <w:proofErr w:type="gramStart"/>
      <w:r w:rsidRPr="00ED399E">
        <w:rPr>
          <w:rFonts w:eastAsia="Times New Roman"/>
        </w:rPr>
        <w:t>Р</w:t>
      </w:r>
      <w:proofErr w:type="gramEnd"/>
      <w:r w:rsidRPr="00ED399E">
        <w:rPr>
          <w:rFonts w:eastAsia="Times New Roman"/>
        </w:rPr>
        <w:t xml:space="preserve"> ИСО 9999-2019 «Вспомогательные средства для людей с 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Pr="00ED399E">
        <w:rPr>
          <w:rFonts w:eastAsia="Times New Roman"/>
        </w:rPr>
        <w:t>Р</w:t>
      </w:r>
      <w:proofErr w:type="gramEnd"/>
      <w:r w:rsidRPr="00ED399E">
        <w:rPr>
          <w:rFonts w:eastAsia="Times New Roman"/>
        </w:rPr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ED399E">
        <w:rPr>
          <w:rFonts w:eastAsia="Times New Roman"/>
        </w:rPr>
        <w:t>Р</w:t>
      </w:r>
      <w:proofErr w:type="gramEnd"/>
      <w:r w:rsidRPr="00ED399E">
        <w:rPr>
          <w:rFonts w:eastAsia="Times New Roma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ED399E">
        <w:rPr>
          <w:rFonts w:eastAsia="Times New Roman"/>
        </w:rPr>
        <w:t>Р</w:t>
      </w:r>
      <w:proofErr w:type="gramEnd"/>
      <w:r w:rsidRPr="00ED399E">
        <w:rPr>
          <w:rFonts w:eastAsia="Times New Roman"/>
        </w:rPr>
        <w:t xml:space="preserve"> 54408-2011 «Одежда специальная для инвалидов. Общие технические условия», ГОСТ </w:t>
      </w:r>
      <w:proofErr w:type="gramStart"/>
      <w:r w:rsidRPr="00ED399E">
        <w:rPr>
          <w:rFonts w:eastAsia="Times New Roman"/>
        </w:rPr>
        <w:t>Р</w:t>
      </w:r>
      <w:proofErr w:type="gramEnd"/>
      <w:r w:rsidRPr="00ED399E">
        <w:rPr>
          <w:rFonts w:eastAsia="Times New Roman"/>
        </w:rPr>
        <w:t xml:space="preserve"> 55639-2013 «Услуги по изготовлению специальной одежды для инвалидов. </w:t>
      </w:r>
      <w:proofErr w:type="gramStart"/>
      <w:r w:rsidRPr="00ED399E">
        <w:rPr>
          <w:rFonts w:eastAsia="Times New Roman"/>
        </w:rPr>
        <w:t>Требования безопасности»).</w:t>
      </w:r>
      <w:proofErr w:type="gramEnd"/>
    </w:p>
    <w:p w:rsidR="001D3230" w:rsidRPr="00ED399E" w:rsidRDefault="001D3230" w:rsidP="001D3230">
      <w:pPr>
        <w:keepNext/>
        <w:tabs>
          <w:tab w:val="left" w:pos="8647"/>
        </w:tabs>
        <w:ind w:firstLine="851"/>
        <w:jc w:val="both"/>
        <w:rPr>
          <w:rFonts w:eastAsia="Times New Roman"/>
        </w:rPr>
      </w:pPr>
      <w:r w:rsidRPr="00ED399E">
        <w:rPr>
          <w:rFonts w:eastAsia="Times New Roman"/>
        </w:rPr>
        <w:t xml:space="preserve">Услуги по снятию мерок, примерке и подгонке одежды по индивидуальным размерам входят в стоимость работ. </w:t>
      </w:r>
    </w:p>
    <w:p w:rsidR="001D3230" w:rsidRPr="00ED399E" w:rsidRDefault="001D3230" w:rsidP="001D3230">
      <w:pPr>
        <w:keepNext/>
        <w:tabs>
          <w:tab w:val="left" w:pos="8647"/>
        </w:tabs>
        <w:ind w:firstLine="851"/>
        <w:jc w:val="both"/>
        <w:rPr>
          <w:rFonts w:eastAsia="Times New Roman"/>
        </w:rPr>
      </w:pPr>
      <w:r w:rsidRPr="00ED399E">
        <w:rPr>
          <w:rFonts w:eastAsia="Times New Roman"/>
        </w:rPr>
        <w:t>Брюки соответствуют требованиям безопасности для здоровья человека и санитарно-гигиеническим требованиям.</w:t>
      </w:r>
    </w:p>
    <w:p w:rsidR="001D3230" w:rsidRPr="00ED399E" w:rsidRDefault="001D3230" w:rsidP="001D3230">
      <w:pPr>
        <w:keepNext/>
        <w:tabs>
          <w:tab w:val="left" w:pos="142"/>
          <w:tab w:val="left" w:pos="180"/>
          <w:tab w:val="left" w:pos="3495"/>
        </w:tabs>
        <w:ind w:firstLine="851"/>
        <w:jc w:val="both"/>
        <w:rPr>
          <w:rFonts w:eastAsia="Times New Roman"/>
        </w:rPr>
      </w:pPr>
      <w:r w:rsidRPr="00ED399E">
        <w:rPr>
          <w:rFonts w:eastAsia="Times New Roman"/>
        </w:rPr>
        <w:t>Материалы не содержат ядовитых (токсичных) компонентов, а также воздействуют на поверхности (одежды, кожи Получателя), с которым контактируют при их нормальной эксплуатации,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D3230" w:rsidRPr="00ED399E" w:rsidRDefault="001D3230" w:rsidP="001D3230">
      <w:pPr>
        <w:keepNext/>
        <w:tabs>
          <w:tab w:val="left" w:pos="142"/>
          <w:tab w:val="left" w:pos="180"/>
          <w:tab w:val="left" w:pos="3495"/>
        </w:tabs>
        <w:ind w:firstLine="851"/>
        <w:jc w:val="both"/>
        <w:rPr>
          <w:rFonts w:eastAsia="Times New Roman"/>
        </w:rPr>
      </w:pPr>
      <w:r w:rsidRPr="00ED399E">
        <w:rPr>
          <w:rFonts w:eastAsia="Times New Roman"/>
        </w:rPr>
        <w:t>Упаковка Изделия обеспечивает защиту Изделия от повреждений, порчи или загрязнения во время хранения и транспортировки к месту использования по назначению.</w:t>
      </w:r>
    </w:p>
    <w:p w:rsidR="001D3230" w:rsidRPr="00ED399E" w:rsidRDefault="001D3230" w:rsidP="001D3230">
      <w:pPr>
        <w:keepNext/>
        <w:tabs>
          <w:tab w:val="left" w:pos="142"/>
          <w:tab w:val="left" w:pos="180"/>
          <w:tab w:val="left" w:pos="3495"/>
        </w:tabs>
        <w:ind w:firstLine="851"/>
        <w:jc w:val="both"/>
        <w:rPr>
          <w:rFonts w:eastAsia="Times New Roman"/>
        </w:rPr>
      </w:pPr>
    </w:p>
    <w:p w:rsidR="001D3230" w:rsidRPr="00ED399E" w:rsidRDefault="001D3230" w:rsidP="001D3230">
      <w:pPr>
        <w:rPr>
          <w:rFonts w:eastAsia="Times New Roman"/>
          <w:sz w:val="20"/>
          <w:szCs w:val="20"/>
        </w:rPr>
      </w:pPr>
    </w:p>
    <w:p w:rsidR="004300B3" w:rsidRDefault="004300B3"/>
    <w:sectPr w:rsidR="0043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230"/>
    <w:rsid w:val="001D3230"/>
    <w:rsid w:val="0043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2</cp:revision>
  <dcterms:created xsi:type="dcterms:W3CDTF">2021-08-18T12:39:00Z</dcterms:created>
  <dcterms:modified xsi:type="dcterms:W3CDTF">2021-08-18T12:40:00Z</dcterms:modified>
</cp:coreProperties>
</file>