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D" w:rsidRPr="00D2174B" w:rsidRDefault="000D67CD" w:rsidP="00D217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D2174B"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 для детей-инвалидов в 2021 году</w:t>
      </w:r>
    </w:p>
    <w:p w:rsidR="000D67CD" w:rsidRPr="00D2174B" w:rsidRDefault="000D67CD" w:rsidP="00D21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D2174B" w:rsidRDefault="000D67CD" w:rsidP="00D21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D2174B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D2174B" w:rsidRPr="00D2174B">
        <w:rPr>
          <w:rFonts w:ascii="Times New Roman" w:hAnsi="Times New Roman" w:cs="Times New Roman"/>
          <w:bCs/>
          <w:sz w:val="24"/>
          <w:szCs w:val="24"/>
        </w:rPr>
        <w:t>опор для детей-инвалидов в 2021 году</w:t>
      </w:r>
      <w:r w:rsidRPr="00D2174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614069"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55512">
        <w:rPr>
          <w:rFonts w:ascii="Times New Roman" w:eastAsia="Times New Roman" w:hAnsi="Times New Roman" w:cs="Times New Roman"/>
          <w:sz w:val="24"/>
          <w:szCs w:val="24"/>
          <w:lang w:eastAsia="ru-RU"/>
        </w:rPr>
        <w:t>608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0D67CD" w:rsidRPr="00D2174B" w:rsidRDefault="000D67CD" w:rsidP="00D2174B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D2174B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755512">
        <w:rPr>
          <w:rFonts w:ascii="Times New Roman" w:hAnsi="Times New Roman" w:cs="Times New Roman"/>
          <w:sz w:val="24"/>
          <w:szCs w:val="24"/>
        </w:rPr>
        <w:t>30 ноября</w:t>
      </w:r>
      <w:r w:rsidRPr="00D2174B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0D67CD" w:rsidRPr="00D2174B" w:rsidRDefault="000D67CD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4B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D217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7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2021 года. Окончание срока действия Контракта не влечет прекращения неисполненных обязательств Сторон по Контракту.</w:t>
      </w:r>
    </w:p>
    <w:p w:rsidR="00D2174B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D2174B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D2174B" w:rsidRDefault="000D67CD" w:rsidP="00D2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D2174B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Pr="00D2174B" w:rsidRDefault="00103D02" w:rsidP="00D2174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D2174B">
        <w:rPr>
          <w:rFonts w:ascii="Times New Roman" w:hAnsi="Times New Roman" w:cs="Times New Roman"/>
          <w:sz w:val="24"/>
          <w:szCs w:val="24"/>
        </w:rPr>
        <w:t>9</w:t>
      </w:r>
      <w:r w:rsidRPr="00D2174B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 w:rsidRPr="00D2174B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614069" w:rsidRPr="00D2174B" w:rsidRDefault="00614069" w:rsidP="00D2174B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</w:t>
      </w:r>
      <w:r w:rsidR="00D2174B" w:rsidRPr="00D2174B">
        <w:rPr>
          <w:rFonts w:ascii="Times New Roman" w:hAnsi="Times New Roman" w:cs="Times New Roman"/>
          <w:sz w:val="24"/>
          <w:szCs w:val="24"/>
        </w:rPr>
        <w:t xml:space="preserve"> требования и методы испытаний».</w:t>
      </w:r>
    </w:p>
    <w:p w:rsidR="00103D02" w:rsidRPr="00D2174B" w:rsidRDefault="00755512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DD">
        <w:rPr>
          <w:rFonts w:ascii="Times New Roman" w:hAnsi="Times New Roman" w:cs="Times New Roman"/>
          <w:sz w:val="24"/>
          <w:szCs w:val="24"/>
          <w:lang w:eastAsia="ar-SA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D2174B" w:rsidRPr="00D2174B" w:rsidRDefault="00D2174B" w:rsidP="00D217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C3433C" w:rsidRPr="00D2174B" w:rsidRDefault="00C3433C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Pr="00D2174B" w:rsidRDefault="00307085" w:rsidP="00D2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D2174B" w:rsidRDefault="00307085" w:rsidP="007555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755512" w:rsidRDefault="00755512" w:rsidP="0075551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tblpX="-243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476"/>
        <w:gridCol w:w="5051"/>
        <w:gridCol w:w="1570"/>
      </w:tblGrid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12" w:rsidRPr="00755512" w:rsidRDefault="00755512" w:rsidP="0075551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12" w:rsidRPr="00755512" w:rsidRDefault="00755512" w:rsidP="0075551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12" w:rsidRPr="00755512" w:rsidRDefault="00755512" w:rsidP="0075551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6-06-01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ползания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BC2D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Опора для ползания для детей-инвалидов должна представлять собой полностью разборную конструкцию: основа на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самоориентирующихся колесах, на которой закрепляются вертикальные регулируемые стойки с комплектом креплений для корпуса ребенка.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Опора должна иметь регулировку высоты от уровня пола и регулировку угла наклона ложа в зависимости от роста ребенка таким образом, чтобы его руки были полусогнуты в локтях, а коленные суставы свободно сгибались и разгибались.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опоры должен быть из дерева, алюминиевый сплав.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грузоподъемность не менее 60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6-06-01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ползания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Опора для ползания для детей-инвалидов должна 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позволять отработать стереотип движения при ползании с постепенной нагрузкой на руки и колени при постепенном увеличении весовой нагрузки, должна помогать обучить ползать ребенка на четвереньках, что является подготовительным этапом для самостоятельного ползания, вставания и ходьбы.</w:t>
            </w:r>
            <w:r w:rsidRPr="0075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должна иметь: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мягкий регулируемый по высоте корсет;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самоориентирующиеся колеса;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задняя пара колес должна быть оборудована тормозами;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колеса должны быть закрыты щитками безопасности.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опоры должна быть сборно-разборная и не должна предусматривать использования инструментов.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Максимальная грузоподъемность не менее 60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6-07-01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сидения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сидения для детей-инвалидов  должна быть изготовлена из высокопрочных конструкционных материалов и должна иметь следующую конструкцию: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рама опоры должна быть расположена на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колесной основе из металлических, пластиковых, либо иных высокопрочных конструкционных материалов;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съемный подголовник, регулируемый по высоте и ширине;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ремня фиксации головы;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подлокотники, регулируемые по высоте;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спинку, регулируемую по углу наклона до 45 градусов и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оснащённую мягкой подушкой;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сиденье, регулируемое по высоте и углу наклона и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оснащенное мягкой подушкой;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съемный столик может быть или выдвижной или на липучках;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задние колеса должны быть оснащены тормозами;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абдуктор для разведения ног;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съемную подножку, регулируемую по углу наклона до 90 градусов (до горизонтального положения);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боковых фиксаторов туловища и таза;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наличие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стоподержателей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грузоподъемность не менее 90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251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6-08-01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лежания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лежания для детей-инвалидов  должна быть изготовлена из высокопрочных конструкционных материалов и должна иметь следующую конструкцию: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рама опоры должна быть расположена на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колесной основе из металлических, пластиковых, либо иных высокопрочных конструкционных материалов;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- 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сиденье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-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ложе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мягким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матрасом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-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спинку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мягкой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накладкой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регулируемый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угол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наклона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спинки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,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-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грудной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тазобедренный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ремень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(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креплений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) с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регулировкой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по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длине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-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три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мягких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модул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различной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формы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толщины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задняя пара колес должны быть оснащена тормозами.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грузоподъемность не менее 90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55512" w:rsidRPr="00755512" w:rsidTr="00913378">
        <w:trPr>
          <w:trHeight w:val="13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6-09-01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стояния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Опора для стояния –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предназначенна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пассивных реабилитационных мероприятий детей с ограниченными возможностями, в том числе ДЦП с патологиями средней спастической формы тяжести, направленных на адаптацию ребенка-инвалида к вертикальному положению.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стояния для детей-инвалидов  должна быть изготовлена из высокопрочных конструкционных материалов и должна иметь следующую конструкцию: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рама опоры должна быть расположена на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колесной основе из металлических, пластиковых, либо иных высокопрочных конструкционных материалов.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крепления для стоп и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головодержатель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должны регулироваться по высоте и ширине;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ремня фиксации головы;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крепления тазобедренного и грудного отделов, голеней и абдуктор должны иметь регулировку по высоте.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комплект должна входить регулируемая по высоте и углу наклона столешница;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задние колеса должны быть оснащены тормозами;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боковых фиксаторов туловища и таза.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грузоподъемность не менее 90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144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6-09-01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стояния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стояния – вертикальная стойка-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вертикализатор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предназначенная для пассивных реабилитационных мероприятий детей с ограниченными возможностями, в том числе ДЦП с патологиями средней спастической формы тяжести, направленных на адаптацию ребенка-инвалида  к вертикальному положению.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предназначена для фиксирования  ребенка-инвалида в вертикальном положении с помощью крепления грудного отдела, тазобедренного отдела, стоп, с возможностью регулировки по высоте и углу наклона.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Крепление грудного и тазобедренного пояса регулируемое, </w:t>
            </w:r>
            <w:proofErr w:type="gram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колено-упоры</w:t>
            </w:r>
            <w:proofErr w:type="gram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регулируемые по высоте, крепление стоп типа «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сандали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раме опоры, на уровне груди ребенка, крепится столик, регулируемый по высоте.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</w:pP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Максимальная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грузоподъемность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не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менее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90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кг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Подбирается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по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антропометрическим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данным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ребенка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</w:tr>
    </w:tbl>
    <w:p w:rsidR="00755512" w:rsidRPr="00D2174B" w:rsidRDefault="00755512" w:rsidP="0075551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sectPr w:rsidR="00755512" w:rsidRPr="00D2174B" w:rsidSect="004F7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D5"/>
    <w:rsid w:val="0004046B"/>
    <w:rsid w:val="00071FCC"/>
    <w:rsid w:val="000D67CD"/>
    <w:rsid w:val="00103D02"/>
    <w:rsid w:val="0011212D"/>
    <w:rsid w:val="001907DF"/>
    <w:rsid w:val="0022101E"/>
    <w:rsid w:val="00307085"/>
    <w:rsid w:val="00360EEA"/>
    <w:rsid w:val="004F7C68"/>
    <w:rsid w:val="00614069"/>
    <w:rsid w:val="00697FD5"/>
    <w:rsid w:val="00755512"/>
    <w:rsid w:val="00AE7AE7"/>
    <w:rsid w:val="00BC2D43"/>
    <w:rsid w:val="00C06CCE"/>
    <w:rsid w:val="00C3433C"/>
    <w:rsid w:val="00D2174B"/>
    <w:rsid w:val="00D43F14"/>
    <w:rsid w:val="00E80D78"/>
    <w:rsid w:val="00EC5726"/>
    <w:rsid w:val="00E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Дмитрий Сергеевич</dc:creator>
  <cp:lastModifiedBy>Зайков Александр Геннадьевич</cp:lastModifiedBy>
  <cp:revision>2</cp:revision>
  <dcterms:created xsi:type="dcterms:W3CDTF">2021-09-14T14:31:00Z</dcterms:created>
  <dcterms:modified xsi:type="dcterms:W3CDTF">2021-09-14T14:31:00Z</dcterms:modified>
</cp:coreProperties>
</file>