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5C" w:rsidRDefault="00AA1E5C" w:rsidP="00AA1E5C">
      <w:pPr>
        <w:keepNext/>
        <w:keepLines/>
        <w:spacing w:line="276" w:lineRule="auto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>Техническое задание</w:t>
      </w:r>
    </w:p>
    <w:p w:rsidR="00AA1E5C" w:rsidRPr="00AA1E5C" w:rsidRDefault="00AA1E5C" w:rsidP="00AA1E5C">
      <w:pPr>
        <w:keepNext/>
        <w:keepLines/>
        <w:spacing w:line="276" w:lineRule="auto"/>
        <w:jc w:val="center"/>
        <w:rPr>
          <w:b/>
          <w:bCs/>
          <w:spacing w:val="-4"/>
          <w:sz w:val="26"/>
          <w:szCs w:val="26"/>
        </w:rPr>
      </w:pPr>
      <w:r>
        <w:rPr>
          <w:b/>
          <w:bCs/>
          <w:spacing w:val="-4"/>
          <w:sz w:val="26"/>
          <w:szCs w:val="26"/>
        </w:rPr>
        <w:t xml:space="preserve"> для проведения электронного аукциона</w:t>
      </w:r>
    </w:p>
    <w:p w:rsidR="004A492D" w:rsidRDefault="00AA1E5C" w:rsidP="00AA1E5C">
      <w:pPr>
        <w:keepNext/>
        <w:keepLines/>
        <w:ind w:left="142" w:firstLine="567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«В</w:t>
      </w:r>
      <w:r w:rsidR="004A492D" w:rsidRPr="00803E17">
        <w:rPr>
          <w:b/>
          <w:bCs/>
          <w:sz w:val="26"/>
          <w:szCs w:val="26"/>
        </w:rPr>
        <w:t xml:space="preserve">ыполнение работ </w:t>
      </w:r>
      <w:r w:rsidR="004A492D" w:rsidRPr="00093C9C">
        <w:rPr>
          <w:b/>
          <w:sz w:val="26"/>
          <w:szCs w:val="26"/>
        </w:rPr>
        <w:t xml:space="preserve">по изготовлению для инвалидов протезов </w:t>
      </w:r>
      <w:r w:rsidR="003F010D">
        <w:rPr>
          <w:b/>
          <w:sz w:val="26"/>
          <w:szCs w:val="26"/>
        </w:rPr>
        <w:t>верхн</w:t>
      </w:r>
      <w:r w:rsidR="004A492D" w:rsidRPr="00093C9C">
        <w:rPr>
          <w:b/>
          <w:sz w:val="26"/>
          <w:szCs w:val="26"/>
        </w:rPr>
        <w:t>их конечностей</w:t>
      </w:r>
      <w:r>
        <w:rPr>
          <w:b/>
          <w:bCs/>
          <w:sz w:val="26"/>
          <w:szCs w:val="26"/>
        </w:rPr>
        <w:t>»</w:t>
      </w: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4536"/>
        <w:gridCol w:w="1134"/>
        <w:gridCol w:w="1417"/>
        <w:gridCol w:w="1418"/>
      </w:tblGrid>
      <w:tr w:rsidR="00223D86" w:rsidRPr="00D44F98" w:rsidTr="00277062">
        <w:trPr>
          <w:trHeight w:val="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6" w:rsidRDefault="00223D86" w:rsidP="00FE0D7F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D7AD7">
              <w:rPr>
                <w:bCs/>
                <w:sz w:val="22"/>
                <w:szCs w:val="22"/>
              </w:rPr>
              <w:t xml:space="preserve">Наименование </w:t>
            </w:r>
            <w:r>
              <w:rPr>
                <w:bCs/>
                <w:sz w:val="22"/>
                <w:szCs w:val="22"/>
              </w:rPr>
              <w:t>объекта закупки</w:t>
            </w:r>
          </w:p>
          <w:p w:rsidR="00223D86" w:rsidRPr="009205B8" w:rsidRDefault="00223D86" w:rsidP="00FE0D7F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(далее – Изделие)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D86" w:rsidRDefault="00223D86" w:rsidP="00FE0D7F">
            <w:pPr>
              <w:keepNext/>
              <w:keepLines/>
              <w:ind w:left="-22"/>
              <w:contextualSpacing/>
              <w:jc w:val="center"/>
              <w:rPr>
                <w:sz w:val="22"/>
                <w:szCs w:val="22"/>
              </w:rPr>
            </w:pPr>
          </w:p>
          <w:p w:rsidR="00223D86" w:rsidRPr="009205B8" w:rsidRDefault="00223D86" w:rsidP="00FE0D7F">
            <w:pPr>
              <w:keepNext/>
              <w:keepLines/>
              <w:ind w:left="-22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86" w:rsidRPr="009205B8" w:rsidRDefault="00223D86" w:rsidP="00FE0D7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9205B8">
              <w:rPr>
                <w:sz w:val="22"/>
                <w:szCs w:val="22"/>
              </w:rPr>
              <w:t>Объем закупки</w:t>
            </w:r>
            <w:r>
              <w:rPr>
                <w:sz w:val="22"/>
                <w:szCs w:val="22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86" w:rsidRPr="009205B8" w:rsidRDefault="00223D86" w:rsidP="00FE0D7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9205B8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86" w:rsidRPr="009205B8" w:rsidRDefault="00223D86" w:rsidP="00FE0D7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9205B8">
              <w:rPr>
                <w:sz w:val="22"/>
                <w:szCs w:val="22"/>
              </w:rPr>
              <w:t>Общая сумма, руб.</w:t>
            </w:r>
          </w:p>
        </w:tc>
      </w:tr>
      <w:tr w:rsidR="003869EE" w:rsidRPr="00D44F98" w:rsidTr="00277062">
        <w:trPr>
          <w:trHeight w:val="5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EE" w:rsidRPr="00D44F98" w:rsidRDefault="003869EE" w:rsidP="004C1A7D">
            <w:pPr>
              <w:keepNext/>
              <w:keepLines/>
              <w:shd w:val="clear" w:color="auto" w:fill="FFFFFF"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BD24D7">
              <w:rPr>
                <w:bCs/>
                <w:sz w:val="24"/>
                <w:szCs w:val="24"/>
              </w:rPr>
              <w:t>Протез предплечья с микропроцессорным управлением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EE" w:rsidRDefault="003869EE" w:rsidP="008A07C0">
            <w:pPr>
              <w:tabs>
                <w:tab w:val="left" w:pos="284"/>
                <w:tab w:val="left" w:pos="11766"/>
                <w:tab w:val="left" w:pos="21263"/>
              </w:tabs>
              <w:ind w:firstLine="709"/>
              <w:jc w:val="both"/>
              <w:rPr>
                <w:sz w:val="24"/>
                <w:szCs w:val="24"/>
              </w:rPr>
            </w:pPr>
            <w:r w:rsidRPr="002B0B7D">
              <w:rPr>
                <w:sz w:val="24"/>
                <w:szCs w:val="24"/>
              </w:rPr>
              <w:t xml:space="preserve">Протез предназначен для компенсации врожденных и ампутационных дефектов предплечья, при сохранении локтевого сустава, а также при </w:t>
            </w:r>
            <w:proofErr w:type="spellStart"/>
            <w:r w:rsidRPr="002B0B7D">
              <w:rPr>
                <w:sz w:val="24"/>
                <w:szCs w:val="24"/>
              </w:rPr>
              <w:t>транскарпальной</w:t>
            </w:r>
            <w:proofErr w:type="spellEnd"/>
            <w:r w:rsidRPr="002B0B7D">
              <w:rPr>
                <w:sz w:val="24"/>
                <w:szCs w:val="24"/>
              </w:rPr>
              <w:t xml:space="preserve"> ампутации кисти или вычленении кисти в лучезапястном суставе. </w:t>
            </w:r>
          </w:p>
          <w:p w:rsidR="003869EE" w:rsidRPr="00BD24D7" w:rsidRDefault="003869EE" w:rsidP="008A07C0">
            <w:pPr>
              <w:tabs>
                <w:tab w:val="left" w:pos="284"/>
                <w:tab w:val="left" w:pos="11766"/>
                <w:tab w:val="left" w:pos="21263"/>
              </w:tabs>
              <w:ind w:firstLine="709"/>
              <w:jc w:val="both"/>
              <w:rPr>
                <w:color w:val="FF0000"/>
                <w:sz w:val="24"/>
                <w:szCs w:val="24"/>
              </w:rPr>
            </w:pPr>
            <w:r w:rsidRPr="002B0B7D">
              <w:rPr>
                <w:sz w:val="24"/>
                <w:szCs w:val="24"/>
              </w:rPr>
              <w:t xml:space="preserve">Протез состоит  из двух основных частей: гильзы и модуля кисти. </w:t>
            </w:r>
            <w:r w:rsidRPr="00BD24D7">
              <w:rPr>
                <w:bCs/>
                <w:sz w:val="24"/>
                <w:szCs w:val="24"/>
              </w:rPr>
              <w:t>Протез предплечья с микропроцессорным управлением</w:t>
            </w:r>
            <w:r>
              <w:rPr>
                <w:bCs/>
                <w:sz w:val="24"/>
                <w:szCs w:val="24"/>
              </w:rPr>
              <w:t xml:space="preserve"> с силиконовым чехлом.</w:t>
            </w:r>
          </w:p>
          <w:p w:rsidR="003869EE" w:rsidRDefault="003869EE" w:rsidP="008A07C0">
            <w:pPr>
              <w:tabs>
                <w:tab w:val="left" w:pos="2126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Кисть с биоэлектрическим пропорциональным программным управлением. Кисть </w:t>
            </w:r>
            <w:proofErr w:type="spellStart"/>
            <w:r>
              <w:rPr>
                <w:sz w:val="24"/>
                <w:szCs w:val="24"/>
              </w:rPr>
              <w:t>формоприспосабливаемая</w:t>
            </w:r>
            <w:proofErr w:type="spellEnd"/>
            <w:r>
              <w:rPr>
                <w:sz w:val="24"/>
                <w:szCs w:val="24"/>
              </w:rPr>
              <w:t xml:space="preserve"> с активным </w:t>
            </w:r>
            <w:proofErr w:type="spellStart"/>
            <w:r>
              <w:rPr>
                <w:sz w:val="24"/>
                <w:szCs w:val="24"/>
              </w:rPr>
              <w:t>схватом</w:t>
            </w:r>
            <w:proofErr w:type="spellEnd"/>
            <w:r>
              <w:rPr>
                <w:sz w:val="24"/>
                <w:szCs w:val="24"/>
              </w:rPr>
              <w:t xml:space="preserve"> и активным раскрытием. Кисть должна обладать возможностью переключения от мио сигналов на 14 различных видов схватов и положения кисти. Переключение должно </w:t>
            </w:r>
            <w:proofErr w:type="gramStart"/>
            <w:r>
              <w:rPr>
                <w:sz w:val="24"/>
                <w:szCs w:val="24"/>
              </w:rPr>
              <w:t>быть</w:t>
            </w:r>
            <w:proofErr w:type="gramEnd"/>
            <w:r>
              <w:rPr>
                <w:sz w:val="24"/>
                <w:szCs w:val="24"/>
              </w:rPr>
              <w:t xml:space="preserve"> возможно из любого положения или </w:t>
            </w:r>
            <w:proofErr w:type="spellStart"/>
            <w:r>
              <w:rPr>
                <w:sz w:val="24"/>
                <w:szCs w:val="24"/>
              </w:rPr>
              <w:t>схвата</w:t>
            </w:r>
            <w:proofErr w:type="spellEnd"/>
            <w:r>
              <w:rPr>
                <w:sz w:val="24"/>
                <w:szCs w:val="24"/>
              </w:rPr>
              <w:t xml:space="preserve"> в любое другое положение или </w:t>
            </w:r>
            <w:proofErr w:type="spellStart"/>
            <w:r>
              <w:rPr>
                <w:sz w:val="24"/>
                <w:szCs w:val="24"/>
              </w:rPr>
              <w:t>схват</w:t>
            </w:r>
            <w:proofErr w:type="spellEnd"/>
            <w:r>
              <w:rPr>
                <w:sz w:val="24"/>
                <w:szCs w:val="24"/>
              </w:rPr>
              <w:t>, в любой момент времени, без необходимости переключения режимов работы кисти или последовательного перебора схватов или положений. Косметические оболочки кисти – трикотажные, в комплекте должно быть 2 штуки, одна подложка и одна телесного оттенка с имитацией кожного рисунка из 9-ти стандартных оттенков. Оболочки с ладонной стороны должны быть пропитаны силиконом.</w:t>
            </w:r>
          </w:p>
          <w:p w:rsidR="003869EE" w:rsidRDefault="003869EE" w:rsidP="008A07C0">
            <w:pPr>
              <w:tabs>
                <w:tab w:val="left" w:pos="2126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палец кисти должен быть оснащен индивидуальным электромеханическим приводом. Большой палец кисти должен быть оснащен двумя электромеханическими приводами для управления движениями сгибание-разгибание и приведение-отведение. Указательный палец должен быть с интегрированной функцией управления устройствами, оснащенными </w:t>
            </w:r>
            <w:proofErr w:type="spellStart"/>
            <w:r>
              <w:rPr>
                <w:sz w:val="24"/>
                <w:szCs w:val="24"/>
              </w:rPr>
              <w:t>мультитач</w:t>
            </w:r>
            <w:proofErr w:type="spellEnd"/>
            <w:r>
              <w:rPr>
                <w:sz w:val="24"/>
                <w:szCs w:val="24"/>
              </w:rPr>
              <w:t xml:space="preserve"> дисплеями. Пальцы со второго по пятый должны быть с подвижными взаимозависимыми двумя суставами. </w:t>
            </w:r>
          </w:p>
          <w:p w:rsidR="003869EE" w:rsidRDefault="003869EE" w:rsidP="008A07C0">
            <w:pPr>
              <w:tabs>
                <w:tab w:val="left" w:pos="2126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шума при движении всех пальцев не должен превышать 50дб. </w:t>
            </w:r>
          </w:p>
          <w:p w:rsidR="003869EE" w:rsidRDefault="003869EE" w:rsidP="008A07C0">
            <w:pPr>
              <w:tabs>
                <w:tab w:val="left" w:pos="2126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Кисть должна обладать </w:t>
            </w:r>
            <w:proofErr w:type="spellStart"/>
            <w:r>
              <w:rPr>
                <w:sz w:val="24"/>
                <w:szCs w:val="24"/>
              </w:rPr>
              <w:lastRenderedPageBreak/>
              <w:t>вибротактильным</w:t>
            </w:r>
            <w:proofErr w:type="spellEnd"/>
            <w:r>
              <w:rPr>
                <w:sz w:val="24"/>
                <w:szCs w:val="24"/>
              </w:rPr>
              <w:t xml:space="preserve"> осязанием (обратной связью) трёх уровней усилия, с возможностью блокировки кисти в необходимом </w:t>
            </w:r>
            <w:proofErr w:type="spellStart"/>
            <w:r>
              <w:rPr>
                <w:sz w:val="24"/>
                <w:szCs w:val="24"/>
              </w:rPr>
              <w:t>схвате</w:t>
            </w:r>
            <w:proofErr w:type="spellEnd"/>
            <w:r>
              <w:rPr>
                <w:sz w:val="24"/>
                <w:szCs w:val="24"/>
              </w:rPr>
              <w:t xml:space="preserve"> или положен</w:t>
            </w:r>
            <w:proofErr w:type="gramStart"/>
            <w:r>
              <w:rPr>
                <w:sz w:val="24"/>
                <w:szCs w:val="24"/>
              </w:rPr>
              <w:t>ии и её</w:t>
            </w:r>
            <w:proofErr w:type="gramEnd"/>
            <w:r>
              <w:rPr>
                <w:sz w:val="24"/>
                <w:szCs w:val="24"/>
              </w:rPr>
              <w:t xml:space="preserve"> разблокировки.</w:t>
            </w:r>
          </w:p>
          <w:p w:rsidR="003869EE" w:rsidRPr="00BE239A" w:rsidRDefault="003869EE" w:rsidP="008A07C0">
            <w:pPr>
              <w:tabs>
                <w:tab w:val="left" w:pos="2126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 кисти не должен быть (включая быстросъемное запястье): </w:t>
            </w:r>
            <w:r>
              <w:rPr>
                <w:sz w:val="24"/>
                <w:szCs w:val="24"/>
                <w:lang w:val="en-US"/>
              </w:rPr>
              <w:t>XS</w:t>
            </w:r>
            <w:r>
              <w:rPr>
                <w:sz w:val="24"/>
                <w:szCs w:val="24"/>
              </w:rPr>
              <w:t xml:space="preserve"> – </w:t>
            </w:r>
            <w:proofErr w:type="gramStart"/>
            <w:r>
              <w:rPr>
                <w:sz w:val="24"/>
                <w:szCs w:val="24"/>
              </w:rPr>
              <w:t>405г.,</w:t>
            </w:r>
            <w:proofErr w:type="gramEnd"/>
            <w:r>
              <w:rPr>
                <w:sz w:val="24"/>
                <w:szCs w:val="24"/>
              </w:rPr>
              <w:t xml:space="preserve"> для размера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– 415г., для размера </w:t>
            </w: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 xml:space="preserve"> – 435г., для размера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– 445г., для размера </w:t>
            </w:r>
            <w:r>
              <w:rPr>
                <w:sz w:val="24"/>
                <w:szCs w:val="24"/>
                <w:lang w:val="en-US"/>
              </w:rPr>
              <w:t>XL</w:t>
            </w:r>
            <w:r>
              <w:rPr>
                <w:sz w:val="24"/>
                <w:szCs w:val="24"/>
              </w:rPr>
              <w:t xml:space="preserve"> – 485г. </w:t>
            </w:r>
          </w:p>
          <w:p w:rsidR="003869EE" w:rsidRDefault="003869EE" w:rsidP="008A07C0">
            <w:pPr>
              <w:tabs>
                <w:tab w:val="left" w:pos="2126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нагрузка на палец на уровне средней фаланги – 6 кг.</w:t>
            </w:r>
          </w:p>
          <w:p w:rsidR="003869EE" w:rsidRDefault="003869EE" w:rsidP="008A07C0">
            <w:pPr>
              <w:tabs>
                <w:tab w:val="left" w:pos="2126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палец кисти и ладонь должны быть оснащены силиконовыми  протекторами, предотвращающими проскальзывание предметов. </w:t>
            </w:r>
          </w:p>
          <w:p w:rsidR="003869EE" w:rsidRDefault="003869EE" w:rsidP="008A07C0">
            <w:pPr>
              <w:tabs>
                <w:tab w:val="left" w:pos="2126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Адаптер должен быть быстросъемный с возможностью 360 градусов бесшумной ротации. Адаптер должен быть с индивидуально настраиваемым усилием вращения под конкретного пользователя.</w:t>
            </w:r>
          </w:p>
          <w:p w:rsidR="003869EE" w:rsidRDefault="003869EE" w:rsidP="008A07C0">
            <w:pPr>
              <w:tabs>
                <w:tab w:val="left" w:pos="2126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Аккумуляторная батарея: гибкая, встроенная, не менее 1250 </w:t>
            </w:r>
            <w:proofErr w:type="spellStart"/>
            <w:r>
              <w:rPr>
                <w:sz w:val="24"/>
                <w:szCs w:val="24"/>
              </w:rPr>
              <w:t>мАч</w:t>
            </w:r>
            <w:proofErr w:type="spellEnd"/>
            <w:r>
              <w:rPr>
                <w:sz w:val="24"/>
                <w:szCs w:val="24"/>
              </w:rPr>
              <w:t xml:space="preserve">. Батарея должна быть с возможностью коррекции её формы под профиль силовой приемной гильзы и </w:t>
            </w:r>
            <w:r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>-С зарядным устройством от промышленной сети 220в.</w:t>
            </w:r>
          </w:p>
          <w:p w:rsidR="003869EE" w:rsidRDefault="003869EE" w:rsidP="008A07C0">
            <w:pPr>
              <w:tabs>
                <w:tab w:val="left" w:pos="21263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 входит внешний накопительный аккумулятор (</w:t>
            </w:r>
            <w:proofErr w:type="spellStart"/>
            <w:r>
              <w:rPr>
                <w:sz w:val="24"/>
                <w:szCs w:val="24"/>
              </w:rPr>
              <w:t>пауэрбанк</w:t>
            </w:r>
            <w:proofErr w:type="spellEnd"/>
            <w:r>
              <w:rPr>
                <w:sz w:val="24"/>
                <w:szCs w:val="24"/>
              </w:rPr>
              <w:t xml:space="preserve">). </w:t>
            </w:r>
          </w:p>
          <w:p w:rsidR="003869EE" w:rsidRDefault="003869EE" w:rsidP="008A07C0">
            <w:pPr>
              <w:tabs>
                <w:tab w:val="left" w:pos="21263"/>
              </w:tabs>
              <w:ind w:firstLine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Пыле-влагозащита</w:t>
            </w:r>
            <w:proofErr w:type="spellEnd"/>
            <w:r>
              <w:rPr>
                <w:sz w:val="24"/>
                <w:szCs w:val="24"/>
              </w:rPr>
              <w:t xml:space="preserve"> протеза должна быть в соответствии с ГОСТ 14254-2015 «Степени защиты, обеспечиваемые оболочками» (</w:t>
            </w:r>
            <w:r>
              <w:rPr>
                <w:sz w:val="24"/>
                <w:szCs w:val="24"/>
                <w:lang w:val="en-US"/>
              </w:rPr>
              <w:t>IEC</w:t>
            </w:r>
            <w:r w:rsidRPr="00BB54A6">
              <w:rPr>
                <w:sz w:val="24"/>
                <w:szCs w:val="24"/>
              </w:rPr>
              <w:t xml:space="preserve"> 60529</w:t>
            </w:r>
            <w:r>
              <w:rPr>
                <w:sz w:val="24"/>
                <w:szCs w:val="24"/>
              </w:rPr>
              <w:t xml:space="preserve">:2013) </w:t>
            </w:r>
            <w:r>
              <w:rPr>
                <w:sz w:val="24"/>
                <w:szCs w:val="24"/>
                <w:lang w:val="en-US"/>
              </w:rPr>
              <w:t>IP</w:t>
            </w:r>
            <w:r w:rsidRPr="00BB54A6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</w:rPr>
              <w:t xml:space="preserve">, что обеспечивает  кисть от попадания пыли и допускает всепогодные условия использования без необходимости использования косметических перчаток. </w:t>
            </w:r>
          </w:p>
          <w:p w:rsidR="003869EE" w:rsidRPr="00BB54A6" w:rsidRDefault="003869EE" w:rsidP="008A07C0">
            <w:pPr>
              <w:tabs>
                <w:tab w:val="left" w:pos="21263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EE" w:rsidRPr="00D44F98" w:rsidRDefault="003869EE" w:rsidP="006315A3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EE" w:rsidRPr="00D44F98" w:rsidRDefault="003869EE" w:rsidP="00A91B00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6 257 512,33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EE" w:rsidRPr="00D44F98" w:rsidRDefault="003869EE" w:rsidP="00A91B00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6 257 512,33</w:t>
            </w:r>
          </w:p>
        </w:tc>
      </w:tr>
      <w:tr w:rsidR="003869EE" w:rsidRPr="00D44F98" w:rsidTr="00277062">
        <w:trPr>
          <w:trHeight w:val="416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EE" w:rsidRPr="003528A2" w:rsidRDefault="003869EE" w:rsidP="00A91B00">
            <w:pPr>
              <w:keepNext/>
              <w:keepLines/>
              <w:jc w:val="both"/>
              <w:rPr>
                <w:b/>
                <w:sz w:val="22"/>
                <w:szCs w:val="22"/>
              </w:rPr>
            </w:pPr>
            <w:r w:rsidRPr="003528A2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EE" w:rsidRPr="001E0164" w:rsidRDefault="003869EE" w:rsidP="006315A3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EE" w:rsidRPr="003528A2" w:rsidRDefault="003869EE" w:rsidP="00A91B00">
            <w:pPr>
              <w:keepNext/>
              <w:keepLines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528A2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9EE" w:rsidRPr="003528A2" w:rsidRDefault="003869EE" w:rsidP="003528A2">
            <w:pPr>
              <w:keepNext/>
              <w:keepLines/>
              <w:suppressAutoHyphens/>
              <w:ind w:left="-108" w:right="-108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6 257 512,33</w:t>
            </w:r>
          </w:p>
        </w:tc>
      </w:tr>
    </w:tbl>
    <w:p w:rsidR="0063681F" w:rsidRDefault="0063681F" w:rsidP="007866C6">
      <w:pPr>
        <w:keepNext/>
        <w:keepLines/>
        <w:ind w:firstLine="709"/>
        <w:contextualSpacing/>
        <w:jc w:val="both"/>
        <w:rPr>
          <w:b/>
          <w:bCs/>
          <w:sz w:val="24"/>
          <w:szCs w:val="24"/>
        </w:rPr>
      </w:pPr>
    </w:p>
    <w:p w:rsidR="00B81702" w:rsidRPr="00285B5F" w:rsidRDefault="00B81702" w:rsidP="007866C6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285B5F">
        <w:rPr>
          <w:b/>
          <w:bCs/>
          <w:sz w:val="24"/>
          <w:szCs w:val="24"/>
        </w:rPr>
        <w:t>Начальная (максимальная) цена контракта</w:t>
      </w:r>
      <w:r w:rsidR="00227F28" w:rsidRPr="00285B5F">
        <w:rPr>
          <w:b/>
          <w:bCs/>
          <w:sz w:val="24"/>
          <w:szCs w:val="24"/>
        </w:rPr>
        <w:t>:</w:t>
      </w:r>
      <w:r w:rsidRPr="00285B5F">
        <w:rPr>
          <w:bCs/>
          <w:sz w:val="24"/>
          <w:szCs w:val="24"/>
        </w:rPr>
        <w:t xml:space="preserve"> </w:t>
      </w:r>
      <w:r w:rsidR="003869EE">
        <w:rPr>
          <w:sz w:val="24"/>
          <w:szCs w:val="24"/>
        </w:rPr>
        <w:t>6 257 512</w:t>
      </w:r>
      <w:r w:rsidR="0045778A" w:rsidRPr="00285B5F">
        <w:rPr>
          <w:sz w:val="24"/>
          <w:szCs w:val="24"/>
        </w:rPr>
        <w:t xml:space="preserve"> </w:t>
      </w:r>
      <w:r w:rsidRPr="00285B5F">
        <w:rPr>
          <w:sz w:val="24"/>
          <w:szCs w:val="24"/>
        </w:rPr>
        <w:t xml:space="preserve">рублей </w:t>
      </w:r>
      <w:r w:rsidR="003869EE">
        <w:rPr>
          <w:sz w:val="24"/>
          <w:szCs w:val="24"/>
        </w:rPr>
        <w:t>33</w:t>
      </w:r>
      <w:r w:rsidRPr="00285B5F">
        <w:rPr>
          <w:sz w:val="24"/>
          <w:szCs w:val="24"/>
        </w:rPr>
        <w:t xml:space="preserve"> копе</w:t>
      </w:r>
      <w:r w:rsidR="00F64FF0" w:rsidRPr="00285B5F">
        <w:rPr>
          <w:sz w:val="24"/>
          <w:szCs w:val="24"/>
        </w:rPr>
        <w:t>й</w:t>
      </w:r>
      <w:r w:rsidRPr="00285B5F">
        <w:rPr>
          <w:sz w:val="24"/>
          <w:szCs w:val="24"/>
        </w:rPr>
        <w:t>к</w:t>
      </w:r>
      <w:r w:rsidR="00F64FF0" w:rsidRPr="00285B5F">
        <w:rPr>
          <w:sz w:val="24"/>
          <w:szCs w:val="24"/>
        </w:rPr>
        <w:t>и</w:t>
      </w:r>
      <w:r w:rsidRPr="00285B5F">
        <w:rPr>
          <w:sz w:val="24"/>
          <w:szCs w:val="24"/>
        </w:rPr>
        <w:t>.</w:t>
      </w:r>
    </w:p>
    <w:p w:rsidR="003869EE" w:rsidRDefault="007E64ED" w:rsidP="003869EE">
      <w:pPr>
        <w:pStyle w:val="ConsNormal0"/>
        <w:widowControl/>
        <w:numPr>
          <w:ilvl w:val="0"/>
          <w:numId w:val="1"/>
        </w:numPr>
        <w:tabs>
          <w:tab w:val="left" w:pos="809"/>
        </w:tabs>
        <w:ind w:righ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85B5F">
        <w:rPr>
          <w:rFonts w:ascii="Times New Roman" w:hAnsi="Times New Roman"/>
          <w:b/>
          <w:iCs/>
          <w:sz w:val="24"/>
          <w:szCs w:val="24"/>
        </w:rPr>
        <w:t>Срок выполнения работ (срок изготовления)</w:t>
      </w:r>
      <w:r w:rsidRPr="00285B5F">
        <w:rPr>
          <w:rFonts w:ascii="Times New Roman" w:eastAsia="Times New Roman" w:hAnsi="Times New Roman"/>
          <w:iCs/>
          <w:kern w:val="0"/>
          <w:sz w:val="24"/>
          <w:szCs w:val="24"/>
        </w:rPr>
        <w:t xml:space="preserve">: </w:t>
      </w:r>
      <w:r w:rsidR="003869EE" w:rsidRPr="00350C21">
        <w:rPr>
          <w:rFonts w:ascii="Times New Roman" w:hAnsi="Times New Roman"/>
          <w:sz w:val="24"/>
          <w:szCs w:val="24"/>
        </w:rPr>
        <w:t xml:space="preserve">в течение </w:t>
      </w:r>
      <w:r w:rsidR="003869EE">
        <w:rPr>
          <w:rFonts w:ascii="Times New Roman" w:hAnsi="Times New Roman"/>
          <w:sz w:val="24"/>
          <w:szCs w:val="24"/>
        </w:rPr>
        <w:t>45</w:t>
      </w:r>
      <w:r w:rsidR="003869EE" w:rsidRPr="00350C21">
        <w:rPr>
          <w:rFonts w:ascii="Times New Roman" w:hAnsi="Times New Roman"/>
          <w:sz w:val="24"/>
          <w:szCs w:val="24"/>
        </w:rPr>
        <w:t xml:space="preserve"> (</w:t>
      </w:r>
      <w:r w:rsidR="003869EE">
        <w:rPr>
          <w:rFonts w:ascii="Times New Roman" w:hAnsi="Times New Roman"/>
          <w:sz w:val="24"/>
          <w:szCs w:val="24"/>
        </w:rPr>
        <w:t>сорока пяти</w:t>
      </w:r>
      <w:r w:rsidR="003869EE" w:rsidRPr="00350C21">
        <w:rPr>
          <w:rFonts w:ascii="Times New Roman" w:hAnsi="Times New Roman"/>
          <w:sz w:val="24"/>
          <w:szCs w:val="24"/>
        </w:rPr>
        <w:t>) календарных дней с момента получения Подрядчиком Реестра Получателей</w:t>
      </w:r>
      <w:r w:rsidR="003869EE" w:rsidRPr="00350C21">
        <w:rPr>
          <w:rFonts w:ascii="Times New Roman" w:hAnsi="Times New Roman"/>
          <w:iCs/>
          <w:sz w:val="24"/>
          <w:szCs w:val="24"/>
        </w:rPr>
        <w:t>.</w:t>
      </w:r>
    </w:p>
    <w:p w:rsidR="003869EE" w:rsidRPr="00350C21" w:rsidRDefault="00FE0D7F" w:rsidP="003869EE">
      <w:pPr>
        <w:keepNext/>
        <w:keepLines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ind w:firstLine="709"/>
        <w:jc w:val="both"/>
        <w:rPr>
          <w:sz w:val="24"/>
          <w:szCs w:val="24"/>
        </w:rPr>
      </w:pPr>
      <w:r w:rsidRPr="003869EE">
        <w:rPr>
          <w:b/>
          <w:sz w:val="24"/>
          <w:szCs w:val="24"/>
        </w:rPr>
        <w:t xml:space="preserve">Период выполнения работ: </w:t>
      </w:r>
      <w:r w:rsidR="002142F8" w:rsidRPr="00FC5934">
        <w:rPr>
          <w:bCs/>
          <w:sz w:val="23"/>
          <w:szCs w:val="23"/>
        </w:rPr>
        <w:t xml:space="preserve">с </w:t>
      </w:r>
      <w:r w:rsidR="002142F8" w:rsidRPr="002142F8">
        <w:rPr>
          <w:bCs/>
          <w:sz w:val="24"/>
          <w:szCs w:val="24"/>
        </w:rPr>
        <w:t>момента заключения государственного контракта</w:t>
      </w:r>
      <w:r w:rsidR="002142F8" w:rsidRPr="002142F8">
        <w:rPr>
          <w:sz w:val="24"/>
          <w:szCs w:val="24"/>
        </w:rPr>
        <w:t xml:space="preserve"> </w:t>
      </w:r>
      <w:r w:rsidR="003869EE" w:rsidRPr="002142F8">
        <w:rPr>
          <w:sz w:val="24"/>
          <w:szCs w:val="24"/>
        </w:rPr>
        <w:t>по 10</w:t>
      </w:r>
      <w:r w:rsidR="003869EE">
        <w:rPr>
          <w:sz w:val="24"/>
          <w:szCs w:val="24"/>
        </w:rPr>
        <w:t xml:space="preserve"> ноября</w:t>
      </w:r>
      <w:r w:rsidR="003869EE" w:rsidRPr="00350C21">
        <w:rPr>
          <w:sz w:val="24"/>
          <w:szCs w:val="24"/>
        </w:rPr>
        <w:t xml:space="preserve"> 2021 года (включительно).</w:t>
      </w:r>
    </w:p>
    <w:p w:rsidR="003869EE" w:rsidRPr="00350C21" w:rsidRDefault="00B81702" w:rsidP="003869EE">
      <w:pPr>
        <w:keepNext/>
        <w:keepLines/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  <w:r w:rsidRPr="003869EE">
        <w:rPr>
          <w:b/>
          <w:sz w:val="24"/>
          <w:szCs w:val="24"/>
        </w:rPr>
        <w:t>Место выполнения работ:</w:t>
      </w:r>
      <w:r w:rsidRPr="003869EE">
        <w:rPr>
          <w:bCs/>
        </w:rPr>
        <w:t xml:space="preserve"> </w:t>
      </w:r>
      <w:r w:rsidR="003869EE" w:rsidRPr="00350C21">
        <w:rPr>
          <w:rFonts w:eastAsia="Lucida Sans Unicode"/>
          <w:kern w:val="2"/>
          <w:sz w:val="24"/>
          <w:szCs w:val="24"/>
        </w:rPr>
        <w:t>по месту изготовления изделий.</w:t>
      </w:r>
    </w:p>
    <w:p w:rsidR="003869EE" w:rsidRPr="00350C21" w:rsidRDefault="003869EE" w:rsidP="003869EE">
      <w:pPr>
        <w:keepNext/>
        <w:keepLines/>
        <w:numPr>
          <w:ilvl w:val="0"/>
          <w:numId w:val="1"/>
        </w:numPr>
        <w:tabs>
          <w:tab w:val="left" w:pos="567"/>
          <w:tab w:val="left" w:pos="1418"/>
        </w:tabs>
        <w:suppressAutoHyphens/>
        <w:ind w:firstLine="709"/>
        <w:jc w:val="both"/>
        <w:rPr>
          <w:rFonts w:eastAsia="Lucida Sans Unicode"/>
          <w:bCs/>
          <w:kern w:val="2"/>
          <w:sz w:val="24"/>
          <w:szCs w:val="24"/>
        </w:rPr>
      </w:pPr>
      <w:r w:rsidRPr="00350C21">
        <w:rPr>
          <w:sz w:val="24"/>
          <w:szCs w:val="24"/>
        </w:rPr>
        <w:t xml:space="preserve">Снятие мерок, примерка и получение Изделия должны осуществляться </w:t>
      </w:r>
      <w:r w:rsidRPr="00350C21">
        <w:rPr>
          <w:bCs/>
          <w:sz w:val="24"/>
          <w:szCs w:val="24"/>
        </w:rPr>
        <w:t xml:space="preserve">непосредственно Получателем по его выбору </w:t>
      </w:r>
      <w:r w:rsidRPr="00350C21">
        <w:rPr>
          <w:rFonts w:eastAsia="Lucida Sans Unicode"/>
          <w:bCs/>
          <w:kern w:val="2"/>
          <w:sz w:val="24"/>
          <w:szCs w:val="24"/>
        </w:rPr>
        <w:t xml:space="preserve">(по месту жительства Получателя либо по месту изготовления Изделий). </w:t>
      </w:r>
    </w:p>
    <w:p w:rsidR="00FE0D7F" w:rsidRDefault="00FE0D7F" w:rsidP="003869EE">
      <w:pPr>
        <w:pStyle w:val="ConsNormal0"/>
        <w:widowControl/>
        <w:numPr>
          <w:ilvl w:val="0"/>
          <w:numId w:val="1"/>
        </w:numPr>
        <w:tabs>
          <w:tab w:val="left" w:pos="809"/>
        </w:tabs>
        <w:ind w:right="0" w:firstLine="709"/>
        <w:jc w:val="both"/>
        <w:rPr>
          <w:rFonts w:eastAsia="Lucida Sans Unicode"/>
          <w:bCs/>
          <w:sz w:val="24"/>
          <w:szCs w:val="24"/>
        </w:rPr>
      </w:pPr>
    </w:p>
    <w:p w:rsidR="00C7126C" w:rsidRDefault="00C7126C" w:rsidP="003869EE">
      <w:pPr>
        <w:pStyle w:val="a5"/>
        <w:keepNext/>
        <w:keepLines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3869EE" w:rsidRDefault="003869EE" w:rsidP="003869EE">
      <w:pPr>
        <w:pStyle w:val="a5"/>
        <w:keepNext/>
        <w:keepLines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869EE">
        <w:rPr>
          <w:b/>
          <w:sz w:val="24"/>
          <w:szCs w:val="24"/>
        </w:rPr>
        <w:t>Требования к качеству выполн</w:t>
      </w:r>
      <w:r w:rsidR="00C7126C">
        <w:rPr>
          <w:b/>
          <w:sz w:val="24"/>
          <w:szCs w:val="24"/>
        </w:rPr>
        <w:t>яемы</w:t>
      </w:r>
      <w:r w:rsidRPr="003869EE">
        <w:rPr>
          <w:b/>
          <w:sz w:val="24"/>
          <w:szCs w:val="24"/>
        </w:rPr>
        <w:t>х работ.</w:t>
      </w:r>
    </w:p>
    <w:p w:rsidR="00C7126C" w:rsidRPr="003869EE" w:rsidRDefault="00C7126C" w:rsidP="003869EE">
      <w:pPr>
        <w:pStyle w:val="a5"/>
        <w:keepNext/>
        <w:keepLines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C7126C" w:rsidRDefault="00C7126C" w:rsidP="00C7126C">
      <w:pPr>
        <w:pStyle w:val="a5"/>
        <w:keepNext/>
        <w:keepLines/>
        <w:numPr>
          <w:ilvl w:val="4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7126C">
        <w:rPr>
          <w:sz w:val="24"/>
          <w:szCs w:val="24"/>
        </w:rPr>
        <w:t>Протез должны соответствовать требованиям Государственного стандарта Российской Федерации</w:t>
      </w:r>
      <w:r>
        <w:rPr>
          <w:sz w:val="24"/>
          <w:szCs w:val="24"/>
        </w:rPr>
        <w:t>:</w:t>
      </w:r>
    </w:p>
    <w:p w:rsidR="00C7126C" w:rsidRDefault="00C7126C" w:rsidP="00C7126C">
      <w:pPr>
        <w:pStyle w:val="a5"/>
        <w:keepNext/>
        <w:keepLines/>
        <w:numPr>
          <w:ilvl w:val="4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Pr="00C7126C">
        <w:rPr>
          <w:sz w:val="24"/>
          <w:szCs w:val="24"/>
        </w:rPr>
        <w:t xml:space="preserve">ГОСТ </w:t>
      </w:r>
      <w:proofErr w:type="gramStart"/>
      <w:r w:rsidRPr="00C7126C">
        <w:rPr>
          <w:sz w:val="24"/>
          <w:szCs w:val="24"/>
        </w:rPr>
        <w:t>Р</w:t>
      </w:r>
      <w:proofErr w:type="gramEnd"/>
      <w:r w:rsidRPr="00C7126C">
        <w:rPr>
          <w:sz w:val="24"/>
          <w:szCs w:val="24"/>
        </w:rPr>
        <w:t xml:space="preserve"> 52114-2009 «Узлы механических протезов верхних конечностей. Технические требования и методы испытаний»</w:t>
      </w:r>
      <w:r>
        <w:rPr>
          <w:sz w:val="24"/>
          <w:szCs w:val="24"/>
        </w:rPr>
        <w:t>;</w:t>
      </w:r>
    </w:p>
    <w:p w:rsidR="00C7126C" w:rsidRPr="00C7126C" w:rsidRDefault="00C7126C" w:rsidP="00C7126C">
      <w:pPr>
        <w:pStyle w:val="a5"/>
        <w:keepNext/>
        <w:keepLines/>
        <w:numPr>
          <w:ilvl w:val="4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bookmarkStart w:id="0" w:name="_GoBack"/>
      <w:bookmarkEnd w:id="0"/>
      <w:r w:rsidRPr="00C7126C">
        <w:rPr>
          <w:sz w:val="24"/>
          <w:szCs w:val="24"/>
        </w:rPr>
        <w:t xml:space="preserve">ГОСТ </w:t>
      </w:r>
      <w:proofErr w:type="gramStart"/>
      <w:r w:rsidRPr="00C7126C">
        <w:rPr>
          <w:sz w:val="24"/>
          <w:szCs w:val="24"/>
        </w:rPr>
        <w:t>Р</w:t>
      </w:r>
      <w:proofErr w:type="gramEnd"/>
      <w:r w:rsidRPr="00C7126C">
        <w:rPr>
          <w:sz w:val="24"/>
          <w:szCs w:val="24"/>
        </w:rPr>
        <w:t xml:space="preserve"> ИСО 22523-2007 «Протезы конечностей и </w:t>
      </w:r>
      <w:proofErr w:type="spellStart"/>
      <w:r w:rsidRPr="00C7126C">
        <w:rPr>
          <w:sz w:val="24"/>
          <w:szCs w:val="24"/>
        </w:rPr>
        <w:t>ортезы</w:t>
      </w:r>
      <w:proofErr w:type="spellEnd"/>
      <w:r w:rsidRPr="00C7126C">
        <w:rPr>
          <w:sz w:val="24"/>
          <w:szCs w:val="24"/>
        </w:rPr>
        <w:t xml:space="preserve"> наружные. Требования и методы испытаний».</w:t>
      </w:r>
    </w:p>
    <w:p w:rsidR="003869EE" w:rsidRDefault="003869EE" w:rsidP="00B81702">
      <w:pPr>
        <w:keepNext/>
        <w:keepLines/>
        <w:contextualSpacing/>
        <w:jc w:val="center"/>
        <w:rPr>
          <w:b/>
          <w:bCs/>
          <w:sz w:val="24"/>
          <w:szCs w:val="24"/>
        </w:rPr>
      </w:pPr>
    </w:p>
    <w:p w:rsidR="00C7126C" w:rsidRPr="003869EE" w:rsidRDefault="00C7126C" w:rsidP="00C7126C">
      <w:pPr>
        <w:pStyle w:val="a5"/>
        <w:keepNext/>
        <w:keepLines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3869EE">
        <w:rPr>
          <w:b/>
          <w:sz w:val="24"/>
          <w:szCs w:val="24"/>
        </w:rPr>
        <w:t>Требования к выполн</w:t>
      </w:r>
      <w:r>
        <w:rPr>
          <w:b/>
          <w:sz w:val="24"/>
          <w:szCs w:val="24"/>
        </w:rPr>
        <w:t>яемым</w:t>
      </w:r>
      <w:r w:rsidRPr="003869EE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ам</w:t>
      </w:r>
      <w:r w:rsidRPr="003869EE">
        <w:rPr>
          <w:b/>
          <w:sz w:val="24"/>
          <w:szCs w:val="24"/>
        </w:rPr>
        <w:t>.</w:t>
      </w:r>
    </w:p>
    <w:p w:rsidR="00C7126C" w:rsidRPr="00285B5F" w:rsidRDefault="00C7126C" w:rsidP="00B81702">
      <w:pPr>
        <w:keepNext/>
        <w:keepLines/>
        <w:contextualSpacing/>
        <w:jc w:val="center"/>
        <w:rPr>
          <w:b/>
          <w:bCs/>
          <w:sz w:val="24"/>
          <w:szCs w:val="24"/>
        </w:rPr>
      </w:pPr>
    </w:p>
    <w:p w:rsidR="003869EE" w:rsidRPr="00A35F38" w:rsidRDefault="00B81702" w:rsidP="003869EE">
      <w:pPr>
        <w:keepNext/>
        <w:keepLines/>
        <w:ind w:firstLine="709"/>
        <w:contextualSpacing/>
        <w:jc w:val="both"/>
        <w:rPr>
          <w:sz w:val="24"/>
          <w:szCs w:val="24"/>
        </w:rPr>
      </w:pPr>
      <w:r w:rsidRPr="00285B5F">
        <w:rPr>
          <w:sz w:val="24"/>
          <w:szCs w:val="24"/>
        </w:rPr>
        <w:tab/>
      </w:r>
      <w:r w:rsidR="003869EE" w:rsidRPr="00A35F38">
        <w:rPr>
          <w:sz w:val="24"/>
          <w:szCs w:val="24"/>
        </w:rPr>
        <w:t>Выполнение работ по протезированию должно соответствовать назначениям медико-социальной экспертизы, а также врача. При выполнении работ по протезированию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</w:t>
      </w:r>
    </w:p>
    <w:p w:rsidR="0069111F" w:rsidRDefault="003869EE" w:rsidP="003869EE">
      <w:pPr>
        <w:keepNext/>
        <w:keepLines/>
        <w:contextualSpacing/>
        <w:jc w:val="both"/>
        <w:rPr>
          <w:sz w:val="24"/>
          <w:szCs w:val="24"/>
          <w:lang w:eastAsia="ar-SA"/>
        </w:rPr>
      </w:pPr>
      <w:r w:rsidRPr="00A35F38">
        <w:rPr>
          <w:sz w:val="24"/>
          <w:szCs w:val="24"/>
          <w:lang w:eastAsia="ar-SA"/>
        </w:rPr>
        <w:t>Выполняемые работы должны включать комплекс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3869EE" w:rsidRPr="00285B5F" w:rsidRDefault="003869EE" w:rsidP="003869EE">
      <w:pPr>
        <w:keepNext/>
        <w:keepLines/>
        <w:contextualSpacing/>
        <w:jc w:val="both"/>
        <w:rPr>
          <w:b/>
          <w:bCs/>
          <w:sz w:val="24"/>
          <w:szCs w:val="24"/>
        </w:rPr>
      </w:pPr>
    </w:p>
    <w:p w:rsidR="00B81702" w:rsidRDefault="00B81702" w:rsidP="00CB581C">
      <w:pPr>
        <w:pStyle w:val="31"/>
        <w:keepNext/>
        <w:keepLines/>
        <w:ind w:firstLine="708"/>
        <w:contextualSpacing/>
        <w:jc w:val="center"/>
        <w:rPr>
          <w:b/>
          <w:bCs/>
          <w:sz w:val="24"/>
          <w:szCs w:val="24"/>
        </w:rPr>
      </w:pPr>
      <w:r w:rsidRPr="00285B5F">
        <w:rPr>
          <w:b/>
          <w:bCs/>
          <w:sz w:val="24"/>
          <w:szCs w:val="24"/>
        </w:rPr>
        <w:t xml:space="preserve">Требования к результатам </w:t>
      </w:r>
      <w:r w:rsidR="00C7126C">
        <w:rPr>
          <w:b/>
          <w:bCs/>
          <w:sz w:val="24"/>
          <w:szCs w:val="24"/>
        </w:rPr>
        <w:t xml:space="preserve">выполненных </w:t>
      </w:r>
      <w:r w:rsidRPr="00285B5F">
        <w:rPr>
          <w:b/>
          <w:bCs/>
          <w:sz w:val="24"/>
          <w:szCs w:val="24"/>
        </w:rPr>
        <w:t>работ</w:t>
      </w:r>
      <w:r w:rsidR="00C7126C">
        <w:rPr>
          <w:b/>
          <w:bCs/>
          <w:sz w:val="24"/>
          <w:szCs w:val="24"/>
        </w:rPr>
        <w:t>.</w:t>
      </w:r>
    </w:p>
    <w:p w:rsidR="003869EE" w:rsidRPr="00285B5F" w:rsidRDefault="003869EE" w:rsidP="00CB581C">
      <w:pPr>
        <w:pStyle w:val="31"/>
        <w:keepNext/>
        <w:keepLines/>
        <w:ind w:firstLine="708"/>
        <w:contextualSpacing/>
        <w:jc w:val="center"/>
        <w:rPr>
          <w:sz w:val="24"/>
          <w:szCs w:val="24"/>
        </w:rPr>
      </w:pPr>
    </w:p>
    <w:p w:rsidR="003869EE" w:rsidRPr="00A35F38" w:rsidRDefault="003869EE" w:rsidP="003869EE">
      <w:pPr>
        <w:pStyle w:val="31"/>
        <w:keepNext/>
        <w:keepLines/>
        <w:ind w:firstLine="709"/>
        <w:contextualSpacing/>
        <w:rPr>
          <w:sz w:val="24"/>
          <w:szCs w:val="24"/>
        </w:rPr>
      </w:pPr>
      <w:r w:rsidRPr="00A35F38">
        <w:rPr>
          <w:sz w:val="24"/>
          <w:szCs w:val="24"/>
        </w:rPr>
        <w:t>Работы по изготовлению протеза должны быть выполнены с надлежащим качеством и в установленные сроки.</w:t>
      </w:r>
    </w:p>
    <w:p w:rsidR="00B81702" w:rsidRPr="00285B5F" w:rsidRDefault="00B81702" w:rsidP="00B81702">
      <w:pPr>
        <w:keepNext/>
        <w:keepLines/>
        <w:ind w:firstLine="708"/>
        <w:jc w:val="center"/>
        <w:rPr>
          <w:b/>
          <w:sz w:val="24"/>
          <w:szCs w:val="24"/>
        </w:rPr>
      </w:pPr>
    </w:p>
    <w:p w:rsidR="00B81702" w:rsidRDefault="00B81702" w:rsidP="00B81702">
      <w:pPr>
        <w:keepNext/>
        <w:keepLines/>
        <w:ind w:firstLine="708"/>
        <w:jc w:val="center"/>
        <w:rPr>
          <w:b/>
          <w:sz w:val="24"/>
          <w:szCs w:val="24"/>
        </w:rPr>
      </w:pPr>
      <w:r w:rsidRPr="00285B5F">
        <w:rPr>
          <w:b/>
          <w:sz w:val="24"/>
          <w:szCs w:val="24"/>
        </w:rPr>
        <w:t>Требования к гарантийному сроку</w:t>
      </w:r>
      <w:r w:rsidR="00C7126C">
        <w:rPr>
          <w:b/>
          <w:sz w:val="24"/>
          <w:szCs w:val="24"/>
        </w:rPr>
        <w:t>.</w:t>
      </w:r>
    </w:p>
    <w:p w:rsidR="003869EE" w:rsidRPr="00285B5F" w:rsidRDefault="003869EE" w:rsidP="00B81702">
      <w:pPr>
        <w:keepNext/>
        <w:keepLines/>
        <w:ind w:firstLine="708"/>
        <w:jc w:val="center"/>
        <w:rPr>
          <w:b/>
          <w:sz w:val="24"/>
          <w:szCs w:val="24"/>
        </w:rPr>
      </w:pPr>
    </w:p>
    <w:p w:rsidR="003869EE" w:rsidRPr="00DE3E9E" w:rsidRDefault="003869EE" w:rsidP="003869EE">
      <w:pPr>
        <w:keepNext/>
        <w:keepLines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Гарантийный срок</w:t>
      </w:r>
      <w:r w:rsidR="00C7126C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 xml:space="preserve"> 36</w:t>
      </w:r>
      <w:r w:rsidRPr="00DE3E9E">
        <w:rPr>
          <w:color w:val="000000"/>
          <w:sz w:val="24"/>
          <w:szCs w:val="24"/>
        </w:rPr>
        <w:t xml:space="preserve"> месяцев со дня подписания акта приема-передачи Изделия.</w:t>
      </w:r>
    </w:p>
    <w:p w:rsidR="00285B5F" w:rsidRPr="000E63EE" w:rsidRDefault="00285B5F" w:rsidP="003869EE">
      <w:pPr>
        <w:keepNext/>
        <w:keepLines/>
        <w:tabs>
          <w:tab w:val="left" w:pos="708"/>
          <w:tab w:val="left" w:pos="1418"/>
        </w:tabs>
        <w:ind w:firstLine="709"/>
        <w:jc w:val="both"/>
        <w:rPr>
          <w:color w:val="000000"/>
          <w:sz w:val="24"/>
          <w:szCs w:val="24"/>
        </w:rPr>
      </w:pPr>
    </w:p>
    <w:sectPr w:rsidR="00285B5F" w:rsidRPr="000E63EE" w:rsidSect="00F30BDA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A2"/>
    <w:rsid w:val="000332EC"/>
    <w:rsid w:val="000336DF"/>
    <w:rsid w:val="000346D6"/>
    <w:rsid w:val="00035F11"/>
    <w:rsid w:val="0004199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35CA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63EE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2E80"/>
    <w:rsid w:val="001235E3"/>
    <w:rsid w:val="0012444E"/>
    <w:rsid w:val="0012559C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46F72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3284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0164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2DAB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42F8"/>
    <w:rsid w:val="00215D72"/>
    <w:rsid w:val="00221F5F"/>
    <w:rsid w:val="00223D86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27F28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77062"/>
    <w:rsid w:val="00281765"/>
    <w:rsid w:val="002828FC"/>
    <w:rsid w:val="00282DE7"/>
    <w:rsid w:val="0028374B"/>
    <w:rsid w:val="00284D39"/>
    <w:rsid w:val="00285811"/>
    <w:rsid w:val="00285B5F"/>
    <w:rsid w:val="002869F2"/>
    <w:rsid w:val="00286EDE"/>
    <w:rsid w:val="00290C0C"/>
    <w:rsid w:val="00292102"/>
    <w:rsid w:val="002931E7"/>
    <w:rsid w:val="00293D56"/>
    <w:rsid w:val="002960A8"/>
    <w:rsid w:val="0029768A"/>
    <w:rsid w:val="00297766"/>
    <w:rsid w:val="002A01CD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BA6"/>
    <w:rsid w:val="002F214B"/>
    <w:rsid w:val="002F3965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2FA5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28A2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69EE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3E63"/>
    <w:rsid w:val="003A4DBB"/>
    <w:rsid w:val="003A7607"/>
    <w:rsid w:val="003B03B7"/>
    <w:rsid w:val="003B101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10D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06EB8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78A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1A7D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6368"/>
    <w:rsid w:val="00576967"/>
    <w:rsid w:val="00577B9A"/>
    <w:rsid w:val="00581C21"/>
    <w:rsid w:val="00581EBF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6E5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5A3"/>
    <w:rsid w:val="00631921"/>
    <w:rsid w:val="006325BF"/>
    <w:rsid w:val="00632D4F"/>
    <w:rsid w:val="0063489F"/>
    <w:rsid w:val="00634B9D"/>
    <w:rsid w:val="0063681F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111F"/>
    <w:rsid w:val="00692C4A"/>
    <w:rsid w:val="00693836"/>
    <w:rsid w:val="00695FC5"/>
    <w:rsid w:val="006A0682"/>
    <w:rsid w:val="006A24E5"/>
    <w:rsid w:val="006A2D2E"/>
    <w:rsid w:val="006A2F03"/>
    <w:rsid w:val="006A389D"/>
    <w:rsid w:val="006A4C76"/>
    <w:rsid w:val="006A4CF0"/>
    <w:rsid w:val="006A4E33"/>
    <w:rsid w:val="006A5864"/>
    <w:rsid w:val="006A5867"/>
    <w:rsid w:val="006A5C52"/>
    <w:rsid w:val="006A618E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2D7C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6C6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04A6"/>
    <w:rsid w:val="007E63EC"/>
    <w:rsid w:val="007E64CC"/>
    <w:rsid w:val="007E64ED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35C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53C"/>
    <w:rsid w:val="008B1638"/>
    <w:rsid w:val="008B227B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4825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1E5C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05018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173D7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07DB"/>
    <w:rsid w:val="00C7126C"/>
    <w:rsid w:val="00C7422A"/>
    <w:rsid w:val="00C750C7"/>
    <w:rsid w:val="00C751AB"/>
    <w:rsid w:val="00C800D9"/>
    <w:rsid w:val="00C80A56"/>
    <w:rsid w:val="00C80A6F"/>
    <w:rsid w:val="00C8423B"/>
    <w:rsid w:val="00C85608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2FAD"/>
    <w:rsid w:val="00CB581C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6F28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4F9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438A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2560"/>
    <w:rsid w:val="00E8339E"/>
    <w:rsid w:val="00E84AFE"/>
    <w:rsid w:val="00E84FA3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1126"/>
    <w:rsid w:val="00ED1D4F"/>
    <w:rsid w:val="00ED31C3"/>
    <w:rsid w:val="00ED35AD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30B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5261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0BDA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3882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0D7F"/>
    <w:rsid w:val="00FE15AA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38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Магницкая</cp:lastModifiedBy>
  <cp:revision>92</cp:revision>
  <cp:lastPrinted>2021-08-17T11:56:00Z</cp:lastPrinted>
  <dcterms:created xsi:type="dcterms:W3CDTF">2020-02-28T10:17:00Z</dcterms:created>
  <dcterms:modified xsi:type="dcterms:W3CDTF">2021-08-18T07:05:00Z</dcterms:modified>
</cp:coreProperties>
</file>