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p w:rsidR="00A36ACC" w:rsidRDefault="00A36ACC" w:rsidP="00A36ACC">
      <w:pPr>
        <w:pStyle w:val="aff0"/>
        <w:rPr>
          <w:bCs/>
          <w:sz w:val="24"/>
          <w:szCs w:val="24"/>
          <w:lang w:eastAsia="en-US"/>
        </w:rPr>
      </w:pPr>
      <w:bookmarkStart w:id="3" w:name="_GoBack"/>
      <w:bookmarkEnd w:id="0"/>
      <w:bookmarkEnd w:id="1"/>
      <w:bookmarkEnd w:id="2"/>
      <w:bookmarkEnd w:id="3"/>
      <w:r>
        <w:rPr>
          <w:bCs/>
          <w:sz w:val="24"/>
          <w:szCs w:val="24"/>
          <w:lang w:eastAsia="en-US"/>
        </w:rPr>
        <w:t>Описание объекта закупки</w:t>
      </w:r>
    </w:p>
    <w:p w:rsidR="00A36ACC" w:rsidRDefault="00A36ACC" w:rsidP="00A36ACC">
      <w:pPr>
        <w:pStyle w:val="aff0"/>
        <w:rPr>
          <w:b w:val="0"/>
          <w:bCs/>
          <w:sz w:val="24"/>
          <w:szCs w:val="24"/>
          <w:lang w:eastAsia="en-US"/>
        </w:rPr>
      </w:pPr>
    </w:p>
    <w:p w:rsidR="00A36ACC" w:rsidRDefault="008B6A80" w:rsidP="00A36ACC">
      <w:pPr>
        <w:pStyle w:val="aff0"/>
        <w:spacing w:after="240"/>
        <w:rPr>
          <w:bCs/>
          <w:sz w:val="24"/>
          <w:szCs w:val="24"/>
          <w:lang w:eastAsia="en-US"/>
        </w:rPr>
      </w:pPr>
      <w:r w:rsidRPr="008B6A80">
        <w:rPr>
          <w:bCs/>
          <w:sz w:val="24"/>
          <w:szCs w:val="24"/>
          <w:lang w:eastAsia="en-US"/>
        </w:rPr>
        <w:t>Поставка инвалидам Ростовской области телефонных устройств с текстовым выходом</w:t>
      </w:r>
      <w:r w:rsidR="0005614B" w:rsidRPr="0005614B">
        <w:rPr>
          <w:bCs/>
          <w:sz w:val="24"/>
          <w:szCs w:val="24"/>
          <w:lang w:eastAsia="en-US"/>
        </w:rPr>
        <w:t>.</w:t>
      </w:r>
    </w:p>
    <w:p w:rsidR="007E16C8" w:rsidRDefault="007E16C8" w:rsidP="00A16C4B">
      <w:pPr>
        <w:tabs>
          <w:tab w:val="left" w:pos="708"/>
        </w:tabs>
        <w:ind w:firstLine="709"/>
        <w:jc w:val="center"/>
        <w:rPr>
          <w:szCs w:val="22"/>
        </w:rPr>
      </w:pPr>
    </w:p>
    <w:tbl>
      <w:tblPr>
        <w:tblW w:w="4950" w:type="pct"/>
        <w:tblInd w:w="108" w:type="dxa"/>
        <w:tblLook w:val="04A0" w:firstRow="1" w:lastRow="0" w:firstColumn="1" w:lastColumn="0" w:noHBand="0" w:noVBand="1"/>
      </w:tblPr>
      <w:tblGrid>
        <w:gridCol w:w="1499"/>
        <w:gridCol w:w="3128"/>
        <w:gridCol w:w="1828"/>
        <w:gridCol w:w="1488"/>
        <w:gridCol w:w="641"/>
        <w:gridCol w:w="916"/>
        <w:gridCol w:w="1266"/>
      </w:tblGrid>
      <w:tr w:rsidR="00A16C4B" w:rsidTr="00DA6C68">
        <w:trPr>
          <w:trHeight w:val="956"/>
        </w:trPr>
        <w:tc>
          <w:tcPr>
            <w:tcW w:w="696" w:type="pct"/>
            <w:tcBorders>
              <w:top w:val="single" w:sz="4" w:space="0" w:color="000000"/>
              <w:left w:val="single" w:sz="4" w:space="0" w:color="000000"/>
              <w:bottom w:val="single" w:sz="4" w:space="0" w:color="000000"/>
              <w:right w:val="single" w:sz="4" w:space="0" w:color="auto"/>
            </w:tcBorders>
            <w:vAlign w:val="center"/>
            <w:hideMark/>
          </w:tcPr>
          <w:p w:rsidR="00A16C4B" w:rsidRPr="00A16C4B" w:rsidRDefault="00A16C4B" w:rsidP="00A16C4B">
            <w:pPr>
              <w:snapToGrid w:val="0"/>
              <w:spacing w:line="200" w:lineRule="atLeast"/>
              <w:ind w:left="34"/>
              <w:jc w:val="center"/>
              <w:rPr>
                <w:bCs/>
                <w:sz w:val="20"/>
                <w:szCs w:val="20"/>
              </w:rPr>
            </w:pPr>
            <w:r w:rsidRPr="00A16C4B">
              <w:rPr>
                <w:bCs/>
                <w:sz w:val="20"/>
                <w:szCs w:val="20"/>
              </w:rPr>
              <w:t>Наименование товара</w:t>
            </w:r>
          </w:p>
        </w:tc>
        <w:tc>
          <w:tcPr>
            <w:tcW w:w="2330" w:type="pct"/>
            <w:gridSpan w:val="2"/>
            <w:tcBorders>
              <w:top w:val="single" w:sz="4" w:space="0" w:color="auto"/>
              <w:left w:val="single" w:sz="4" w:space="0" w:color="auto"/>
              <w:bottom w:val="single" w:sz="4" w:space="0" w:color="auto"/>
              <w:right w:val="single" w:sz="4" w:space="0" w:color="auto"/>
            </w:tcBorders>
            <w:vAlign w:val="center"/>
            <w:hideMark/>
          </w:tcPr>
          <w:p w:rsidR="00A16C4B" w:rsidRPr="00A16C4B" w:rsidRDefault="00A16C4B" w:rsidP="00A16C4B">
            <w:pPr>
              <w:snapToGrid w:val="0"/>
              <w:spacing w:line="200" w:lineRule="atLeast"/>
              <w:jc w:val="center"/>
              <w:rPr>
                <w:bCs/>
                <w:sz w:val="20"/>
                <w:szCs w:val="20"/>
              </w:rPr>
            </w:pPr>
            <w:r w:rsidRPr="00A16C4B">
              <w:rPr>
                <w:sz w:val="22"/>
                <w:szCs w:val="22"/>
              </w:rPr>
              <w:t xml:space="preserve">Функциональные и технические характеристики / </w:t>
            </w:r>
            <w:r w:rsidRPr="00572E88">
              <w:rPr>
                <w:b/>
                <w:sz w:val="22"/>
                <w:szCs w:val="22"/>
              </w:rPr>
              <w:t>требования</w:t>
            </w:r>
          </w:p>
        </w:tc>
        <w:tc>
          <w:tcPr>
            <w:tcW w:w="703" w:type="pct"/>
            <w:tcBorders>
              <w:top w:val="single" w:sz="4" w:space="0" w:color="auto"/>
              <w:left w:val="single" w:sz="4" w:space="0" w:color="auto"/>
              <w:bottom w:val="single" w:sz="4" w:space="0" w:color="auto"/>
              <w:right w:val="single" w:sz="4" w:space="0" w:color="auto"/>
            </w:tcBorders>
            <w:vAlign w:val="center"/>
          </w:tcPr>
          <w:p w:rsidR="00A16C4B" w:rsidRPr="00572E88" w:rsidRDefault="00A16C4B" w:rsidP="00A16C4B">
            <w:pPr>
              <w:snapToGrid w:val="0"/>
              <w:spacing w:line="200" w:lineRule="atLeast"/>
              <w:jc w:val="center"/>
              <w:rPr>
                <w:bCs/>
                <w:i/>
                <w:sz w:val="20"/>
                <w:szCs w:val="20"/>
              </w:rPr>
            </w:pPr>
            <w:r w:rsidRPr="00572E88">
              <w:rPr>
                <w:i/>
                <w:sz w:val="22"/>
                <w:szCs w:val="22"/>
              </w:rPr>
              <w:t>Примечание</w:t>
            </w:r>
          </w:p>
        </w:tc>
        <w:tc>
          <w:tcPr>
            <w:tcW w:w="298" w:type="pct"/>
            <w:tcBorders>
              <w:top w:val="single" w:sz="4" w:space="0" w:color="auto"/>
              <w:left w:val="single" w:sz="4" w:space="0" w:color="auto"/>
              <w:bottom w:val="single" w:sz="4" w:space="0" w:color="auto"/>
              <w:right w:val="single" w:sz="4" w:space="0" w:color="auto"/>
            </w:tcBorders>
            <w:vAlign w:val="center"/>
            <w:hideMark/>
          </w:tcPr>
          <w:p w:rsidR="00A16C4B" w:rsidRPr="00A16C4B" w:rsidRDefault="00A16C4B" w:rsidP="00A16C4B">
            <w:pPr>
              <w:snapToGrid w:val="0"/>
              <w:spacing w:line="200" w:lineRule="atLeast"/>
              <w:jc w:val="center"/>
              <w:rPr>
                <w:bCs/>
                <w:sz w:val="20"/>
                <w:szCs w:val="20"/>
              </w:rPr>
            </w:pPr>
            <w:r w:rsidRPr="00A16C4B">
              <w:rPr>
                <w:bCs/>
                <w:sz w:val="20"/>
                <w:szCs w:val="20"/>
              </w:rPr>
              <w:t>Кол-во</w:t>
            </w:r>
          </w:p>
          <w:p w:rsidR="00A16C4B" w:rsidRPr="00A16C4B" w:rsidRDefault="00A16C4B" w:rsidP="00A16C4B">
            <w:pPr>
              <w:snapToGrid w:val="0"/>
              <w:spacing w:line="200" w:lineRule="atLeast"/>
              <w:jc w:val="center"/>
              <w:rPr>
                <w:bCs/>
                <w:sz w:val="20"/>
                <w:szCs w:val="20"/>
              </w:rPr>
            </w:pPr>
            <w:r w:rsidRPr="00A16C4B">
              <w:rPr>
                <w:bCs/>
                <w:sz w:val="20"/>
                <w:szCs w:val="20"/>
              </w:rPr>
              <w:t>(шт.)</w:t>
            </w:r>
          </w:p>
        </w:tc>
        <w:tc>
          <w:tcPr>
            <w:tcW w:w="425" w:type="pct"/>
            <w:tcBorders>
              <w:top w:val="single" w:sz="4" w:space="0" w:color="auto"/>
              <w:left w:val="single" w:sz="4" w:space="0" w:color="auto"/>
              <w:bottom w:val="single" w:sz="4" w:space="0" w:color="auto"/>
              <w:right w:val="single" w:sz="4" w:space="0" w:color="auto"/>
            </w:tcBorders>
            <w:vAlign w:val="center"/>
            <w:hideMark/>
          </w:tcPr>
          <w:p w:rsidR="00A16C4B" w:rsidRPr="00A16C4B" w:rsidRDefault="00A16C4B" w:rsidP="00A16C4B">
            <w:pPr>
              <w:snapToGrid w:val="0"/>
              <w:jc w:val="center"/>
              <w:rPr>
                <w:bCs/>
                <w:sz w:val="20"/>
                <w:szCs w:val="20"/>
              </w:rPr>
            </w:pPr>
            <w:r w:rsidRPr="00A16C4B">
              <w:rPr>
                <w:bCs/>
                <w:sz w:val="20"/>
                <w:szCs w:val="20"/>
              </w:rPr>
              <w:t>Цена</w:t>
            </w:r>
          </w:p>
          <w:p w:rsidR="00A16C4B" w:rsidRPr="00A16C4B" w:rsidRDefault="00A16C4B" w:rsidP="00A16C4B">
            <w:pPr>
              <w:snapToGrid w:val="0"/>
              <w:jc w:val="center"/>
              <w:rPr>
                <w:bCs/>
                <w:sz w:val="20"/>
                <w:szCs w:val="20"/>
              </w:rPr>
            </w:pPr>
            <w:r w:rsidRPr="00A16C4B">
              <w:rPr>
                <w:bCs/>
                <w:sz w:val="20"/>
                <w:szCs w:val="20"/>
              </w:rPr>
              <w:t>за ед. не более</w:t>
            </w:r>
          </w:p>
          <w:p w:rsidR="00A16C4B" w:rsidRPr="00A16C4B" w:rsidRDefault="00A16C4B" w:rsidP="00A16C4B">
            <w:pPr>
              <w:snapToGrid w:val="0"/>
              <w:jc w:val="center"/>
              <w:rPr>
                <w:bCs/>
                <w:sz w:val="20"/>
                <w:szCs w:val="20"/>
              </w:rPr>
            </w:pPr>
            <w:r w:rsidRPr="00A16C4B">
              <w:rPr>
                <w:bCs/>
                <w:sz w:val="20"/>
                <w:szCs w:val="20"/>
              </w:rPr>
              <w:t>(руб.)</w:t>
            </w:r>
          </w:p>
        </w:tc>
        <w:tc>
          <w:tcPr>
            <w:tcW w:w="548" w:type="pct"/>
            <w:tcBorders>
              <w:top w:val="single" w:sz="4" w:space="0" w:color="auto"/>
              <w:left w:val="single" w:sz="4" w:space="0" w:color="auto"/>
              <w:bottom w:val="single" w:sz="4" w:space="0" w:color="auto"/>
              <w:right w:val="single" w:sz="4" w:space="0" w:color="auto"/>
            </w:tcBorders>
            <w:vAlign w:val="center"/>
            <w:hideMark/>
          </w:tcPr>
          <w:p w:rsidR="00A16C4B" w:rsidRPr="00A16C4B" w:rsidRDefault="00A16C4B" w:rsidP="00A16C4B">
            <w:pPr>
              <w:snapToGrid w:val="0"/>
              <w:jc w:val="center"/>
              <w:rPr>
                <w:bCs/>
                <w:sz w:val="20"/>
                <w:szCs w:val="20"/>
              </w:rPr>
            </w:pPr>
            <w:r w:rsidRPr="00A16C4B">
              <w:rPr>
                <w:bCs/>
                <w:sz w:val="20"/>
                <w:szCs w:val="20"/>
              </w:rPr>
              <w:t>Суммарная стоимость не более (руб.)</w:t>
            </w:r>
          </w:p>
        </w:tc>
      </w:tr>
      <w:tr w:rsidR="00572E88" w:rsidTr="00DA6C68">
        <w:trPr>
          <w:trHeight w:val="135"/>
        </w:trPr>
        <w:tc>
          <w:tcPr>
            <w:tcW w:w="696" w:type="pct"/>
            <w:tcBorders>
              <w:top w:val="single" w:sz="4" w:space="0" w:color="auto"/>
              <w:left w:val="single" w:sz="4" w:space="0" w:color="auto"/>
              <w:bottom w:val="single" w:sz="4" w:space="0" w:color="auto"/>
              <w:right w:val="single" w:sz="4" w:space="0" w:color="auto"/>
            </w:tcBorders>
          </w:tcPr>
          <w:p w:rsidR="00572E88" w:rsidRPr="00572E88" w:rsidRDefault="00572E88">
            <w:pPr>
              <w:suppressAutoHyphens/>
              <w:rPr>
                <w:b/>
                <w:sz w:val="22"/>
                <w:szCs w:val="22"/>
                <w:lang w:eastAsia="ar-SA"/>
              </w:rPr>
            </w:pPr>
            <w:r w:rsidRPr="00572E88">
              <w:rPr>
                <w:b/>
                <w:sz w:val="22"/>
                <w:szCs w:val="22"/>
              </w:rPr>
              <w:t>Телефонное устройство с текстовым выходом</w:t>
            </w:r>
          </w:p>
        </w:tc>
        <w:tc>
          <w:tcPr>
            <w:tcW w:w="2330" w:type="pct"/>
            <w:gridSpan w:val="2"/>
            <w:tcBorders>
              <w:top w:val="single" w:sz="4" w:space="0" w:color="auto"/>
              <w:left w:val="single" w:sz="4" w:space="0" w:color="auto"/>
              <w:bottom w:val="single" w:sz="4" w:space="0" w:color="auto"/>
              <w:right w:val="single" w:sz="4" w:space="0" w:color="auto"/>
            </w:tcBorders>
            <w:hideMark/>
          </w:tcPr>
          <w:p w:rsidR="00572E88" w:rsidRPr="005C6953" w:rsidRDefault="00572E88" w:rsidP="0005614B">
            <w:pPr>
              <w:rPr>
                <w:b/>
                <w:sz w:val="22"/>
                <w:szCs w:val="22"/>
              </w:rPr>
            </w:pPr>
            <w:r w:rsidRPr="008B6A80">
              <w:rPr>
                <w:sz w:val="22"/>
                <w:szCs w:val="22"/>
              </w:rPr>
              <w:t>Телефонное устройство с текстовым выходом</w:t>
            </w:r>
            <w:r w:rsidR="003319D7">
              <w:rPr>
                <w:sz w:val="22"/>
                <w:szCs w:val="22"/>
              </w:rPr>
              <w:t>.</w:t>
            </w:r>
          </w:p>
          <w:p w:rsidR="00572E88" w:rsidRPr="00C303D6" w:rsidRDefault="00572E88" w:rsidP="008B6A80">
            <w:pPr>
              <w:widowControl w:val="0"/>
              <w:spacing w:line="276" w:lineRule="auto"/>
              <w:jc w:val="both"/>
              <w:rPr>
                <w:color w:val="000000"/>
                <w:sz w:val="20"/>
                <w:szCs w:val="20"/>
              </w:rPr>
            </w:pPr>
            <w:r w:rsidRPr="00C303D6">
              <w:rPr>
                <w:color w:val="000000"/>
                <w:sz w:val="20"/>
                <w:szCs w:val="20"/>
              </w:rPr>
              <w:t xml:space="preserve">Телефонное устройство с текстовым </w:t>
            </w:r>
            <w:r w:rsidR="003308D3">
              <w:rPr>
                <w:color w:val="000000"/>
                <w:sz w:val="20"/>
                <w:szCs w:val="20"/>
              </w:rPr>
              <w:t>выходом</w:t>
            </w:r>
            <w:r w:rsidRPr="00C303D6">
              <w:rPr>
                <w:color w:val="000000"/>
                <w:sz w:val="20"/>
                <w:szCs w:val="20"/>
              </w:rPr>
              <w:t xml:space="preserve"> (аппарат телефонный мобильный) предназначен для осуществления беспроводной связи (радиосвязи). Функциональные и технические характеристики: Стандарт применения: GSM 900/1800; Передача данных SMS-сообщений; Клавиатура должна быть с алфавитом на русском и английском языке; Высота экранного шрифта не менее 2 мм; размер экрана не менее 30*30 мм.  Меню должно быть русифицировано.</w:t>
            </w:r>
          </w:p>
          <w:p w:rsidR="00572E88" w:rsidRPr="00C303D6" w:rsidRDefault="00572E88" w:rsidP="008B6A80">
            <w:pPr>
              <w:widowControl w:val="0"/>
              <w:spacing w:line="276" w:lineRule="auto"/>
              <w:jc w:val="both"/>
              <w:rPr>
                <w:color w:val="000000"/>
                <w:sz w:val="20"/>
                <w:szCs w:val="20"/>
              </w:rPr>
            </w:pPr>
            <w:r w:rsidRPr="00C303D6">
              <w:rPr>
                <w:color w:val="000000"/>
                <w:sz w:val="20"/>
                <w:szCs w:val="20"/>
              </w:rPr>
              <w:t>Товар иметь обязательную сертификацию на соответствие требованиям электробезопасности и электромагнитной совместимости. Наличие сертификата соответствия Таможенного Союза. Соответствие ТР ТС 004/2011 "О безопасности низковольтного оборудования", ТР ТС 020/2011 "Электромагнитная совместимость технических средств ". товар должен быть изготовлены в соответствии с требованиями Государственного стандарта РФ ГОСТ Р 51632-2014 «Технические средства реабилитации людей с ограничениями жизнедеятельности. Общие технические требования и методы испытаний».</w:t>
            </w:r>
          </w:p>
          <w:p w:rsidR="00572E88" w:rsidRPr="00C303D6" w:rsidRDefault="00572E88" w:rsidP="008B6A80">
            <w:pPr>
              <w:widowControl w:val="0"/>
              <w:spacing w:line="276" w:lineRule="auto"/>
              <w:jc w:val="both"/>
              <w:rPr>
                <w:color w:val="000000"/>
                <w:sz w:val="20"/>
                <w:szCs w:val="20"/>
              </w:rPr>
            </w:pPr>
            <w:r w:rsidRPr="00C303D6">
              <w:rPr>
                <w:color w:val="000000"/>
                <w:sz w:val="20"/>
                <w:szCs w:val="20"/>
              </w:rPr>
              <w:t>Комплектация: Телефон, сетевое ЗУ, краткое руководство пользователя, гарантийный талон.</w:t>
            </w:r>
          </w:p>
          <w:p w:rsidR="00572E88" w:rsidRPr="00C303D6" w:rsidRDefault="00572E88" w:rsidP="008B6A80">
            <w:pPr>
              <w:widowControl w:val="0"/>
              <w:spacing w:line="276" w:lineRule="auto"/>
              <w:jc w:val="both"/>
              <w:rPr>
                <w:color w:val="000000"/>
                <w:sz w:val="20"/>
                <w:szCs w:val="20"/>
              </w:rPr>
            </w:pPr>
            <w:r w:rsidRPr="00C303D6">
              <w:rPr>
                <w:color w:val="000000"/>
                <w:sz w:val="20"/>
                <w:szCs w:val="20"/>
              </w:rPr>
              <w:t>Гарантийный срок – не менее 24 месяцев.</w:t>
            </w:r>
          </w:p>
          <w:p w:rsidR="00572E88" w:rsidRDefault="00572E88">
            <w:pPr>
              <w:rPr>
                <w:sz w:val="20"/>
                <w:szCs w:val="20"/>
              </w:rPr>
            </w:pPr>
            <w:r w:rsidRPr="00C303D6">
              <w:rPr>
                <w:color w:val="000000"/>
                <w:sz w:val="20"/>
                <w:szCs w:val="20"/>
              </w:rPr>
              <w:t>Срок пользования- не менее 7 лет</w:t>
            </w:r>
          </w:p>
        </w:tc>
        <w:tc>
          <w:tcPr>
            <w:tcW w:w="703" w:type="pct"/>
            <w:tcBorders>
              <w:top w:val="single" w:sz="4" w:space="0" w:color="auto"/>
              <w:left w:val="single" w:sz="4" w:space="0" w:color="auto"/>
              <w:bottom w:val="single" w:sz="4" w:space="0" w:color="auto"/>
              <w:right w:val="single" w:sz="4" w:space="0" w:color="auto"/>
            </w:tcBorders>
          </w:tcPr>
          <w:p w:rsidR="00572E88" w:rsidRDefault="00572E88">
            <w:pPr>
              <w:rPr>
                <w:sz w:val="20"/>
                <w:szCs w:val="20"/>
              </w:rPr>
            </w:pPr>
          </w:p>
        </w:tc>
        <w:tc>
          <w:tcPr>
            <w:tcW w:w="298" w:type="pct"/>
            <w:tcBorders>
              <w:top w:val="single" w:sz="4" w:space="0" w:color="auto"/>
              <w:left w:val="single" w:sz="4" w:space="0" w:color="auto"/>
              <w:bottom w:val="single" w:sz="4" w:space="0" w:color="auto"/>
              <w:right w:val="single" w:sz="4" w:space="0" w:color="auto"/>
            </w:tcBorders>
            <w:hideMark/>
          </w:tcPr>
          <w:p w:rsidR="00572E88" w:rsidRDefault="00281A5C">
            <w:pPr>
              <w:rPr>
                <w:sz w:val="20"/>
                <w:szCs w:val="20"/>
              </w:rPr>
            </w:pPr>
            <w:r>
              <w:rPr>
                <w:sz w:val="20"/>
                <w:szCs w:val="20"/>
              </w:rPr>
              <w:t>13</w:t>
            </w:r>
          </w:p>
        </w:tc>
        <w:tc>
          <w:tcPr>
            <w:tcW w:w="425" w:type="pct"/>
            <w:tcBorders>
              <w:top w:val="single" w:sz="4" w:space="0" w:color="auto"/>
              <w:left w:val="single" w:sz="4" w:space="0" w:color="auto"/>
              <w:bottom w:val="single" w:sz="4" w:space="0" w:color="auto"/>
              <w:right w:val="single" w:sz="4" w:space="0" w:color="auto"/>
            </w:tcBorders>
            <w:hideMark/>
          </w:tcPr>
          <w:p w:rsidR="00572E88" w:rsidRDefault="00C65697">
            <w:pPr>
              <w:rPr>
                <w:sz w:val="20"/>
                <w:szCs w:val="20"/>
              </w:rPr>
            </w:pPr>
            <w:r>
              <w:rPr>
                <w:sz w:val="20"/>
                <w:szCs w:val="20"/>
              </w:rPr>
              <w:t>927,60</w:t>
            </w:r>
          </w:p>
        </w:tc>
        <w:tc>
          <w:tcPr>
            <w:tcW w:w="548" w:type="pct"/>
            <w:tcBorders>
              <w:top w:val="single" w:sz="4" w:space="0" w:color="auto"/>
              <w:left w:val="single" w:sz="4" w:space="0" w:color="auto"/>
              <w:bottom w:val="single" w:sz="4" w:space="0" w:color="auto"/>
              <w:right w:val="single" w:sz="4" w:space="0" w:color="auto"/>
            </w:tcBorders>
            <w:hideMark/>
          </w:tcPr>
          <w:p w:rsidR="00572E88" w:rsidRDefault="00281A5C">
            <w:pPr>
              <w:rPr>
                <w:sz w:val="20"/>
                <w:szCs w:val="20"/>
              </w:rPr>
            </w:pPr>
            <w:r>
              <w:rPr>
                <w:sz w:val="20"/>
                <w:szCs w:val="20"/>
              </w:rPr>
              <w:t>12 058,80</w:t>
            </w:r>
          </w:p>
        </w:tc>
      </w:tr>
      <w:tr w:rsidR="00DA6C68" w:rsidTr="00E4105F">
        <w:trPr>
          <w:trHeight w:val="135"/>
        </w:trPr>
        <w:tc>
          <w:tcPr>
            <w:tcW w:w="696" w:type="pct"/>
            <w:vMerge w:val="restart"/>
            <w:tcBorders>
              <w:top w:val="single" w:sz="4" w:space="0" w:color="auto"/>
              <w:left w:val="single" w:sz="4" w:space="0" w:color="auto"/>
              <w:right w:val="single" w:sz="4" w:space="0" w:color="auto"/>
            </w:tcBorders>
          </w:tcPr>
          <w:p w:rsidR="00DA6C68" w:rsidRPr="00572E88" w:rsidRDefault="00DA6C68" w:rsidP="00DA6C68">
            <w:pPr>
              <w:suppressAutoHyphens/>
              <w:rPr>
                <w:b/>
                <w:sz w:val="22"/>
                <w:szCs w:val="22"/>
              </w:rPr>
            </w:pPr>
            <w:r w:rsidRPr="00572E88">
              <w:rPr>
                <w:b/>
                <w:sz w:val="22"/>
                <w:szCs w:val="22"/>
              </w:rPr>
              <w:t>Телефонное устройство с функцией видеосвязи, навигации и с текстовым выходом</w:t>
            </w:r>
          </w:p>
        </w:tc>
        <w:tc>
          <w:tcPr>
            <w:tcW w:w="2330" w:type="pct"/>
            <w:gridSpan w:val="2"/>
            <w:tcBorders>
              <w:top w:val="single" w:sz="4" w:space="0" w:color="auto"/>
              <w:left w:val="single" w:sz="4" w:space="0" w:color="auto"/>
              <w:bottom w:val="single" w:sz="4" w:space="0" w:color="auto"/>
              <w:right w:val="single" w:sz="4" w:space="0" w:color="auto"/>
            </w:tcBorders>
          </w:tcPr>
          <w:p w:rsidR="00DA6C68" w:rsidRPr="008B6A80" w:rsidRDefault="00DA6C68" w:rsidP="003319D7">
            <w:pPr>
              <w:rPr>
                <w:sz w:val="22"/>
                <w:szCs w:val="22"/>
              </w:rPr>
            </w:pPr>
            <w:r w:rsidRPr="00DA6C68">
              <w:rPr>
                <w:b/>
                <w:i/>
                <w:sz w:val="22"/>
                <w:szCs w:val="22"/>
              </w:rPr>
              <w:t>Телефонное устройство с функцией видеосвязи, навигации и с текстовым выходом</w:t>
            </w:r>
            <w:r w:rsidRPr="005C6953">
              <w:rPr>
                <w:b/>
                <w:sz w:val="22"/>
                <w:szCs w:val="22"/>
              </w:rPr>
              <w:t>.</w:t>
            </w:r>
          </w:p>
        </w:tc>
        <w:tc>
          <w:tcPr>
            <w:tcW w:w="703" w:type="pct"/>
            <w:tcBorders>
              <w:top w:val="single" w:sz="4" w:space="0" w:color="auto"/>
              <w:left w:val="single" w:sz="4" w:space="0" w:color="auto"/>
              <w:bottom w:val="single" w:sz="4" w:space="0" w:color="auto"/>
              <w:right w:val="single" w:sz="4" w:space="0" w:color="auto"/>
            </w:tcBorders>
          </w:tcPr>
          <w:p w:rsidR="00DA6C68" w:rsidRDefault="00DA6C68">
            <w:pPr>
              <w:rPr>
                <w:sz w:val="20"/>
                <w:szCs w:val="20"/>
              </w:rPr>
            </w:pPr>
          </w:p>
        </w:tc>
        <w:tc>
          <w:tcPr>
            <w:tcW w:w="298" w:type="pct"/>
            <w:vMerge w:val="restart"/>
            <w:tcBorders>
              <w:top w:val="single" w:sz="4" w:space="0" w:color="auto"/>
              <w:left w:val="single" w:sz="4" w:space="0" w:color="auto"/>
              <w:right w:val="single" w:sz="4" w:space="0" w:color="auto"/>
            </w:tcBorders>
          </w:tcPr>
          <w:p w:rsidR="00DA6C68" w:rsidRDefault="00C65697" w:rsidP="00E35102">
            <w:pPr>
              <w:rPr>
                <w:sz w:val="20"/>
                <w:szCs w:val="20"/>
              </w:rPr>
            </w:pPr>
            <w:r>
              <w:rPr>
                <w:sz w:val="20"/>
                <w:szCs w:val="20"/>
              </w:rPr>
              <w:t>127</w:t>
            </w:r>
          </w:p>
        </w:tc>
        <w:tc>
          <w:tcPr>
            <w:tcW w:w="425" w:type="pct"/>
            <w:vMerge w:val="restart"/>
            <w:tcBorders>
              <w:top w:val="single" w:sz="4" w:space="0" w:color="auto"/>
              <w:left w:val="single" w:sz="4" w:space="0" w:color="auto"/>
              <w:right w:val="single" w:sz="4" w:space="0" w:color="auto"/>
            </w:tcBorders>
          </w:tcPr>
          <w:p w:rsidR="00DA6C68" w:rsidRDefault="00281A5C" w:rsidP="00834D40">
            <w:pPr>
              <w:rPr>
                <w:sz w:val="20"/>
                <w:szCs w:val="20"/>
              </w:rPr>
            </w:pPr>
            <w:r>
              <w:rPr>
                <w:sz w:val="20"/>
                <w:szCs w:val="20"/>
              </w:rPr>
              <w:t>8 200,00</w:t>
            </w:r>
          </w:p>
        </w:tc>
        <w:tc>
          <w:tcPr>
            <w:tcW w:w="548" w:type="pct"/>
            <w:vMerge w:val="restart"/>
            <w:tcBorders>
              <w:top w:val="single" w:sz="4" w:space="0" w:color="auto"/>
              <w:left w:val="single" w:sz="4" w:space="0" w:color="auto"/>
              <w:right w:val="single" w:sz="4" w:space="0" w:color="auto"/>
            </w:tcBorders>
          </w:tcPr>
          <w:p w:rsidR="00DA6C68" w:rsidRDefault="00281A5C" w:rsidP="00E4105F">
            <w:pPr>
              <w:rPr>
                <w:sz w:val="20"/>
                <w:szCs w:val="20"/>
              </w:rPr>
            </w:pPr>
            <w:r>
              <w:rPr>
                <w:sz w:val="20"/>
                <w:szCs w:val="20"/>
              </w:rPr>
              <w:t>1 041 400,00</w:t>
            </w:r>
          </w:p>
        </w:tc>
      </w:tr>
      <w:tr w:rsidR="00DA6C68" w:rsidTr="00E4105F">
        <w:trPr>
          <w:trHeight w:val="135"/>
        </w:trPr>
        <w:tc>
          <w:tcPr>
            <w:tcW w:w="696" w:type="pct"/>
            <w:vMerge/>
            <w:tcBorders>
              <w:left w:val="single" w:sz="4" w:space="0" w:color="auto"/>
              <w:right w:val="single" w:sz="4" w:space="0" w:color="auto"/>
            </w:tcBorders>
          </w:tcPr>
          <w:p w:rsidR="00DA6C68" w:rsidRPr="00572E88" w:rsidRDefault="00DA6C68" w:rsidP="00DA6C68">
            <w:pPr>
              <w:suppressAutoHyphens/>
              <w:rPr>
                <w:b/>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Тип корпуса классический (моноблок) </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Цельный корпус, отдельные функциональные части которого не могут смещаться относительно друг друга</w:t>
            </w:r>
          </w:p>
        </w:tc>
        <w:tc>
          <w:tcPr>
            <w:tcW w:w="703" w:type="pct"/>
            <w:vMerge w:val="restart"/>
            <w:tcBorders>
              <w:top w:val="single" w:sz="4" w:space="0" w:color="auto"/>
              <w:left w:val="single" w:sz="4" w:space="0" w:color="auto"/>
              <w:right w:val="single" w:sz="4" w:space="0" w:color="auto"/>
            </w:tcBorders>
          </w:tcPr>
          <w:p w:rsidR="00DA6C68" w:rsidRPr="00A16C4B" w:rsidRDefault="00DA6C68">
            <w:pPr>
              <w:rPr>
                <w:sz w:val="20"/>
                <w:szCs w:val="20"/>
              </w:rPr>
            </w:pPr>
            <w:r w:rsidRPr="00A16C4B">
              <w:rPr>
                <w:rFonts w:eastAsia="Calibri"/>
                <w:i/>
                <w:iCs/>
                <w:sz w:val="22"/>
                <w:szCs w:val="22"/>
              </w:rPr>
              <w:t>значения показателей, которые не могут изменяться</w:t>
            </w: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Стандарт применения GSM 900/1800/1900 МГц</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Наличие </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rPr>
                <w:sz w:val="22"/>
                <w:szCs w:val="22"/>
              </w:rPr>
            </w:pPr>
            <w:r w:rsidRPr="001C27C2">
              <w:rPr>
                <w:sz w:val="22"/>
                <w:szCs w:val="22"/>
              </w:rPr>
              <w:t>Поддержка стандарта 4G/LTE интернет</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672B71" w:rsidRDefault="00DA6C68" w:rsidP="00E65D0F">
            <w:pPr>
              <w:rPr>
                <w:sz w:val="22"/>
                <w:szCs w:val="22"/>
              </w:rPr>
            </w:pPr>
            <w:r>
              <w:rPr>
                <w:sz w:val="22"/>
                <w:szCs w:val="22"/>
              </w:rPr>
              <w:t xml:space="preserve"> </w:t>
            </w:r>
            <w:r>
              <w:rPr>
                <w:sz w:val="22"/>
                <w:szCs w:val="22"/>
                <w:lang w:val="en-US"/>
              </w:rPr>
              <w:t>Wi-Fi</w:t>
            </w:r>
            <w:r>
              <w:rPr>
                <w:sz w:val="22"/>
                <w:szCs w:val="22"/>
              </w:rPr>
              <w:t xml:space="preserve"> точка доступа</w:t>
            </w:r>
          </w:p>
        </w:tc>
        <w:tc>
          <w:tcPr>
            <w:tcW w:w="849" w:type="pct"/>
            <w:tcBorders>
              <w:top w:val="single" w:sz="4" w:space="0" w:color="auto"/>
              <w:left w:val="single" w:sz="4" w:space="0" w:color="auto"/>
              <w:bottom w:val="single" w:sz="4" w:space="0" w:color="auto"/>
              <w:right w:val="single" w:sz="4" w:space="0" w:color="auto"/>
            </w:tcBorders>
          </w:tcPr>
          <w:p w:rsidR="00DA6C68" w:rsidRPr="00C30EAC" w:rsidRDefault="00DA6C68" w:rsidP="00E65D0F">
            <w:pPr>
              <w:autoSpaceDE w:val="0"/>
              <w:autoSpaceDN w:val="0"/>
              <w:adjustRightInd w:val="0"/>
              <w:rPr>
                <w:sz w:val="22"/>
                <w:szCs w:val="22"/>
              </w:rPr>
            </w:pPr>
            <w:r>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rPr>
                <w:sz w:val="22"/>
                <w:szCs w:val="22"/>
              </w:rPr>
            </w:pPr>
            <w:r w:rsidRPr="001C27C2">
              <w:rPr>
                <w:sz w:val="22"/>
                <w:szCs w:val="22"/>
              </w:rPr>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lang w:val="en-US"/>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Голосовое управление</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Распознавание речи</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Русский синтезатор речи</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Клавиатура с алфавитом на русском языке </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Наличие </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Система позиционирования и навигации:</w:t>
            </w:r>
          </w:p>
          <w:p w:rsidR="00DA6C68" w:rsidRPr="001C27C2" w:rsidRDefault="00DA6C68" w:rsidP="00E65D0F">
            <w:pPr>
              <w:autoSpaceDE w:val="0"/>
              <w:autoSpaceDN w:val="0"/>
              <w:adjustRightInd w:val="0"/>
              <w:rPr>
                <w:sz w:val="22"/>
                <w:szCs w:val="22"/>
              </w:rPr>
            </w:pPr>
            <w:r w:rsidRPr="001C27C2">
              <w:rPr>
                <w:sz w:val="22"/>
                <w:szCs w:val="22"/>
              </w:rPr>
              <w:t>GPS/</w:t>
            </w:r>
            <w:proofErr w:type="spellStart"/>
            <w:r w:rsidRPr="001C27C2">
              <w:rPr>
                <w:sz w:val="22"/>
                <w:szCs w:val="22"/>
              </w:rPr>
              <w:t>Глонасс</w:t>
            </w:r>
            <w:proofErr w:type="spellEnd"/>
            <w:r w:rsidRPr="001C27C2">
              <w:rPr>
                <w:sz w:val="22"/>
                <w:szCs w:val="22"/>
              </w:rPr>
              <w:t>-приемник</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Наличие </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 автофокуса</w:t>
            </w:r>
          </w:p>
          <w:p w:rsidR="00DA6C68" w:rsidRPr="001C27C2" w:rsidRDefault="00DA6C68" w:rsidP="00E65D0F">
            <w:pPr>
              <w:autoSpaceDE w:val="0"/>
              <w:autoSpaceDN w:val="0"/>
              <w:adjustRightInd w:val="0"/>
              <w:rPr>
                <w:sz w:val="22"/>
                <w:szCs w:val="22"/>
              </w:rPr>
            </w:pPr>
            <w:r w:rsidRPr="001C27C2">
              <w:rPr>
                <w:sz w:val="22"/>
                <w:szCs w:val="22"/>
              </w:rPr>
              <w:t>фотокамеры</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 встроенной вспышки фотокамеры</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autoSpaceDE w:val="0"/>
              <w:autoSpaceDN w:val="0"/>
              <w:adjustRightInd w:val="0"/>
              <w:rPr>
                <w:sz w:val="22"/>
                <w:szCs w:val="22"/>
              </w:rPr>
            </w:pPr>
            <w:r w:rsidRPr="001C27C2">
              <w:rPr>
                <w:sz w:val="22"/>
                <w:szCs w:val="22"/>
              </w:rPr>
              <w:t>Датчик приближения</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autoSpaceDE w:val="0"/>
              <w:autoSpaceDN w:val="0"/>
              <w:adjustRightInd w:val="0"/>
              <w:rPr>
                <w:sz w:val="22"/>
                <w:szCs w:val="22"/>
              </w:rPr>
            </w:pPr>
            <w:r>
              <w:rPr>
                <w:sz w:val="22"/>
                <w:szCs w:val="22"/>
              </w:rPr>
              <w:t xml:space="preserve">Автоматическая ориентация изображения </w:t>
            </w:r>
            <w:r w:rsidRPr="001C27C2">
              <w:rPr>
                <w:sz w:val="22"/>
                <w:szCs w:val="22"/>
              </w:rPr>
              <w:t>(акселерометр)</w:t>
            </w:r>
          </w:p>
        </w:tc>
        <w:tc>
          <w:tcPr>
            <w:tcW w:w="849"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Виброзвонок </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Наличие </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Возможность поддержки работы с различными операторами сотовой связи (по выбору пользователя)</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Наличие</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rPr>
                <w:sz w:val="22"/>
                <w:szCs w:val="22"/>
              </w:rPr>
            </w:pPr>
            <w:r w:rsidRPr="001C27C2">
              <w:rPr>
                <w:sz w:val="22"/>
                <w:szCs w:val="22"/>
              </w:rPr>
              <w:t>Зарядное устройство для заряда аккумулятора</w:t>
            </w:r>
          </w:p>
        </w:tc>
        <w:tc>
          <w:tcPr>
            <w:tcW w:w="849"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rPr>
                <w:sz w:val="22"/>
                <w:szCs w:val="22"/>
              </w:rPr>
            </w:pPr>
            <w:r w:rsidRPr="001C27C2">
              <w:rPr>
                <w:sz w:val="22"/>
                <w:szCs w:val="22"/>
              </w:rPr>
              <w:t>Наличие</w:t>
            </w:r>
          </w:p>
        </w:tc>
        <w:tc>
          <w:tcPr>
            <w:tcW w:w="703" w:type="pct"/>
            <w:vMerge/>
            <w:tcBorders>
              <w:left w:val="single" w:sz="4" w:space="0" w:color="auto"/>
              <w:bottom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Диагональ дисплея</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 xml:space="preserve">Не менее 4,8 </w:t>
            </w:r>
            <w:r w:rsidRPr="001C27C2">
              <w:rPr>
                <w:sz w:val="22"/>
                <w:szCs w:val="22"/>
              </w:rPr>
              <w:t>дюйма</w:t>
            </w:r>
          </w:p>
        </w:tc>
        <w:tc>
          <w:tcPr>
            <w:tcW w:w="703" w:type="pct"/>
            <w:vMerge w:val="restart"/>
            <w:tcBorders>
              <w:top w:val="single" w:sz="4" w:space="0" w:color="auto"/>
              <w:left w:val="single" w:sz="4" w:space="0" w:color="auto"/>
              <w:right w:val="single" w:sz="4" w:space="0" w:color="auto"/>
            </w:tcBorders>
          </w:tcPr>
          <w:p w:rsidR="00DA6C68" w:rsidRPr="00A16C4B" w:rsidRDefault="00DA6C68">
            <w:pPr>
              <w:rPr>
                <w:sz w:val="20"/>
                <w:szCs w:val="20"/>
              </w:rPr>
            </w:pPr>
            <w:r w:rsidRPr="00A16C4B">
              <w:rPr>
                <w:i/>
                <w:sz w:val="22"/>
                <w:szCs w:val="22"/>
              </w:rPr>
              <w:t>минимальные значения показателей</w:t>
            </w: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 xml:space="preserve">Количество ядер процессора </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 xml:space="preserve">Не менее 4 </w:t>
            </w:r>
            <w:r w:rsidRPr="001C27C2">
              <w:rPr>
                <w:sz w:val="22"/>
                <w:szCs w:val="22"/>
              </w:rPr>
              <w:t>ядер</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Объем оперативной памяти</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 xml:space="preserve">Не менее 2 </w:t>
            </w:r>
            <w:r w:rsidRPr="001C27C2">
              <w:rPr>
                <w:sz w:val="22"/>
                <w:szCs w:val="22"/>
              </w:rPr>
              <w:t>Гб</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Объем встроенной памяти</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 xml:space="preserve">Не менее 16 </w:t>
            </w:r>
            <w:r w:rsidRPr="001C27C2">
              <w:rPr>
                <w:sz w:val="22"/>
                <w:szCs w:val="22"/>
              </w:rPr>
              <w:t>Гб</w:t>
            </w:r>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Фотокамера</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 xml:space="preserve">Не менее 8 </w:t>
            </w:r>
            <w:r w:rsidRPr="001C27C2">
              <w:rPr>
                <w:sz w:val="22"/>
                <w:szCs w:val="22"/>
              </w:rPr>
              <w:t xml:space="preserve"> </w:t>
            </w:r>
            <w:proofErr w:type="spellStart"/>
            <w:r w:rsidRPr="001C27C2">
              <w:rPr>
                <w:sz w:val="22"/>
                <w:szCs w:val="22"/>
              </w:rPr>
              <w:t>Мпикс</w:t>
            </w:r>
            <w:proofErr w:type="spellEnd"/>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sidRPr="001C27C2">
              <w:rPr>
                <w:sz w:val="22"/>
                <w:szCs w:val="22"/>
              </w:rPr>
              <w:t>Фронтальная камера</w:t>
            </w:r>
          </w:p>
        </w:tc>
        <w:tc>
          <w:tcPr>
            <w:tcW w:w="849"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autoSpaceDE w:val="0"/>
              <w:autoSpaceDN w:val="0"/>
              <w:adjustRightInd w:val="0"/>
              <w:rPr>
                <w:sz w:val="22"/>
                <w:szCs w:val="22"/>
              </w:rPr>
            </w:pPr>
            <w:r>
              <w:rPr>
                <w:sz w:val="22"/>
                <w:szCs w:val="22"/>
              </w:rPr>
              <w:t>Не менее 3</w:t>
            </w:r>
            <w:r w:rsidRPr="001C27C2">
              <w:rPr>
                <w:sz w:val="22"/>
                <w:szCs w:val="22"/>
              </w:rPr>
              <w:t xml:space="preserve"> </w:t>
            </w:r>
            <w:proofErr w:type="spellStart"/>
            <w:r w:rsidRPr="001C27C2">
              <w:rPr>
                <w:sz w:val="22"/>
                <w:szCs w:val="22"/>
              </w:rPr>
              <w:t>Мпикс</w:t>
            </w:r>
            <w:proofErr w:type="spellEnd"/>
          </w:p>
        </w:tc>
        <w:tc>
          <w:tcPr>
            <w:tcW w:w="703" w:type="pct"/>
            <w:vMerge/>
            <w:tcBorders>
              <w:left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autoSpaceDE w:val="0"/>
              <w:autoSpaceDN w:val="0"/>
              <w:adjustRightInd w:val="0"/>
              <w:rPr>
                <w:sz w:val="22"/>
                <w:szCs w:val="22"/>
              </w:rPr>
            </w:pPr>
            <w:r w:rsidRPr="001C27C2">
              <w:rPr>
                <w:sz w:val="22"/>
                <w:szCs w:val="22"/>
              </w:rPr>
              <w:t xml:space="preserve">Ёмкость аккумуляторной батареи </w:t>
            </w:r>
          </w:p>
        </w:tc>
        <w:tc>
          <w:tcPr>
            <w:tcW w:w="849" w:type="pct"/>
            <w:tcBorders>
              <w:top w:val="single" w:sz="4" w:space="0" w:color="auto"/>
              <w:left w:val="single" w:sz="4" w:space="0" w:color="auto"/>
              <w:bottom w:val="single" w:sz="4" w:space="0" w:color="auto"/>
              <w:right w:val="single" w:sz="4" w:space="0" w:color="auto"/>
            </w:tcBorders>
            <w:vAlign w:val="center"/>
          </w:tcPr>
          <w:p w:rsidR="00DA6C68" w:rsidRPr="001C27C2" w:rsidRDefault="00DA6C68" w:rsidP="00E65D0F">
            <w:pPr>
              <w:autoSpaceDE w:val="0"/>
              <w:autoSpaceDN w:val="0"/>
              <w:adjustRightInd w:val="0"/>
              <w:rPr>
                <w:sz w:val="22"/>
                <w:szCs w:val="22"/>
              </w:rPr>
            </w:pPr>
            <w:r w:rsidRPr="001C27C2">
              <w:rPr>
                <w:sz w:val="22"/>
                <w:szCs w:val="22"/>
              </w:rPr>
              <w:t xml:space="preserve">Не менее 3000 </w:t>
            </w:r>
            <w:proofErr w:type="spellStart"/>
            <w:r w:rsidRPr="001C27C2">
              <w:rPr>
                <w:sz w:val="22"/>
                <w:szCs w:val="22"/>
              </w:rPr>
              <w:t>mAh</w:t>
            </w:r>
            <w:proofErr w:type="spellEnd"/>
          </w:p>
        </w:tc>
        <w:tc>
          <w:tcPr>
            <w:tcW w:w="703" w:type="pct"/>
            <w:vMerge/>
            <w:tcBorders>
              <w:left w:val="single" w:sz="4" w:space="0" w:color="auto"/>
              <w:bottom w:val="single" w:sz="4" w:space="0" w:color="auto"/>
              <w:right w:val="single" w:sz="4" w:space="0" w:color="auto"/>
            </w:tcBorders>
          </w:tcPr>
          <w:p w:rsidR="00DA6C68" w:rsidRDefault="00DA6C68">
            <w:pPr>
              <w:rPr>
                <w:sz w:val="20"/>
                <w:szCs w:val="20"/>
              </w:rPr>
            </w:pPr>
          </w:p>
        </w:tc>
        <w:tc>
          <w:tcPr>
            <w:tcW w:w="298" w:type="pct"/>
            <w:vMerge/>
            <w:tcBorders>
              <w:left w:val="single" w:sz="4" w:space="0" w:color="auto"/>
              <w:right w:val="single" w:sz="4" w:space="0" w:color="auto"/>
            </w:tcBorders>
          </w:tcPr>
          <w:p w:rsidR="00DA6C68" w:rsidRDefault="00DA6C68">
            <w:pPr>
              <w:rPr>
                <w:sz w:val="20"/>
                <w:szCs w:val="20"/>
              </w:rPr>
            </w:pPr>
          </w:p>
        </w:tc>
        <w:tc>
          <w:tcPr>
            <w:tcW w:w="425" w:type="pct"/>
            <w:vMerge/>
            <w:tcBorders>
              <w:left w:val="single" w:sz="4" w:space="0" w:color="auto"/>
              <w:right w:val="single" w:sz="4" w:space="0" w:color="auto"/>
            </w:tcBorders>
          </w:tcPr>
          <w:p w:rsidR="00DA6C68" w:rsidRDefault="00DA6C68">
            <w:pPr>
              <w:rPr>
                <w:sz w:val="20"/>
                <w:szCs w:val="20"/>
              </w:rPr>
            </w:pPr>
          </w:p>
        </w:tc>
        <w:tc>
          <w:tcPr>
            <w:tcW w:w="548" w:type="pct"/>
            <w:vMerge/>
            <w:tcBorders>
              <w:left w:val="single" w:sz="4" w:space="0" w:color="auto"/>
              <w:right w:val="single" w:sz="4" w:space="0" w:color="auto"/>
            </w:tcBorders>
          </w:tcPr>
          <w:p w:rsidR="00DA6C68" w:rsidRDefault="00DA6C68">
            <w:pPr>
              <w:rPr>
                <w:sz w:val="20"/>
                <w:szCs w:val="20"/>
              </w:rPr>
            </w:pPr>
          </w:p>
        </w:tc>
      </w:tr>
      <w:tr w:rsidR="00DA6C68" w:rsidRPr="00A16C4B" w:rsidTr="00DA6C68">
        <w:trPr>
          <w:trHeight w:val="135"/>
        </w:trPr>
        <w:tc>
          <w:tcPr>
            <w:tcW w:w="696" w:type="pct"/>
            <w:vMerge/>
            <w:tcBorders>
              <w:left w:val="single" w:sz="4" w:space="0" w:color="auto"/>
              <w:right w:val="single" w:sz="4" w:space="0" w:color="auto"/>
            </w:tcBorders>
          </w:tcPr>
          <w:p w:rsidR="00DA6C68" w:rsidRPr="008B6A80" w:rsidRDefault="00DA6C68">
            <w:pPr>
              <w:suppressAutoHyphens/>
              <w:rPr>
                <w:sz w:val="22"/>
                <w:szCs w:val="22"/>
              </w:rPr>
            </w:pPr>
          </w:p>
        </w:tc>
        <w:tc>
          <w:tcPr>
            <w:tcW w:w="1481" w:type="pct"/>
            <w:tcBorders>
              <w:top w:val="single" w:sz="4" w:space="0" w:color="auto"/>
              <w:left w:val="single" w:sz="4" w:space="0" w:color="auto"/>
              <w:bottom w:val="single" w:sz="4" w:space="0" w:color="auto"/>
              <w:right w:val="single" w:sz="4" w:space="0" w:color="auto"/>
            </w:tcBorders>
          </w:tcPr>
          <w:p w:rsidR="00DA6C68" w:rsidRPr="001C27C2" w:rsidRDefault="00DA6C68" w:rsidP="00E65D0F">
            <w:pPr>
              <w:rPr>
                <w:sz w:val="22"/>
                <w:szCs w:val="22"/>
              </w:rPr>
            </w:pPr>
            <w:r w:rsidRPr="001C27C2">
              <w:rPr>
                <w:sz w:val="22"/>
                <w:szCs w:val="22"/>
              </w:rPr>
              <w:t xml:space="preserve">Сенсорный экран </w:t>
            </w:r>
          </w:p>
        </w:tc>
        <w:tc>
          <w:tcPr>
            <w:tcW w:w="849" w:type="pct"/>
            <w:tcBorders>
              <w:top w:val="single" w:sz="4" w:space="0" w:color="auto"/>
              <w:left w:val="single" w:sz="4" w:space="0" w:color="auto"/>
              <w:bottom w:val="single" w:sz="4" w:space="0" w:color="auto"/>
              <w:right w:val="single" w:sz="4" w:space="0" w:color="auto"/>
            </w:tcBorders>
          </w:tcPr>
          <w:p w:rsidR="00DA6C68" w:rsidRPr="00872ECB" w:rsidRDefault="00DA6C68" w:rsidP="00E65D0F">
            <w:pPr>
              <w:autoSpaceDE w:val="0"/>
              <w:autoSpaceDN w:val="0"/>
              <w:adjustRightInd w:val="0"/>
              <w:rPr>
                <w:sz w:val="22"/>
                <w:szCs w:val="22"/>
                <w:lang w:val="en-US"/>
              </w:rPr>
            </w:pPr>
            <w:r w:rsidRPr="001C27C2">
              <w:rPr>
                <w:sz w:val="22"/>
                <w:szCs w:val="22"/>
                <w:lang w:val="en-US"/>
              </w:rPr>
              <w:t xml:space="preserve">IPS </w:t>
            </w:r>
            <w:r w:rsidRPr="001C27C2">
              <w:rPr>
                <w:sz w:val="22"/>
                <w:szCs w:val="22"/>
              </w:rPr>
              <w:t>или</w:t>
            </w:r>
            <w:r w:rsidRPr="001C27C2">
              <w:rPr>
                <w:sz w:val="22"/>
                <w:szCs w:val="22"/>
                <w:lang w:val="en-US"/>
              </w:rPr>
              <w:t xml:space="preserve"> Super IPS+ </w:t>
            </w:r>
            <w:r w:rsidRPr="001C27C2">
              <w:rPr>
                <w:sz w:val="22"/>
                <w:szCs w:val="22"/>
              </w:rPr>
              <w:t>или</w:t>
            </w:r>
            <w:r w:rsidRPr="001C27C2">
              <w:rPr>
                <w:sz w:val="22"/>
                <w:szCs w:val="22"/>
                <w:lang w:val="en-US"/>
              </w:rPr>
              <w:t xml:space="preserve"> HD Super AMOLED</w:t>
            </w:r>
            <w:r w:rsidRPr="00872ECB">
              <w:rPr>
                <w:sz w:val="22"/>
                <w:szCs w:val="22"/>
                <w:lang w:val="en-US"/>
              </w:rPr>
              <w:t xml:space="preserve"> </w:t>
            </w:r>
            <w:r>
              <w:rPr>
                <w:sz w:val="22"/>
                <w:szCs w:val="22"/>
              </w:rPr>
              <w:t>или</w:t>
            </w:r>
            <w:r w:rsidRPr="00872ECB">
              <w:rPr>
                <w:sz w:val="22"/>
                <w:szCs w:val="22"/>
                <w:lang w:val="en-US"/>
              </w:rPr>
              <w:t xml:space="preserve"> </w:t>
            </w:r>
            <w:r>
              <w:rPr>
                <w:sz w:val="22"/>
                <w:szCs w:val="22"/>
                <w:lang w:val="en-US"/>
              </w:rPr>
              <w:t>TFT</w:t>
            </w:r>
          </w:p>
        </w:tc>
        <w:tc>
          <w:tcPr>
            <w:tcW w:w="703" w:type="pct"/>
            <w:tcBorders>
              <w:top w:val="single" w:sz="4" w:space="0" w:color="auto"/>
              <w:left w:val="single" w:sz="4" w:space="0" w:color="auto"/>
              <w:bottom w:val="single" w:sz="4" w:space="0" w:color="auto"/>
              <w:right w:val="single" w:sz="4" w:space="0" w:color="auto"/>
            </w:tcBorders>
          </w:tcPr>
          <w:p w:rsidR="00DA6C68" w:rsidRPr="00A16C4B" w:rsidRDefault="00DA6C68">
            <w:pPr>
              <w:rPr>
                <w:sz w:val="20"/>
                <w:szCs w:val="20"/>
                <w:lang w:val="en-US"/>
              </w:rPr>
            </w:pPr>
            <w:r w:rsidRPr="00A16C4B">
              <w:rPr>
                <w:i/>
                <w:sz w:val="22"/>
                <w:szCs w:val="22"/>
              </w:rPr>
              <w:t>требуется указать конкретный показатель</w:t>
            </w:r>
          </w:p>
        </w:tc>
        <w:tc>
          <w:tcPr>
            <w:tcW w:w="298" w:type="pct"/>
            <w:vMerge/>
            <w:tcBorders>
              <w:left w:val="single" w:sz="4" w:space="0" w:color="auto"/>
              <w:right w:val="single" w:sz="4" w:space="0" w:color="auto"/>
            </w:tcBorders>
          </w:tcPr>
          <w:p w:rsidR="00DA6C68" w:rsidRPr="00A16C4B" w:rsidRDefault="00DA6C68">
            <w:pPr>
              <w:rPr>
                <w:sz w:val="20"/>
                <w:szCs w:val="20"/>
                <w:lang w:val="en-US"/>
              </w:rPr>
            </w:pPr>
          </w:p>
        </w:tc>
        <w:tc>
          <w:tcPr>
            <w:tcW w:w="425" w:type="pct"/>
            <w:vMerge/>
            <w:tcBorders>
              <w:left w:val="single" w:sz="4" w:space="0" w:color="auto"/>
              <w:right w:val="single" w:sz="4" w:space="0" w:color="auto"/>
            </w:tcBorders>
          </w:tcPr>
          <w:p w:rsidR="00DA6C68" w:rsidRPr="00A16C4B" w:rsidRDefault="00DA6C68">
            <w:pPr>
              <w:rPr>
                <w:sz w:val="20"/>
                <w:szCs w:val="20"/>
                <w:lang w:val="en-US"/>
              </w:rPr>
            </w:pPr>
          </w:p>
        </w:tc>
        <w:tc>
          <w:tcPr>
            <w:tcW w:w="548" w:type="pct"/>
            <w:vMerge/>
            <w:tcBorders>
              <w:left w:val="single" w:sz="4" w:space="0" w:color="auto"/>
              <w:right w:val="single" w:sz="4" w:space="0" w:color="auto"/>
            </w:tcBorders>
          </w:tcPr>
          <w:p w:rsidR="00DA6C68" w:rsidRPr="00A16C4B" w:rsidRDefault="00DA6C68">
            <w:pPr>
              <w:rPr>
                <w:sz w:val="20"/>
                <w:szCs w:val="20"/>
                <w:lang w:val="en-US"/>
              </w:rPr>
            </w:pPr>
          </w:p>
        </w:tc>
      </w:tr>
      <w:tr w:rsidR="00DA6C68" w:rsidRPr="00A16C4B" w:rsidTr="00DA6C68">
        <w:trPr>
          <w:trHeight w:val="135"/>
        </w:trPr>
        <w:tc>
          <w:tcPr>
            <w:tcW w:w="696" w:type="pct"/>
            <w:vMerge/>
            <w:tcBorders>
              <w:left w:val="single" w:sz="4" w:space="0" w:color="auto"/>
              <w:bottom w:val="single" w:sz="4" w:space="0" w:color="auto"/>
              <w:right w:val="single" w:sz="4" w:space="0" w:color="auto"/>
            </w:tcBorders>
          </w:tcPr>
          <w:p w:rsidR="00DA6C68" w:rsidRPr="00A16C4B" w:rsidRDefault="00DA6C68">
            <w:pPr>
              <w:suppressAutoHyphens/>
              <w:rPr>
                <w:sz w:val="22"/>
                <w:szCs w:val="22"/>
                <w:lang w:val="en-US"/>
              </w:rPr>
            </w:pPr>
          </w:p>
        </w:tc>
        <w:tc>
          <w:tcPr>
            <w:tcW w:w="2330" w:type="pct"/>
            <w:gridSpan w:val="2"/>
            <w:tcBorders>
              <w:top w:val="single" w:sz="4" w:space="0" w:color="auto"/>
              <w:left w:val="single" w:sz="4" w:space="0" w:color="auto"/>
              <w:bottom w:val="single" w:sz="4" w:space="0" w:color="auto"/>
              <w:right w:val="single" w:sz="4" w:space="0" w:color="auto"/>
            </w:tcBorders>
          </w:tcPr>
          <w:p w:rsidR="00DA6C68" w:rsidRPr="00B37BA6" w:rsidRDefault="00DA6C68" w:rsidP="00A16C4B">
            <w:pPr>
              <w:spacing w:line="278" w:lineRule="exact"/>
              <w:rPr>
                <w:sz w:val="22"/>
                <w:szCs w:val="22"/>
              </w:rPr>
            </w:pPr>
            <w:r w:rsidRPr="00B37BA6">
              <w:rPr>
                <w:sz w:val="22"/>
                <w:szCs w:val="22"/>
              </w:rPr>
              <w:t>Устройства должны отвечать требованиям к безопасности товара в соответствии с техническими регламентами Таможенного союза:</w:t>
            </w:r>
          </w:p>
          <w:p w:rsidR="00DA6C68" w:rsidRPr="00B37BA6" w:rsidRDefault="00DA6C68" w:rsidP="00A16C4B">
            <w:pPr>
              <w:spacing w:line="278" w:lineRule="exact"/>
              <w:ind w:firstLine="279"/>
              <w:rPr>
                <w:sz w:val="22"/>
                <w:szCs w:val="22"/>
              </w:rPr>
            </w:pPr>
            <w:r w:rsidRPr="00B37BA6">
              <w:rPr>
                <w:sz w:val="22"/>
                <w:szCs w:val="22"/>
              </w:rPr>
              <w:t>- ТР ТС 004/2011 «О безопасности низковольтного оборудования»;</w:t>
            </w:r>
          </w:p>
          <w:p w:rsidR="00DA6C68" w:rsidRPr="00B37BA6" w:rsidRDefault="00DA6C68" w:rsidP="00A16C4B">
            <w:pPr>
              <w:spacing w:line="278" w:lineRule="exact"/>
              <w:ind w:firstLine="279"/>
              <w:rPr>
                <w:sz w:val="22"/>
                <w:szCs w:val="22"/>
              </w:rPr>
            </w:pPr>
            <w:r w:rsidRPr="00B37BA6">
              <w:rPr>
                <w:sz w:val="22"/>
                <w:szCs w:val="22"/>
              </w:rPr>
              <w:t>- ТР ТС 020/2011 «Электромагнитная совместимость технических средств».</w:t>
            </w:r>
          </w:p>
          <w:p w:rsidR="00DA6C68" w:rsidRPr="00B37BA6" w:rsidRDefault="00DA6C68" w:rsidP="00A16C4B">
            <w:pPr>
              <w:spacing w:line="278" w:lineRule="exact"/>
              <w:ind w:firstLine="279"/>
              <w:rPr>
                <w:sz w:val="22"/>
                <w:szCs w:val="22"/>
              </w:rPr>
            </w:pPr>
          </w:p>
          <w:p w:rsidR="00DA6C68" w:rsidRDefault="00DA6C68">
            <w:pPr>
              <w:rPr>
                <w:sz w:val="22"/>
                <w:szCs w:val="22"/>
              </w:rPr>
            </w:pPr>
            <w:r w:rsidRPr="00B37BA6">
              <w:rPr>
                <w:sz w:val="22"/>
                <w:szCs w:val="22"/>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C65697" w:rsidRPr="00C303D6" w:rsidRDefault="00C65697" w:rsidP="00C65697">
            <w:pPr>
              <w:widowControl w:val="0"/>
              <w:spacing w:line="276" w:lineRule="auto"/>
              <w:jc w:val="both"/>
              <w:rPr>
                <w:color w:val="000000"/>
                <w:sz w:val="20"/>
                <w:szCs w:val="20"/>
              </w:rPr>
            </w:pPr>
            <w:r w:rsidRPr="00C303D6">
              <w:rPr>
                <w:color w:val="000000"/>
                <w:sz w:val="20"/>
                <w:szCs w:val="20"/>
              </w:rPr>
              <w:t>Гарантийный срок – не менее 24 месяцев.</w:t>
            </w:r>
          </w:p>
          <w:p w:rsidR="00C65697" w:rsidRPr="00C65697" w:rsidRDefault="00C65697" w:rsidP="00C65697">
            <w:pPr>
              <w:rPr>
                <w:sz w:val="20"/>
                <w:szCs w:val="20"/>
              </w:rPr>
            </w:pPr>
            <w:r w:rsidRPr="00C303D6">
              <w:rPr>
                <w:color w:val="000000"/>
                <w:sz w:val="20"/>
                <w:szCs w:val="20"/>
              </w:rPr>
              <w:t>Срок пользования- не менее 7 лет</w:t>
            </w:r>
            <w:r>
              <w:rPr>
                <w:color w:val="000000"/>
                <w:sz w:val="20"/>
                <w:szCs w:val="20"/>
              </w:rPr>
              <w:t>.</w:t>
            </w:r>
          </w:p>
        </w:tc>
        <w:tc>
          <w:tcPr>
            <w:tcW w:w="703" w:type="pct"/>
            <w:tcBorders>
              <w:top w:val="single" w:sz="4" w:space="0" w:color="auto"/>
              <w:left w:val="single" w:sz="4" w:space="0" w:color="auto"/>
              <w:bottom w:val="single" w:sz="4" w:space="0" w:color="auto"/>
              <w:right w:val="single" w:sz="4" w:space="0" w:color="auto"/>
            </w:tcBorders>
          </w:tcPr>
          <w:p w:rsidR="00DA6C68" w:rsidRPr="00C65697" w:rsidRDefault="00DA6C68">
            <w:pPr>
              <w:rPr>
                <w:sz w:val="20"/>
                <w:szCs w:val="20"/>
              </w:rPr>
            </w:pPr>
          </w:p>
        </w:tc>
        <w:tc>
          <w:tcPr>
            <w:tcW w:w="298" w:type="pct"/>
            <w:vMerge/>
            <w:tcBorders>
              <w:left w:val="single" w:sz="4" w:space="0" w:color="auto"/>
              <w:bottom w:val="single" w:sz="4" w:space="0" w:color="auto"/>
              <w:right w:val="single" w:sz="4" w:space="0" w:color="auto"/>
            </w:tcBorders>
          </w:tcPr>
          <w:p w:rsidR="00DA6C68" w:rsidRPr="00C65697" w:rsidRDefault="00DA6C68">
            <w:pPr>
              <w:rPr>
                <w:sz w:val="20"/>
                <w:szCs w:val="20"/>
              </w:rPr>
            </w:pPr>
          </w:p>
        </w:tc>
        <w:tc>
          <w:tcPr>
            <w:tcW w:w="425" w:type="pct"/>
            <w:vMerge/>
            <w:tcBorders>
              <w:left w:val="single" w:sz="4" w:space="0" w:color="auto"/>
              <w:bottom w:val="single" w:sz="4" w:space="0" w:color="auto"/>
              <w:right w:val="single" w:sz="4" w:space="0" w:color="auto"/>
            </w:tcBorders>
          </w:tcPr>
          <w:p w:rsidR="00DA6C68" w:rsidRPr="00C65697" w:rsidRDefault="00DA6C68">
            <w:pPr>
              <w:rPr>
                <w:sz w:val="20"/>
                <w:szCs w:val="20"/>
              </w:rPr>
            </w:pPr>
          </w:p>
        </w:tc>
        <w:tc>
          <w:tcPr>
            <w:tcW w:w="548" w:type="pct"/>
            <w:vMerge/>
            <w:tcBorders>
              <w:left w:val="single" w:sz="4" w:space="0" w:color="auto"/>
              <w:bottom w:val="single" w:sz="4" w:space="0" w:color="auto"/>
              <w:right w:val="single" w:sz="4" w:space="0" w:color="auto"/>
            </w:tcBorders>
          </w:tcPr>
          <w:p w:rsidR="00DA6C68" w:rsidRPr="00C65697" w:rsidRDefault="00DA6C68">
            <w:pPr>
              <w:rPr>
                <w:sz w:val="20"/>
                <w:szCs w:val="20"/>
              </w:rPr>
            </w:pPr>
          </w:p>
        </w:tc>
      </w:tr>
      <w:tr w:rsidR="00CB007B" w:rsidTr="00DA6C68">
        <w:trPr>
          <w:trHeight w:val="290"/>
        </w:trPr>
        <w:tc>
          <w:tcPr>
            <w:tcW w:w="696" w:type="pct"/>
            <w:tcBorders>
              <w:top w:val="single" w:sz="4" w:space="0" w:color="auto"/>
              <w:left w:val="single" w:sz="4" w:space="0" w:color="auto"/>
              <w:bottom w:val="single" w:sz="4" w:space="0" w:color="auto"/>
              <w:right w:val="single" w:sz="4" w:space="0" w:color="auto"/>
            </w:tcBorders>
            <w:vAlign w:val="center"/>
          </w:tcPr>
          <w:p w:rsidR="00CB007B" w:rsidRPr="00C65697" w:rsidRDefault="00CB007B">
            <w:pPr>
              <w:jc w:val="center"/>
              <w:rPr>
                <w:b/>
                <w:bCs/>
                <w:sz w:val="20"/>
                <w:szCs w:val="20"/>
              </w:rPr>
            </w:pPr>
          </w:p>
        </w:tc>
        <w:tc>
          <w:tcPr>
            <w:tcW w:w="3032" w:type="pct"/>
            <w:gridSpan w:val="3"/>
            <w:tcBorders>
              <w:top w:val="single" w:sz="4" w:space="0" w:color="auto"/>
              <w:left w:val="single" w:sz="4" w:space="0" w:color="auto"/>
              <w:bottom w:val="single" w:sz="4" w:space="0" w:color="auto"/>
              <w:right w:val="single" w:sz="4" w:space="0" w:color="auto"/>
            </w:tcBorders>
            <w:vAlign w:val="center"/>
            <w:hideMark/>
          </w:tcPr>
          <w:p w:rsidR="00CB007B" w:rsidRDefault="00CB007B" w:rsidP="0005614B">
            <w:pPr>
              <w:jc w:val="center"/>
              <w:rPr>
                <w:b/>
                <w:bCs/>
                <w:sz w:val="20"/>
                <w:szCs w:val="20"/>
              </w:rPr>
            </w:pPr>
            <w:r>
              <w:rPr>
                <w:b/>
                <w:bCs/>
                <w:sz w:val="20"/>
                <w:szCs w:val="20"/>
              </w:rPr>
              <w:t>Итого:</w:t>
            </w:r>
          </w:p>
        </w:tc>
        <w:tc>
          <w:tcPr>
            <w:tcW w:w="298" w:type="pct"/>
            <w:tcBorders>
              <w:top w:val="single" w:sz="4" w:space="0" w:color="auto"/>
              <w:left w:val="single" w:sz="4" w:space="0" w:color="auto"/>
              <w:bottom w:val="single" w:sz="4" w:space="0" w:color="auto"/>
              <w:right w:val="single" w:sz="4" w:space="0" w:color="auto"/>
            </w:tcBorders>
            <w:vAlign w:val="center"/>
            <w:hideMark/>
          </w:tcPr>
          <w:p w:rsidR="00CB007B" w:rsidRDefault="00281A5C" w:rsidP="00C65697">
            <w:pPr>
              <w:jc w:val="center"/>
              <w:rPr>
                <w:b/>
                <w:bCs/>
                <w:sz w:val="20"/>
                <w:szCs w:val="20"/>
              </w:rPr>
            </w:pPr>
            <w:r>
              <w:rPr>
                <w:b/>
                <w:bCs/>
                <w:sz w:val="20"/>
                <w:szCs w:val="20"/>
              </w:rPr>
              <w:t>140</w:t>
            </w:r>
          </w:p>
        </w:tc>
        <w:tc>
          <w:tcPr>
            <w:tcW w:w="425" w:type="pct"/>
            <w:tcBorders>
              <w:top w:val="single" w:sz="4" w:space="0" w:color="auto"/>
              <w:left w:val="single" w:sz="4" w:space="0" w:color="auto"/>
              <w:bottom w:val="single" w:sz="4" w:space="0" w:color="auto"/>
              <w:right w:val="single" w:sz="4" w:space="0" w:color="auto"/>
            </w:tcBorders>
            <w:vAlign w:val="center"/>
          </w:tcPr>
          <w:p w:rsidR="00CB007B" w:rsidRDefault="00CB007B">
            <w:pPr>
              <w:jc w:val="center"/>
              <w:rPr>
                <w:b/>
                <w:bCs/>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rsidR="00CB007B" w:rsidRDefault="00281A5C">
            <w:pPr>
              <w:ind w:right="-146"/>
              <w:rPr>
                <w:b/>
                <w:bCs/>
                <w:sz w:val="20"/>
                <w:szCs w:val="20"/>
              </w:rPr>
            </w:pPr>
            <w:r>
              <w:rPr>
                <w:b/>
                <w:sz w:val="20"/>
                <w:szCs w:val="20"/>
              </w:rPr>
              <w:t>1 053 458,80</w:t>
            </w:r>
          </w:p>
        </w:tc>
      </w:tr>
    </w:tbl>
    <w:p w:rsidR="00F73F1B" w:rsidRDefault="00F73F1B" w:rsidP="00C65697">
      <w:pPr>
        <w:ind w:right="-143" w:firstLine="708"/>
        <w:jc w:val="both"/>
        <w:rPr>
          <w:rFonts w:eastAsia="Calibri"/>
          <w:color w:val="000000"/>
          <w:szCs w:val="22"/>
        </w:rPr>
      </w:pPr>
    </w:p>
    <w:p w:rsidR="00F73F1B" w:rsidRDefault="00F73F1B" w:rsidP="00C65697">
      <w:pPr>
        <w:ind w:right="-143" w:firstLine="708"/>
        <w:jc w:val="both"/>
        <w:rPr>
          <w:rFonts w:eastAsia="Calibri"/>
          <w:color w:val="000000"/>
          <w:szCs w:val="22"/>
        </w:rPr>
      </w:pPr>
    </w:p>
    <w:p w:rsidR="00C65697" w:rsidRPr="00C303D6" w:rsidRDefault="00C65697" w:rsidP="00C65697">
      <w:pPr>
        <w:ind w:right="-143" w:firstLine="708"/>
        <w:jc w:val="both"/>
        <w:rPr>
          <w:b/>
          <w:sz w:val="32"/>
          <w:szCs w:val="28"/>
        </w:rPr>
      </w:pPr>
      <w:r w:rsidRPr="00C303D6">
        <w:rPr>
          <w:rFonts w:eastAsia="Calibri"/>
          <w:color w:val="000000"/>
          <w:szCs w:val="22"/>
        </w:rPr>
        <w:t xml:space="preserve">В соответствии с </w:t>
      </w:r>
      <w:r w:rsidRPr="002A355F">
        <w:rPr>
          <w:rFonts w:eastAsia="Calibri"/>
          <w:color w:val="000000"/>
          <w:szCs w:val="22"/>
        </w:rPr>
        <w:t xml:space="preserve">приказом Министерства труда и социальной защиты Российской Федерации от 05 марта 2021 г. № 107н </w:t>
      </w:r>
      <w:r w:rsidRPr="00C303D6">
        <w:rPr>
          <w:rFonts w:eastAsia="Calibri"/>
          <w:color w:val="000000"/>
          <w:szCs w:val="22"/>
        </w:rPr>
        <w:t xml:space="preserve">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w:t>
      </w:r>
      <w:r w:rsidRPr="00C303D6">
        <w:rPr>
          <w:rFonts w:eastAsia="Calibri"/>
          <w:color w:val="000000"/>
          <w:szCs w:val="22"/>
        </w:rPr>
        <w:lastRenderedPageBreak/>
        <w:t xml:space="preserve">утвержденные приказом Минтруда России, замена таких ТСР будут осуществляться региональным отделением по истечении сроков </w:t>
      </w:r>
      <w:r w:rsidRPr="00C303D6">
        <w:rPr>
          <w:rFonts w:eastAsia="Calibri"/>
          <w:szCs w:val="22"/>
        </w:rPr>
        <w:t>службы, установленных изготовителем ТСР.</w:t>
      </w:r>
    </w:p>
    <w:p w:rsidR="00C65697" w:rsidRPr="005B2C84" w:rsidRDefault="00C65697" w:rsidP="00C65697">
      <w:pPr>
        <w:ind w:firstLine="709"/>
        <w:jc w:val="both"/>
        <w:rPr>
          <w:rFonts w:eastAsia="Calibri"/>
          <w:color w:val="000000"/>
          <w:szCs w:val="22"/>
        </w:rPr>
      </w:pPr>
      <w:r w:rsidRPr="005B2C84">
        <w:rPr>
          <w:rFonts w:eastAsia="Calibri"/>
          <w:color w:val="000000"/>
          <w:szCs w:val="22"/>
        </w:rPr>
        <w:t>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право выбора одного из способа получения Товара: - по месту жительства Получателя; - в пунктах выдачи.</w:t>
      </w:r>
    </w:p>
    <w:p w:rsidR="00C65697" w:rsidRPr="005B2C84" w:rsidRDefault="00C65697" w:rsidP="00C65697">
      <w:pPr>
        <w:ind w:firstLine="709"/>
        <w:contextualSpacing/>
        <w:jc w:val="both"/>
        <w:rPr>
          <w:rFonts w:eastAsia="Calibri"/>
          <w:color w:val="000000"/>
          <w:szCs w:val="22"/>
        </w:rPr>
      </w:pPr>
      <w:r w:rsidRPr="005B2C84">
        <w:rPr>
          <w:rFonts w:eastAsia="Calibri"/>
          <w:color w:val="000000"/>
          <w:szCs w:val="22"/>
        </w:rPr>
        <w:t>Поставка всей партии товара на территорию Ростовской области на склад Поставщика должна быть осуществлена в течение 10 дней с даты подписания Государственного контракта. Отсутствие полного количества товара и несоответствие техническому заданию считается существенным нарушением условий контракта.</w:t>
      </w:r>
    </w:p>
    <w:p w:rsidR="00C65697" w:rsidRPr="005B2C84" w:rsidRDefault="00C65697" w:rsidP="00C65697">
      <w:pPr>
        <w:ind w:firstLine="709"/>
        <w:contextualSpacing/>
        <w:jc w:val="both"/>
        <w:rPr>
          <w:rFonts w:eastAsia="Calibri"/>
          <w:color w:val="000000"/>
          <w:szCs w:val="22"/>
        </w:rPr>
      </w:pPr>
      <w:r w:rsidRPr="005B2C84">
        <w:rPr>
          <w:rFonts w:eastAsia="Calibri"/>
          <w:color w:val="000000"/>
          <w:szCs w:val="22"/>
        </w:rPr>
        <w:t>Реестры получателей по государственному контракту предоставляются Поставщику после осуществления проверки качества и количества предложенного к поставке товара.</w:t>
      </w:r>
    </w:p>
    <w:p w:rsidR="00C65697" w:rsidRPr="005B2C84" w:rsidRDefault="00C65697" w:rsidP="00C65697">
      <w:pPr>
        <w:ind w:firstLine="710"/>
        <w:jc w:val="both"/>
        <w:rPr>
          <w:rFonts w:eastAsia="Calibri"/>
          <w:color w:val="000000"/>
          <w:szCs w:val="22"/>
        </w:rPr>
      </w:pPr>
      <w:r w:rsidRPr="005B2C84">
        <w:rPr>
          <w:rFonts w:eastAsia="Calibri"/>
          <w:color w:val="000000"/>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15.12.2021 года.</w:t>
      </w:r>
    </w:p>
    <w:p w:rsidR="00C65697" w:rsidRPr="005B2C84" w:rsidRDefault="00C65697" w:rsidP="00C65697">
      <w:pPr>
        <w:tabs>
          <w:tab w:val="left" w:pos="426"/>
          <w:tab w:val="left" w:pos="10632"/>
          <w:tab w:val="left" w:pos="10992"/>
        </w:tabs>
        <w:snapToGrid w:val="0"/>
        <w:ind w:right="27"/>
        <w:jc w:val="both"/>
        <w:rPr>
          <w:rFonts w:eastAsia="Calibri"/>
          <w:color w:val="000000"/>
          <w:szCs w:val="22"/>
        </w:rPr>
      </w:pPr>
    </w:p>
    <w:p w:rsidR="00C65697" w:rsidRPr="005B2C84" w:rsidRDefault="00C65697" w:rsidP="00C65697">
      <w:pPr>
        <w:tabs>
          <w:tab w:val="left" w:pos="426"/>
          <w:tab w:val="left" w:pos="10632"/>
          <w:tab w:val="left" w:pos="10992"/>
        </w:tabs>
        <w:snapToGrid w:val="0"/>
        <w:ind w:right="27"/>
        <w:jc w:val="both"/>
        <w:rPr>
          <w:rFonts w:eastAsia="Calibri"/>
          <w:color w:val="000000"/>
          <w:szCs w:val="22"/>
        </w:rPr>
      </w:pPr>
    </w:p>
    <w:p w:rsidR="00A36ACC" w:rsidRDefault="00A36ACC" w:rsidP="00FC66BA">
      <w:pPr>
        <w:tabs>
          <w:tab w:val="left" w:pos="426"/>
          <w:tab w:val="left" w:pos="10632"/>
          <w:tab w:val="left" w:pos="10992"/>
        </w:tabs>
        <w:snapToGrid w:val="0"/>
        <w:ind w:right="27"/>
        <w:jc w:val="both"/>
      </w:pPr>
    </w:p>
    <w:sectPr w:rsidR="00A36ACC"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80" w:rsidRDefault="00641180">
      <w:r>
        <w:separator/>
      </w:r>
    </w:p>
  </w:endnote>
  <w:endnote w:type="continuationSeparator" w:id="0">
    <w:p w:rsidR="00641180" w:rsidRDefault="0064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80" w:rsidRDefault="00641180">
      <w:r>
        <w:separator/>
      </w:r>
    </w:p>
  </w:footnote>
  <w:footnote w:type="continuationSeparator" w:id="0">
    <w:p w:rsidR="00641180" w:rsidRDefault="0064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C11"/>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47D57"/>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4B"/>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41"/>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3F6"/>
    <w:rsid w:val="001E441E"/>
    <w:rsid w:val="001E4F37"/>
    <w:rsid w:val="001E5174"/>
    <w:rsid w:val="001E535E"/>
    <w:rsid w:val="001E569F"/>
    <w:rsid w:val="001E5C87"/>
    <w:rsid w:val="001E606A"/>
    <w:rsid w:val="001E61A2"/>
    <w:rsid w:val="001E6B3E"/>
    <w:rsid w:val="001E6F34"/>
    <w:rsid w:val="001E7007"/>
    <w:rsid w:val="001E71AD"/>
    <w:rsid w:val="001E7262"/>
    <w:rsid w:val="001E7427"/>
    <w:rsid w:val="001E74A9"/>
    <w:rsid w:val="001E7A46"/>
    <w:rsid w:val="001E7B57"/>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598"/>
    <w:rsid w:val="0028061F"/>
    <w:rsid w:val="00280D65"/>
    <w:rsid w:val="00280FA3"/>
    <w:rsid w:val="0028170E"/>
    <w:rsid w:val="00281A22"/>
    <w:rsid w:val="00281A5C"/>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9A0"/>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26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8D3"/>
    <w:rsid w:val="00330D56"/>
    <w:rsid w:val="00330F3D"/>
    <w:rsid w:val="00330FDA"/>
    <w:rsid w:val="00331541"/>
    <w:rsid w:val="003317C5"/>
    <w:rsid w:val="003317DB"/>
    <w:rsid w:val="003319D7"/>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C7"/>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2E88"/>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C84"/>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953"/>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3"/>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180"/>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6B1"/>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049"/>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AF"/>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BA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10E"/>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6C8"/>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BB5"/>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990"/>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80"/>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62D"/>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6C4B"/>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6ACC"/>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166"/>
    <w:rsid w:val="00A82581"/>
    <w:rsid w:val="00A82C84"/>
    <w:rsid w:val="00A82C95"/>
    <w:rsid w:val="00A82CDF"/>
    <w:rsid w:val="00A8308F"/>
    <w:rsid w:val="00A83194"/>
    <w:rsid w:val="00A835E9"/>
    <w:rsid w:val="00A83668"/>
    <w:rsid w:val="00A836D8"/>
    <w:rsid w:val="00A83FA4"/>
    <w:rsid w:val="00A8419B"/>
    <w:rsid w:val="00A84A9D"/>
    <w:rsid w:val="00A84E6B"/>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C42"/>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5A7"/>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62A"/>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98F"/>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976"/>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5AFB"/>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B86"/>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73A"/>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697"/>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7B"/>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A3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C68"/>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D8"/>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2F58"/>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D0D"/>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3B"/>
    <w:rsid w:val="00F500B2"/>
    <w:rsid w:val="00F50884"/>
    <w:rsid w:val="00F50A23"/>
    <w:rsid w:val="00F50AB7"/>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3F1B"/>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3AD9"/>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0B47"/>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E7CA5"/>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72558099">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70A6-75DD-47F9-8915-04E9298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8</cp:revision>
  <cp:lastPrinted>2020-10-07T12:49:00Z</cp:lastPrinted>
  <dcterms:created xsi:type="dcterms:W3CDTF">2021-09-15T07:52:00Z</dcterms:created>
  <dcterms:modified xsi:type="dcterms:W3CDTF">2021-09-15T12:02:00Z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