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39" w:rsidRDefault="007A1039" w:rsidP="007A1039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7A1039" w:rsidRDefault="007A1039" w:rsidP="007A1039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CE16D2" w:rsidRDefault="00CE16D2" w:rsidP="00CE16D2">
      <w:pPr>
        <w:spacing w:line="240" w:lineRule="auto"/>
        <w:jc w:val="center"/>
        <w:rPr>
          <w:b/>
          <w:sz w:val="24"/>
          <w:szCs w:val="24"/>
        </w:rPr>
      </w:pPr>
      <w:r w:rsidRPr="00421FFB">
        <w:rPr>
          <w:rFonts w:eastAsia="Andale Sans UI"/>
          <w:b/>
          <w:kern w:val="1"/>
          <w:sz w:val="24"/>
          <w:szCs w:val="24"/>
        </w:rPr>
        <w:t>на</w:t>
      </w:r>
      <w:r>
        <w:rPr>
          <w:rFonts w:eastAsia="Andale Sans UI"/>
          <w:b/>
          <w:kern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DB7AB4">
        <w:rPr>
          <w:b/>
          <w:sz w:val="24"/>
          <w:szCs w:val="24"/>
        </w:rPr>
        <w:t xml:space="preserve">ыполнение работ по изготовлению и обеспечению пострадавшего вследствие несчастного случая на производстве протезом </w:t>
      </w:r>
      <w:r>
        <w:rPr>
          <w:b/>
          <w:sz w:val="24"/>
          <w:szCs w:val="24"/>
        </w:rPr>
        <w:t>бедра модульным</w:t>
      </w:r>
      <w:r w:rsidRPr="00DB7AB4">
        <w:rPr>
          <w:b/>
          <w:sz w:val="24"/>
          <w:szCs w:val="24"/>
        </w:rPr>
        <w:t xml:space="preserve"> с внешним источником энергии</w:t>
      </w:r>
    </w:p>
    <w:p w:rsidR="00CE16D2" w:rsidRDefault="00CE16D2" w:rsidP="00CE16D2">
      <w:pPr>
        <w:tabs>
          <w:tab w:val="left" w:pos="0"/>
        </w:tabs>
        <w:autoSpaceDN w:val="0"/>
        <w:ind w:left="-283" w:right="-113" w:firstLine="709"/>
        <w:jc w:val="center"/>
        <w:textAlignment w:val="baseline"/>
        <w:outlineLvl w:val="3"/>
        <w:rPr>
          <w:b/>
          <w:bCs/>
          <w:iCs/>
          <w:kern w:val="3"/>
          <w:sz w:val="20"/>
          <w:szCs w:val="20"/>
          <w:lang w:eastAsia="ja-JP" w:bidi="fa-IR"/>
        </w:rPr>
      </w:pPr>
    </w:p>
    <w:p w:rsidR="00CE16D2" w:rsidRPr="00FB3E6D" w:rsidRDefault="00CE16D2" w:rsidP="00CE16D2">
      <w:pPr>
        <w:keepNext/>
        <w:ind w:left="-283" w:right="-113" w:firstLine="709"/>
        <w:jc w:val="center"/>
        <w:rPr>
          <w:b/>
        </w:rPr>
      </w:pPr>
      <w:r w:rsidRPr="00FB3E6D">
        <w:rPr>
          <w:b/>
        </w:rPr>
        <w:t>Требования к качеству работ</w:t>
      </w:r>
    </w:p>
    <w:p w:rsidR="00CE16D2" w:rsidRPr="00FB3E6D" w:rsidRDefault="00CE16D2" w:rsidP="00CE16D2">
      <w:pPr>
        <w:keepNext/>
        <w:ind w:right="-113" w:firstLine="709"/>
        <w:jc w:val="both"/>
      </w:pPr>
      <w:r>
        <w:t>Протез</w:t>
      </w:r>
      <w:r w:rsidRPr="00FB3E6D">
        <w:t xml:space="preserve"> долж</w:t>
      </w:r>
      <w:r>
        <w:t>ен</w:t>
      </w:r>
      <w:r w:rsidRPr="00FB3E6D">
        <w:t xml:space="preserve"> изготавливаться с учетом анатомических дефектов нижних конечно</w:t>
      </w:r>
      <w:r>
        <w:t>стей, индивидуально для пострадавшего</w:t>
      </w:r>
      <w:r w:rsidRPr="00FB3E6D">
        <w:t xml:space="preserve">, при этом в каждом конкретном случае необходимо максимально учитывать физическое состояние, индивидуальные особенности </w:t>
      </w:r>
      <w:r>
        <w:t>пострадавшего</w:t>
      </w:r>
      <w:r w:rsidRPr="00FB3E6D"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CE16D2" w:rsidRPr="00FB3E6D" w:rsidRDefault="00CE16D2" w:rsidP="00CE16D2">
      <w:pPr>
        <w:keepNext/>
        <w:ind w:right="-113" w:firstLine="709"/>
        <w:jc w:val="both"/>
      </w:pPr>
      <w:r w:rsidRPr="00FB3E6D">
        <w:t>Приемные гильзы и крепления протез</w:t>
      </w:r>
      <w:r>
        <w:t>а</w:t>
      </w:r>
      <w:r w:rsidRPr="00FB3E6D"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пользовании.</w:t>
      </w:r>
    </w:p>
    <w:p w:rsidR="00CE16D2" w:rsidRPr="00FB3E6D" w:rsidRDefault="00CE16D2" w:rsidP="00CE16D2">
      <w:pPr>
        <w:keepNext/>
        <w:ind w:right="-113" w:firstLine="709"/>
        <w:jc w:val="both"/>
      </w:pPr>
      <w:r w:rsidRPr="00FB3E6D">
        <w:t>Узлы протез</w:t>
      </w:r>
      <w:r>
        <w:t xml:space="preserve">а </w:t>
      </w:r>
      <w:r w:rsidRPr="00FB3E6D">
        <w:t>должны быть стойкими к воздействию физиологических растворов (пота, мочи).</w:t>
      </w:r>
    </w:p>
    <w:p w:rsidR="00CE16D2" w:rsidRPr="00FB3E6D" w:rsidRDefault="00CE16D2" w:rsidP="00CE16D2">
      <w:pPr>
        <w:keepNext/>
        <w:ind w:right="-113" w:firstLine="709"/>
        <w:jc w:val="both"/>
      </w:pPr>
      <w:r>
        <w:t>Протез</w:t>
      </w:r>
      <w:r w:rsidRPr="00FB3E6D">
        <w:t xml:space="preserve"> нижн</w:t>
      </w:r>
      <w:r>
        <w:t>ей</w:t>
      </w:r>
      <w:r w:rsidRPr="00FB3E6D">
        <w:t xml:space="preserve"> конечност</w:t>
      </w:r>
      <w:r>
        <w:t>и</w:t>
      </w:r>
      <w:r w:rsidRPr="00FB3E6D">
        <w:t xml:space="preserve"> долж</w:t>
      </w:r>
      <w:r>
        <w:t>ен</w:t>
      </w:r>
      <w:r w:rsidRPr="00FB3E6D">
        <w:t xml:space="preserve"> соответствовать требованиям Национального стандарта Российской Федерации ГОСТ Р 51079-2006 (ИСО 9999:2002) «Технические средства реабилитации людей с ограничениями жизнедеятельности. Классификация», ГОСТ Р 56137-2014 «Протезирование и </w:t>
      </w:r>
      <w:proofErr w:type="spellStart"/>
      <w:r w:rsidRPr="00FB3E6D">
        <w:t>ортезирование</w:t>
      </w:r>
      <w:proofErr w:type="spellEnd"/>
      <w:r w:rsidRPr="00FB3E6D">
        <w:t xml:space="preserve">. Контроль качества протезов и </w:t>
      </w:r>
      <w:proofErr w:type="spellStart"/>
      <w:r w:rsidRPr="00FB3E6D">
        <w:t>ортезов</w:t>
      </w:r>
      <w:proofErr w:type="spellEnd"/>
      <w:r w:rsidRPr="00FB3E6D">
        <w:t xml:space="preserve"> нижних конечностей с индивидуальными параметрами изготовления», а также соответствовать Республиканскому стандарту РСФСР РСТ РСФСР 644-80 «Изделия протезно-ортопедические. Общие технические требования». Соответствовать ГОСТ Р ИСО 13405-1-2001 «Протезирование и </w:t>
      </w:r>
      <w:proofErr w:type="spellStart"/>
      <w:r w:rsidRPr="00FB3E6D">
        <w:t>ортезирование</w:t>
      </w:r>
      <w:proofErr w:type="spellEnd"/>
      <w:r w:rsidRPr="00FB3E6D">
        <w:t xml:space="preserve">. Классификация и описание узлов протезов. Часть 1. Классификация узлов протезов» и ГОСТ Р 51819-2001 «Протезирование и </w:t>
      </w:r>
      <w:proofErr w:type="spellStart"/>
      <w:r w:rsidRPr="00FB3E6D">
        <w:t>ортезирование</w:t>
      </w:r>
      <w:proofErr w:type="spellEnd"/>
      <w:r w:rsidRPr="00FB3E6D">
        <w:t xml:space="preserve"> верхних и нижних конечностей. Термины и определения».</w:t>
      </w:r>
    </w:p>
    <w:p w:rsidR="00CE16D2" w:rsidRPr="00FB3E6D" w:rsidRDefault="00CE16D2" w:rsidP="00CE16D2">
      <w:pPr>
        <w:keepNext/>
        <w:ind w:right="-113" w:firstLine="709"/>
        <w:jc w:val="both"/>
      </w:pPr>
      <w:r w:rsidRPr="00FB3E6D">
        <w:t>Разработка, производство, сертификация, эксплуатация протез</w:t>
      </w:r>
      <w:r>
        <w:t>а</w:t>
      </w:r>
      <w:r w:rsidRPr="00FB3E6D">
        <w:t xml:space="preserve"> </w:t>
      </w:r>
      <w:proofErr w:type="gramStart"/>
      <w:r w:rsidRPr="00FB3E6D">
        <w:t>нижн</w:t>
      </w:r>
      <w:r>
        <w:t>ей</w:t>
      </w:r>
      <w:r w:rsidRPr="00FB3E6D">
        <w:t xml:space="preserve">  конечност</w:t>
      </w:r>
      <w:r>
        <w:t>и</w:t>
      </w:r>
      <w:proofErr w:type="gramEnd"/>
      <w:r w:rsidRPr="00FB3E6D">
        <w:t xml:space="preserve"> должны отвечать требованиям ГОСТ Р 15.111-97 «Система разработки и постановки продукции на производство. Технические средства реабилитации инвалидов».</w:t>
      </w:r>
    </w:p>
    <w:p w:rsidR="00CE16D2" w:rsidRPr="00FB3E6D" w:rsidRDefault="00CE16D2" w:rsidP="00CE16D2">
      <w:pPr>
        <w:keepNext/>
        <w:ind w:right="-113" w:firstLine="709"/>
        <w:jc w:val="both"/>
      </w:pPr>
    </w:p>
    <w:p w:rsidR="00CE16D2" w:rsidRPr="00FB3E6D" w:rsidRDefault="00CE16D2" w:rsidP="00CE16D2">
      <w:pPr>
        <w:keepNext/>
        <w:ind w:right="-113" w:firstLine="709"/>
        <w:jc w:val="center"/>
        <w:rPr>
          <w:b/>
        </w:rPr>
      </w:pPr>
      <w:r w:rsidRPr="00FB3E6D">
        <w:rPr>
          <w:b/>
        </w:rPr>
        <w:t>Требования к техническим и функциональным характеристикам работ</w:t>
      </w:r>
    </w:p>
    <w:p w:rsidR="00CE16D2" w:rsidRPr="00FB3E6D" w:rsidRDefault="00CE16D2" w:rsidP="00CE16D2">
      <w:pPr>
        <w:keepNext/>
        <w:ind w:right="-113" w:firstLine="709"/>
        <w:jc w:val="both"/>
      </w:pPr>
      <w:r w:rsidRPr="00FB3E6D">
        <w:t xml:space="preserve">Выполняемые работы по обеспечению </w:t>
      </w:r>
      <w:r>
        <w:t>пострадавшего</w:t>
      </w:r>
      <w:r w:rsidRPr="00FB3E6D">
        <w:t xml:space="preserve"> протез</w:t>
      </w:r>
      <w:r>
        <w:t>ом</w:t>
      </w:r>
      <w:r w:rsidRPr="00FB3E6D">
        <w:t xml:space="preserve"> нижн</w:t>
      </w:r>
      <w:r>
        <w:t>ей</w:t>
      </w:r>
      <w:r w:rsidRPr="00FB3E6D">
        <w:t xml:space="preserve">  конечност</w:t>
      </w:r>
      <w:r>
        <w:t>и</w:t>
      </w:r>
      <w:r w:rsidRPr="00FB3E6D">
        <w:t xml:space="preserve"> должны содержать комплекс медицинских, технических и социальных мероприятий проводимых с </w:t>
      </w:r>
      <w:r>
        <w:t>пострадавшим, имеющим</w:t>
      </w:r>
      <w:r w:rsidRPr="00FB3E6D">
        <w:t xml:space="preserve"> дефекты опорно-двигательного аппарата, в целях восстановления или компенсации ограничений </w:t>
      </w:r>
      <w:r>
        <w:t>его</w:t>
      </w:r>
      <w:r w:rsidRPr="00FB3E6D">
        <w:t xml:space="preserve"> жизнедеятельности.</w:t>
      </w:r>
    </w:p>
    <w:p w:rsidR="00CE16D2" w:rsidRPr="00FB3E6D" w:rsidRDefault="00CE16D2" w:rsidP="00CE16D2">
      <w:pPr>
        <w:keepNext/>
        <w:ind w:right="-113" w:firstLine="709"/>
        <w:jc w:val="both"/>
      </w:pPr>
      <w:r w:rsidRPr="00FB3E6D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</w:t>
      </w:r>
      <w:r>
        <w:t>ей</w:t>
      </w:r>
      <w:r w:rsidRPr="00FB3E6D">
        <w:t xml:space="preserve"> конечност</w:t>
      </w:r>
      <w:r>
        <w:t>и</w:t>
      </w:r>
      <w:r w:rsidRPr="00FB3E6D">
        <w:t xml:space="preserve"> </w:t>
      </w:r>
      <w:r>
        <w:t>пострадавшего</w:t>
      </w:r>
      <w:r w:rsidRPr="00FB3E6D">
        <w:t xml:space="preserve"> с помощью протез</w:t>
      </w:r>
      <w:r>
        <w:t>а</w:t>
      </w:r>
      <w:r w:rsidRPr="00FB3E6D">
        <w:t>.</w:t>
      </w:r>
    </w:p>
    <w:p w:rsidR="00CE16D2" w:rsidRPr="00FB3E6D" w:rsidRDefault="00CE16D2" w:rsidP="00CE16D2">
      <w:pPr>
        <w:keepNext/>
        <w:ind w:right="-113" w:firstLine="709"/>
        <w:jc w:val="both"/>
      </w:pPr>
      <w:r w:rsidRPr="00FB3E6D">
        <w:t xml:space="preserve">Приемная гильза протеза конечности изготавливается по индивидуальному параметру </w:t>
      </w:r>
      <w:r>
        <w:t>пострадавшего</w:t>
      </w:r>
      <w:r w:rsidRPr="00FB3E6D">
        <w:t xml:space="preserve">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CE16D2" w:rsidRPr="00FB3E6D" w:rsidRDefault="00CE16D2" w:rsidP="00CE16D2">
      <w:pPr>
        <w:keepNext/>
        <w:ind w:right="-113" w:firstLine="709"/>
        <w:jc w:val="both"/>
      </w:pPr>
      <w:r w:rsidRPr="00FB3E6D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CE16D2" w:rsidRPr="00FB3E6D" w:rsidRDefault="00CE16D2" w:rsidP="00CE16D2">
      <w:pPr>
        <w:keepNext/>
        <w:ind w:right="-113" w:firstLine="709"/>
        <w:jc w:val="both"/>
      </w:pPr>
    </w:p>
    <w:p w:rsidR="00CE16D2" w:rsidRPr="00FB3E6D" w:rsidRDefault="00CE16D2" w:rsidP="00CE16D2">
      <w:pPr>
        <w:keepNext/>
        <w:ind w:right="-113" w:firstLine="709"/>
        <w:jc w:val="center"/>
        <w:rPr>
          <w:b/>
        </w:rPr>
      </w:pPr>
      <w:r w:rsidRPr="00FB3E6D">
        <w:rPr>
          <w:b/>
        </w:rPr>
        <w:t>Требования к безопасности работ</w:t>
      </w:r>
    </w:p>
    <w:p w:rsidR="00CE16D2" w:rsidRPr="00FB3E6D" w:rsidRDefault="00CE16D2" w:rsidP="00CE16D2">
      <w:pPr>
        <w:keepNext/>
        <w:ind w:right="-113" w:firstLine="709"/>
        <w:jc w:val="both"/>
      </w:pPr>
      <w:r w:rsidRPr="00FB3E6D">
        <w:t xml:space="preserve">Проведение работ по обеспечению </w:t>
      </w:r>
      <w:r>
        <w:t>пострадавшего</w:t>
      </w:r>
      <w:r w:rsidRPr="00FB3E6D">
        <w:t xml:space="preserve"> протез</w:t>
      </w:r>
      <w:r>
        <w:t>ом</w:t>
      </w:r>
      <w:r w:rsidRPr="00FB3E6D">
        <w:t xml:space="preserve"> нижн</w:t>
      </w:r>
      <w:r>
        <w:t>ей</w:t>
      </w:r>
      <w:r w:rsidRPr="00FB3E6D">
        <w:t xml:space="preserve">  конечност</w:t>
      </w:r>
      <w:r>
        <w:t>и</w:t>
      </w:r>
      <w:r w:rsidRPr="00FB3E6D">
        <w:t xml:space="preserve"> должно осуществляться на основании документов, согласно законодательству Российской Федерации.</w:t>
      </w:r>
      <w:r>
        <w:t xml:space="preserve"> Предоставление декларации соответствия – обязательно.</w:t>
      </w:r>
    </w:p>
    <w:p w:rsidR="00CE16D2" w:rsidRPr="00FB3E6D" w:rsidRDefault="00CE16D2" w:rsidP="00CE16D2">
      <w:pPr>
        <w:keepNext/>
        <w:ind w:firstLine="709"/>
        <w:jc w:val="both"/>
      </w:pPr>
    </w:p>
    <w:p w:rsidR="00CE16D2" w:rsidRPr="00FB3E6D" w:rsidRDefault="00CE16D2" w:rsidP="00CE16D2">
      <w:pPr>
        <w:keepNext/>
        <w:ind w:right="-113" w:firstLine="709"/>
        <w:jc w:val="center"/>
        <w:rPr>
          <w:b/>
        </w:rPr>
      </w:pPr>
      <w:r w:rsidRPr="00FB3E6D">
        <w:rPr>
          <w:b/>
        </w:rPr>
        <w:t>Требования к результатам работ</w:t>
      </w:r>
    </w:p>
    <w:p w:rsidR="00CE16D2" w:rsidRPr="00FB3E6D" w:rsidRDefault="00CE16D2" w:rsidP="00CE16D2">
      <w:pPr>
        <w:keepNext/>
        <w:ind w:right="-113" w:firstLine="709"/>
        <w:jc w:val="both"/>
      </w:pPr>
      <w:r w:rsidRPr="00FB3E6D">
        <w:t xml:space="preserve">Работы по обеспечению </w:t>
      </w:r>
      <w:r>
        <w:t>пострадавшего</w:t>
      </w:r>
      <w:r w:rsidRPr="00FB3E6D">
        <w:t xml:space="preserve"> протез</w:t>
      </w:r>
      <w:r>
        <w:t>ом</w:t>
      </w:r>
      <w:r w:rsidRPr="00FB3E6D">
        <w:t xml:space="preserve"> нижн</w:t>
      </w:r>
      <w:r>
        <w:t>ей</w:t>
      </w:r>
      <w:r w:rsidRPr="00FB3E6D">
        <w:t xml:space="preserve">  конечностей следует считать эффективно исполненными, если у </w:t>
      </w:r>
      <w:r>
        <w:t>него</w:t>
      </w:r>
      <w:r w:rsidRPr="00FB3E6D"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>
        <w:lastRenderedPageBreak/>
        <w:t>пострадавшего</w:t>
      </w:r>
      <w:r w:rsidRPr="00FB3E6D">
        <w:t xml:space="preserve"> протез</w:t>
      </w:r>
      <w:r>
        <w:t>ом</w:t>
      </w:r>
      <w:r w:rsidRPr="00FB3E6D">
        <w:t xml:space="preserve"> должны быть выполнены с надлежащим качеством и в установленные сроки.</w:t>
      </w:r>
    </w:p>
    <w:p w:rsidR="00CE16D2" w:rsidRPr="00FB3E6D" w:rsidRDefault="00CE16D2" w:rsidP="00CE16D2">
      <w:pPr>
        <w:pStyle w:val="21"/>
        <w:keepNext/>
        <w:ind w:left="0" w:right="-113" w:firstLine="709"/>
      </w:pPr>
      <w:r w:rsidRPr="00FB3E6D">
        <w:rPr>
          <w:i w:val="0"/>
        </w:rPr>
        <w:t>В комплекс работ по обеспечению инвалид</w:t>
      </w:r>
      <w:r>
        <w:rPr>
          <w:i w:val="0"/>
        </w:rPr>
        <w:t>а</w:t>
      </w:r>
      <w:r w:rsidRPr="00FB3E6D">
        <w:rPr>
          <w:i w:val="0"/>
        </w:rPr>
        <w:t xml:space="preserve"> протез</w:t>
      </w:r>
      <w:r>
        <w:rPr>
          <w:i w:val="0"/>
        </w:rPr>
        <w:t>ом</w:t>
      </w:r>
      <w:r w:rsidRPr="00FB3E6D">
        <w:rPr>
          <w:i w:val="0"/>
        </w:rPr>
        <w:t xml:space="preserve">  должно входить обучение инвалида ходьбе на протезе и  пользованию протез</w:t>
      </w:r>
      <w:r>
        <w:rPr>
          <w:i w:val="0"/>
        </w:rPr>
        <w:t>ом</w:t>
      </w:r>
      <w:r w:rsidRPr="00FB3E6D">
        <w:rPr>
          <w:i w:val="0"/>
        </w:rPr>
        <w:t xml:space="preserve"> на базе исполнителя работ</w:t>
      </w:r>
      <w:r>
        <w:rPr>
          <w:i w:val="0"/>
        </w:rPr>
        <w:t xml:space="preserve"> (наличие стационарного отделения – обязательно)</w:t>
      </w:r>
      <w:r w:rsidRPr="00FB3E6D">
        <w:t>.</w:t>
      </w:r>
    </w:p>
    <w:p w:rsidR="00CE16D2" w:rsidRPr="00FB3E6D" w:rsidRDefault="00CE16D2" w:rsidP="00CE16D2">
      <w:pPr>
        <w:pStyle w:val="21"/>
        <w:keepNext/>
        <w:ind w:left="0" w:firstLine="709"/>
      </w:pPr>
    </w:p>
    <w:p w:rsidR="00CE16D2" w:rsidRPr="00FB3E6D" w:rsidRDefault="00CE16D2" w:rsidP="00CE16D2">
      <w:pPr>
        <w:keepNext/>
        <w:ind w:right="-113" w:firstLine="709"/>
        <w:jc w:val="center"/>
        <w:rPr>
          <w:b/>
        </w:rPr>
      </w:pPr>
      <w:r w:rsidRPr="00FB3E6D">
        <w:rPr>
          <w:b/>
        </w:rPr>
        <w:t>Требования к размерам, упаковке и отгрузке изделий</w:t>
      </w:r>
    </w:p>
    <w:p w:rsidR="00CE16D2" w:rsidRPr="00FB3E6D" w:rsidRDefault="00CE16D2" w:rsidP="00CE16D2">
      <w:pPr>
        <w:keepNext/>
        <w:ind w:right="-113" w:firstLine="709"/>
        <w:jc w:val="both"/>
      </w:pPr>
      <w:r w:rsidRPr="00FB3E6D">
        <w:t>При необходимости отправка протез</w:t>
      </w:r>
      <w:r>
        <w:t>а</w:t>
      </w:r>
      <w:r w:rsidRPr="00FB3E6D">
        <w:t xml:space="preserve"> к месту нахождения </w:t>
      </w:r>
      <w:r>
        <w:t>пострадавшего</w:t>
      </w:r>
      <w:r w:rsidRPr="00FB3E6D">
        <w:t xml:space="preserve">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FB3E6D">
        <w:t>88)/</w:t>
      </w:r>
      <w:proofErr w:type="gramEnd"/>
      <w:r w:rsidRPr="00FB3E6D">
        <w:t xml:space="preserve">ГОСТ Р 50267.0-92(МЭК 601-1-88) «Изделия медицинские  электрические. Часть 1.Общие требования безопасности» и ГОСТ Р 51632-2000 «Технические средства реабилитации людей ограничениями </w:t>
      </w:r>
      <w:proofErr w:type="gramStart"/>
      <w:r w:rsidRPr="00FB3E6D">
        <w:t>жизнедеятельности»  к</w:t>
      </w:r>
      <w:proofErr w:type="gramEnd"/>
      <w:r w:rsidRPr="00FB3E6D">
        <w:t xml:space="preserve"> маркировке, упаковке, хранению и транспортировке.</w:t>
      </w:r>
    </w:p>
    <w:p w:rsidR="00CE16D2" w:rsidRPr="00FB3E6D" w:rsidRDefault="00CE16D2" w:rsidP="00CE16D2">
      <w:pPr>
        <w:keepNext/>
        <w:ind w:right="-113" w:firstLine="709"/>
        <w:jc w:val="both"/>
      </w:pPr>
      <w:r w:rsidRPr="00FB3E6D">
        <w:t>Упаковка протез</w:t>
      </w:r>
      <w:r>
        <w:t>а</w:t>
      </w:r>
      <w:r w:rsidRPr="00FB3E6D">
        <w:t xml:space="preserve"> нижн</w:t>
      </w:r>
      <w:r>
        <w:t>ей</w:t>
      </w:r>
      <w:r w:rsidRPr="00FB3E6D">
        <w:t xml:space="preserve"> конечност</w:t>
      </w:r>
      <w:r>
        <w:t>и</w:t>
      </w:r>
      <w:r w:rsidRPr="00FB3E6D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CE16D2" w:rsidRPr="00FB3E6D" w:rsidRDefault="00CE16D2" w:rsidP="00CE16D2">
      <w:pPr>
        <w:keepNext/>
        <w:ind w:right="-113" w:firstLine="709"/>
        <w:jc w:val="both"/>
      </w:pPr>
      <w:r w:rsidRPr="00FB3E6D">
        <w:t>Временная противокоррозионная защита протез</w:t>
      </w:r>
      <w:r>
        <w:t>а</w:t>
      </w:r>
      <w:r w:rsidRPr="00FB3E6D">
        <w:t xml:space="preserve">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CE16D2" w:rsidRPr="00FB3E6D" w:rsidRDefault="00CE16D2" w:rsidP="00CE16D2">
      <w:pPr>
        <w:keepNext/>
        <w:spacing w:after="120"/>
        <w:ind w:right="-113" w:firstLine="709"/>
        <w:jc w:val="both"/>
      </w:pPr>
      <w:r w:rsidRPr="00FB3E6D">
        <w:t>Потребительскую тару с упакованным протез</w:t>
      </w:r>
      <w:r>
        <w:t>ом</w:t>
      </w:r>
      <w:r w:rsidRPr="00FB3E6D">
        <w:t xml:space="preserve"> перевязывают шпагатом по ГОСТ 17308—88 «Шпагаты. Технические условия» или оклеивают бумажной лентой в соответствии с требованиями, предъявляемыми  ГОСТ 18510-87 «Бумага писчая. Технические условия», ГОСТ 23436  или ГОСТ 2228-81 «Бумага мешочная. Технические условия», клеевой лентой на бумажной основе по ГОСТ 18251-87 «Лента клеевая на бумажной основе. Технические условия» или полиэтиленовой лентой с липким слоем по ГОСТ 20477-86 «Лента полиэтиленовая с липким слоем. Технические условия»  так чтобы тара не могла быть вскрыта без нарушения целостности  упаковки.</w:t>
      </w:r>
    </w:p>
    <w:p w:rsidR="00CE16D2" w:rsidRDefault="00CE16D2" w:rsidP="00CE16D2">
      <w:pPr>
        <w:spacing w:after="120"/>
        <w:ind w:right="-113"/>
        <w:jc w:val="center"/>
        <w:rPr>
          <w:b/>
        </w:rPr>
      </w:pPr>
      <w:r w:rsidRPr="00FB3E6D">
        <w:rPr>
          <w:b/>
        </w:rPr>
        <w:t>Требования к срокам предоставления гарантии качества работ</w:t>
      </w:r>
    </w:p>
    <w:p w:rsidR="00CE16D2" w:rsidRPr="00FB3E6D" w:rsidRDefault="00CE16D2" w:rsidP="00CE16D2">
      <w:pPr>
        <w:ind w:right="-113"/>
        <w:jc w:val="both"/>
        <w:rPr>
          <w:rFonts w:eastAsia="Andale Sans UI"/>
          <w:kern w:val="2"/>
        </w:rPr>
      </w:pPr>
      <w:r>
        <w:t xml:space="preserve">         </w:t>
      </w:r>
      <w:r w:rsidRPr="00FB3E6D">
        <w:t>Гарантийный срок на протез</w:t>
      </w:r>
      <w:r>
        <w:t xml:space="preserve"> </w:t>
      </w:r>
      <w:r w:rsidRPr="00FB3E6D">
        <w:t xml:space="preserve"> устанавливается со дня выдачи готового изделия в эксплуатацию, и должен составлять</w:t>
      </w:r>
      <w:r w:rsidRPr="00FB3E6D">
        <w:rPr>
          <w:rFonts w:eastAsia="Andale Sans UI"/>
          <w:kern w:val="2"/>
        </w:rPr>
        <w:t xml:space="preserve"> для протез</w:t>
      </w:r>
      <w:r>
        <w:rPr>
          <w:rFonts w:eastAsia="Andale Sans UI"/>
          <w:kern w:val="2"/>
        </w:rPr>
        <w:t>а</w:t>
      </w:r>
      <w:r w:rsidRPr="00FB3E6D">
        <w:rPr>
          <w:rFonts w:eastAsia="Andale Sans UI"/>
          <w:kern w:val="2"/>
        </w:rPr>
        <w:t xml:space="preserve"> бедра модульн</w:t>
      </w:r>
      <w:r>
        <w:rPr>
          <w:rFonts w:eastAsia="Andale Sans UI"/>
          <w:kern w:val="2"/>
        </w:rPr>
        <w:t>ого</w:t>
      </w:r>
      <w:r w:rsidRPr="00FB3E6D">
        <w:rPr>
          <w:rFonts w:eastAsia="Andale Sans UI"/>
          <w:kern w:val="2"/>
        </w:rPr>
        <w:t xml:space="preserve"> с </w:t>
      </w:r>
      <w:r>
        <w:rPr>
          <w:rFonts w:eastAsia="Andale Sans UI"/>
          <w:kern w:val="2"/>
        </w:rPr>
        <w:t>микропроцессорным управлением</w:t>
      </w:r>
      <w:r w:rsidRPr="00FB3E6D">
        <w:rPr>
          <w:rFonts w:eastAsia="Andale Sans UI"/>
          <w:kern w:val="2"/>
        </w:rPr>
        <w:t xml:space="preserve"> – не менее 1 года.</w:t>
      </w:r>
    </w:p>
    <w:p w:rsidR="00CE16D2" w:rsidRPr="00FB3E6D" w:rsidRDefault="00CE16D2" w:rsidP="00CE16D2">
      <w:pPr>
        <w:keepNext/>
        <w:shd w:val="clear" w:color="auto" w:fill="FFFFFF"/>
        <w:tabs>
          <w:tab w:val="left" w:pos="0"/>
        </w:tabs>
        <w:autoSpaceDE w:val="0"/>
        <w:ind w:right="-113" w:firstLine="709"/>
        <w:jc w:val="both"/>
      </w:pPr>
      <w:r w:rsidRPr="00FB3E6D">
        <w:t>В течение этого срока предприятие-изготовитель производит замену или ремонт изделия бесплатно.</w:t>
      </w:r>
    </w:p>
    <w:p w:rsidR="00CE16D2" w:rsidRPr="00FB3E6D" w:rsidRDefault="00CE16D2" w:rsidP="00CE16D2">
      <w:pPr>
        <w:keepNext/>
        <w:autoSpaceDE w:val="0"/>
        <w:ind w:right="-113" w:firstLine="709"/>
        <w:jc w:val="both"/>
      </w:pPr>
      <w:r w:rsidRPr="00FB3E6D">
        <w:t>Протезы являются изделием медицинского назначения, при проверке выполненных работ по изготовлению предоставление декларации о соответствии обязательно.</w:t>
      </w:r>
    </w:p>
    <w:tbl>
      <w:tblPr>
        <w:tblW w:w="104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7681"/>
        <w:gridCol w:w="590"/>
      </w:tblGrid>
      <w:tr w:rsidR="007A1039" w:rsidRPr="0095046F" w:rsidTr="0099102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039" w:rsidRPr="007A1039" w:rsidRDefault="007A1039" w:rsidP="008A4EC8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A1039">
              <w:rPr>
                <w:b/>
                <w:sz w:val="20"/>
                <w:szCs w:val="20"/>
              </w:rPr>
              <w:t>Наименование</w:t>
            </w:r>
          </w:p>
          <w:p w:rsidR="007A1039" w:rsidRPr="007A1039" w:rsidRDefault="007A1039" w:rsidP="008A4E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A1039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039" w:rsidRPr="007A1039" w:rsidRDefault="007A1039" w:rsidP="007A1039">
            <w:pPr>
              <w:pStyle w:val="2"/>
              <w:widowControl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1039">
              <w:rPr>
                <w:rFonts w:ascii="Times New Roman" w:hAnsi="Times New Roman" w:cs="Times New Roman"/>
                <w:i w:val="0"/>
                <w:sz w:val="20"/>
                <w:szCs w:val="20"/>
              </w:rPr>
              <w:t>Функциональные и  технические характеристики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9" w:rsidRPr="007A1039" w:rsidRDefault="007A1039" w:rsidP="008A4EC8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A1039">
              <w:rPr>
                <w:b/>
                <w:sz w:val="20"/>
                <w:szCs w:val="20"/>
              </w:rPr>
              <w:t>Кол-во, шт.</w:t>
            </w:r>
          </w:p>
        </w:tc>
      </w:tr>
      <w:tr w:rsidR="007A1039" w:rsidRPr="0095046F" w:rsidTr="0099102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039" w:rsidRPr="007A1039" w:rsidRDefault="00CE16D2" w:rsidP="008A4EC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DD6F21">
              <w:rPr>
                <w:sz w:val="20"/>
                <w:szCs w:val="20"/>
              </w:rPr>
              <w:t>Протез бедра модульный с внешним источником энергии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D2" w:rsidRPr="007A1039" w:rsidRDefault="00CE16D2" w:rsidP="00CE16D2">
            <w:pPr>
              <w:snapToGrid w:val="0"/>
              <w:rPr>
                <w:sz w:val="20"/>
                <w:szCs w:val="20"/>
              </w:rPr>
            </w:pPr>
            <w:r w:rsidRPr="007A1039">
              <w:rPr>
                <w:sz w:val="20"/>
                <w:szCs w:val="20"/>
                <w:u w:val="single"/>
              </w:rPr>
              <w:t xml:space="preserve">Протез бедра  модульный с </w:t>
            </w:r>
            <w:r>
              <w:rPr>
                <w:sz w:val="20"/>
                <w:szCs w:val="20"/>
                <w:u w:val="single"/>
              </w:rPr>
              <w:t>микропроцессорным управлением</w:t>
            </w:r>
            <w:r w:rsidRPr="007A1039">
              <w:rPr>
                <w:sz w:val="20"/>
                <w:szCs w:val="20"/>
              </w:rPr>
              <w:t xml:space="preserve">.  </w:t>
            </w:r>
          </w:p>
          <w:p w:rsidR="00CE16D2" w:rsidRPr="007A1039" w:rsidRDefault="00CE16D2" w:rsidP="00CE16D2">
            <w:pPr>
              <w:pStyle w:val="a3"/>
              <w:snapToGrid w:val="0"/>
              <w:rPr>
                <w:sz w:val="20"/>
                <w:szCs w:val="20"/>
              </w:rPr>
            </w:pPr>
            <w:r w:rsidRPr="007A1039">
              <w:rPr>
                <w:sz w:val="20"/>
                <w:szCs w:val="20"/>
              </w:rPr>
              <w:t>Формообразующая часть косметической облицовки - модульная жесткая</w:t>
            </w:r>
            <w:r>
              <w:rPr>
                <w:sz w:val="20"/>
                <w:szCs w:val="20"/>
              </w:rPr>
              <w:t xml:space="preserve"> (по желанию пострадавшего с дополнительной облицовкой из </w:t>
            </w:r>
            <w:proofErr w:type="spellStart"/>
            <w:r>
              <w:rPr>
                <w:sz w:val="20"/>
                <w:szCs w:val="20"/>
              </w:rPr>
              <w:t>пенополиуретана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A10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соответствующей форме сохранившейся конечности, </w:t>
            </w:r>
            <w:r w:rsidRPr="007A1039">
              <w:rPr>
                <w:sz w:val="20"/>
                <w:szCs w:val="20"/>
              </w:rPr>
              <w:t xml:space="preserve">с </w:t>
            </w:r>
            <w:r>
              <w:rPr>
                <w:rFonts w:eastAsia="Andale Sans UI"/>
                <w:kern w:val="1"/>
                <w:sz w:val="20"/>
                <w:szCs w:val="20"/>
              </w:rPr>
              <w:t>к</w:t>
            </w:r>
            <w:r w:rsidRPr="00333EC8">
              <w:rPr>
                <w:rFonts w:eastAsia="Andale Sans UI"/>
                <w:kern w:val="1"/>
                <w:sz w:val="20"/>
                <w:szCs w:val="20"/>
              </w:rPr>
              <w:t>осметическ</w:t>
            </w:r>
            <w:r>
              <w:rPr>
                <w:rFonts w:eastAsia="Andale Sans UI"/>
                <w:kern w:val="1"/>
                <w:sz w:val="20"/>
                <w:szCs w:val="20"/>
              </w:rPr>
              <w:t>им</w:t>
            </w:r>
            <w:r w:rsidRPr="00333EC8">
              <w:rPr>
                <w:rFonts w:eastAsia="Andale Sans UI"/>
                <w:kern w:val="1"/>
                <w:sz w:val="20"/>
                <w:szCs w:val="20"/>
              </w:rPr>
              <w:t xml:space="preserve"> покрытие</w:t>
            </w:r>
            <w:r>
              <w:rPr>
                <w:rFonts w:eastAsia="Andale Sans UI"/>
                <w:kern w:val="1"/>
                <w:sz w:val="20"/>
                <w:szCs w:val="20"/>
              </w:rPr>
              <w:t>м</w:t>
            </w:r>
            <w:r w:rsidRPr="00333EC8">
              <w:rPr>
                <w:rFonts w:eastAsia="Andale Sans UI"/>
                <w:kern w:val="1"/>
                <w:sz w:val="20"/>
                <w:szCs w:val="20"/>
              </w:rPr>
              <w:t xml:space="preserve"> - чулк</w:t>
            </w:r>
            <w:r>
              <w:rPr>
                <w:rFonts w:eastAsia="Andale Sans UI"/>
                <w:kern w:val="1"/>
                <w:sz w:val="20"/>
                <w:szCs w:val="20"/>
              </w:rPr>
              <w:t>ами</w:t>
            </w:r>
            <w:r w:rsidRPr="00333EC8">
              <w:rPr>
                <w:rFonts w:eastAsia="Andale Sans UI"/>
                <w:kern w:val="1"/>
                <w:sz w:val="20"/>
                <w:szCs w:val="20"/>
              </w:rPr>
              <w:t xml:space="preserve"> ортопедически</w:t>
            </w:r>
            <w:r>
              <w:rPr>
                <w:rFonts w:eastAsia="Andale Sans UI"/>
                <w:kern w:val="1"/>
                <w:sz w:val="20"/>
                <w:szCs w:val="20"/>
              </w:rPr>
              <w:t>ми</w:t>
            </w:r>
            <w:r w:rsidRPr="00333EC8"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proofErr w:type="spellStart"/>
            <w:r w:rsidRPr="00333EC8">
              <w:rPr>
                <w:rFonts w:eastAsia="Andale Sans UI"/>
                <w:kern w:val="1"/>
                <w:sz w:val="20"/>
                <w:szCs w:val="20"/>
              </w:rPr>
              <w:t>перлоновы</w:t>
            </w:r>
            <w:r>
              <w:rPr>
                <w:rFonts w:eastAsia="Andale Sans UI"/>
                <w:kern w:val="1"/>
                <w:sz w:val="20"/>
                <w:szCs w:val="20"/>
              </w:rPr>
              <w:t>ми</w:t>
            </w:r>
            <w:proofErr w:type="spellEnd"/>
            <w:r>
              <w:rPr>
                <w:rFonts w:eastAsia="Andale Sans UI"/>
                <w:kern w:val="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Andale Sans UI"/>
                <w:kern w:val="1"/>
                <w:sz w:val="20"/>
                <w:szCs w:val="20"/>
              </w:rPr>
              <w:t>силоновыми</w:t>
            </w:r>
            <w:proofErr w:type="spellEnd"/>
            <w:r w:rsidRPr="00333EC8">
              <w:rPr>
                <w:rFonts w:eastAsia="Andale Sans UI"/>
                <w:kern w:val="1"/>
                <w:sz w:val="20"/>
                <w:szCs w:val="20"/>
              </w:rPr>
              <w:t>)</w:t>
            </w:r>
            <w:r>
              <w:rPr>
                <w:rFonts w:eastAsia="Andale Sans UI"/>
                <w:kern w:val="1"/>
                <w:sz w:val="20"/>
                <w:szCs w:val="20"/>
              </w:rPr>
              <w:t>)</w:t>
            </w:r>
            <w:r w:rsidRPr="007A1039">
              <w:rPr>
                <w:sz w:val="20"/>
                <w:szCs w:val="20"/>
              </w:rPr>
              <w:t xml:space="preserve">.  Приёмная гильза - индивидуальная.  Материал индивидуальной постоянной гильзы: литьевой слоистый пластик на </w:t>
            </w:r>
            <w:proofErr w:type="gramStart"/>
            <w:r w:rsidRPr="007A1039">
              <w:rPr>
                <w:sz w:val="20"/>
                <w:szCs w:val="20"/>
              </w:rPr>
              <w:t>основе  акриловых</w:t>
            </w:r>
            <w:proofErr w:type="gramEnd"/>
            <w:r w:rsidRPr="007A1039">
              <w:rPr>
                <w:sz w:val="20"/>
                <w:szCs w:val="20"/>
              </w:rPr>
              <w:t xml:space="preserve"> смол </w:t>
            </w:r>
            <w:r>
              <w:rPr>
                <w:sz w:val="20"/>
                <w:szCs w:val="20"/>
              </w:rPr>
              <w:t>с</w:t>
            </w:r>
            <w:r w:rsidRPr="007A1039">
              <w:rPr>
                <w:sz w:val="20"/>
                <w:szCs w:val="20"/>
              </w:rPr>
              <w:t xml:space="preserve"> усиление</w:t>
            </w:r>
            <w:r>
              <w:rPr>
                <w:sz w:val="20"/>
                <w:szCs w:val="20"/>
              </w:rPr>
              <w:t>м</w:t>
            </w:r>
            <w:r w:rsidRPr="007A1039">
              <w:rPr>
                <w:sz w:val="20"/>
                <w:szCs w:val="20"/>
              </w:rPr>
              <w:t xml:space="preserve"> гильзы </w:t>
            </w:r>
            <w:proofErr w:type="spellStart"/>
            <w:r w:rsidRPr="007A1039">
              <w:rPr>
                <w:sz w:val="20"/>
                <w:szCs w:val="20"/>
              </w:rPr>
              <w:t>углетканью</w:t>
            </w:r>
            <w:proofErr w:type="spellEnd"/>
            <w:r w:rsidRPr="007A1039">
              <w:rPr>
                <w:sz w:val="20"/>
                <w:szCs w:val="20"/>
              </w:rPr>
              <w:t xml:space="preserve"> (карбоном)) или </w:t>
            </w:r>
            <w:r>
              <w:rPr>
                <w:sz w:val="20"/>
                <w:szCs w:val="20"/>
              </w:rPr>
              <w:t xml:space="preserve">из </w:t>
            </w:r>
            <w:r w:rsidRPr="007A1039">
              <w:rPr>
                <w:sz w:val="20"/>
                <w:szCs w:val="20"/>
              </w:rPr>
              <w:t>карбон</w:t>
            </w:r>
            <w:r>
              <w:rPr>
                <w:sz w:val="20"/>
                <w:szCs w:val="20"/>
              </w:rPr>
              <w:t>а</w:t>
            </w:r>
            <w:r w:rsidRPr="007A1039">
              <w:rPr>
                <w:sz w:val="20"/>
                <w:szCs w:val="20"/>
              </w:rPr>
              <w:t xml:space="preserve">.  В качестве вкладного элемента применяется чехол полимерный </w:t>
            </w:r>
            <w:r>
              <w:rPr>
                <w:sz w:val="20"/>
                <w:szCs w:val="20"/>
              </w:rPr>
              <w:t xml:space="preserve">(силиконовый) </w:t>
            </w:r>
            <w:r>
              <w:rPr>
                <w:sz w:val="20"/>
                <w:szCs w:val="20"/>
                <w:lang w:val="en-US"/>
              </w:rPr>
              <w:t>I</w:t>
            </w:r>
            <w:r w:rsidRPr="00FC0AA0">
              <w:rPr>
                <w:sz w:val="20"/>
                <w:szCs w:val="20"/>
              </w:rPr>
              <w:t>-7032 (</w:t>
            </w:r>
            <w:r>
              <w:rPr>
                <w:sz w:val="20"/>
                <w:szCs w:val="20"/>
              </w:rPr>
              <w:t>или эквивалент</w:t>
            </w:r>
            <w:r w:rsidRPr="00FC0A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с  </w:t>
            </w:r>
            <w:r w:rsidRPr="007A1039">
              <w:rPr>
                <w:sz w:val="20"/>
                <w:szCs w:val="20"/>
              </w:rPr>
              <w:t xml:space="preserve"> зам</w:t>
            </w:r>
            <w:r>
              <w:rPr>
                <w:sz w:val="20"/>
                <w:szCs w:val="20"/>
              </w:rPr>
              <w:t xml:space="preserve">ком для чехла полимерного </w:t>
            </w:r>
            <w:r>
              <w:rPr>
                <w:sz w:val="20"/>
                <w:szCs w:val="20"/>
                <w:lang w:val="en-US"/>
              </w:rPr>
              <w:t>L</w:t>
            </w:r>
            <w:r w:rsidRPr="00FC0AA0">
              <w:rPr>
                <w:sz w:val="20"/>
                <w:szCs w:val="20"/>
              </w:rPr>
              <w:t>621000</w:t>
            </w:r>
            <w:r>
              <w:rPr>
                <w:sz w:val="20"/>
                <w:szCs w:val="20"/>
              </w:rPr>
              <w:t xml:space="preserve"> (или эквивалент)</w:t>
            </w:r>
            <w:r w:rsidRPr="007A1039">
              <w:rPr>
                <w:sz w:val="20"/>
                <w:szCs w:val="20"/>
              </w:rPr>
              <w:t xml:space="preserve">.  При необходимости допускается дополнительное крепление – бедренный бандаж.  </w:t>
            </w:r>
          </w:p>
          <w:p w:rsidR="00CE16D2" w:rsidRPr="007A1039" w:rsidRDefault="00CE16D2" w:rsidP="00CE16D2">
            <w:pPr>
              <w:snapToGrid w:val="0"/>
              <w:rPr>
                <w:sz w:val="20"/>
                <w:szCs w:val="20"/>
              </w:rPr>
            </w:pPr>
            <w:r w:rsidRPr="007A1039">
              <w:rPr>
                <w:sz w:val="20"/>
                <w:szCs w:val="20"/>
              </w:rPr>
              <w:t xml:space="preserve">Регулировочно-соединительные устройства и другие комплектующие протеза  должны соответствовать весу </w:t>
            </w:r>
            <w:r>
              <w:rPr>
                <w:sz w:val="20"/>
                <w:szCs w:val="20"/>
              </w:rPr>
              <w:t>пострадавшего</w:t>
            </w:r>
            <w:r w:rsidRPr="007A1039">
              <w:rPr>
                <w:sz w:val="20"/>
                <w:szCs w:val="20"/>
              </w:rPr>
              <w:t xml:space="preserve">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 </w:t>
            </w:r>
            <w:r>
              <w:rPr>
                <w:sz w:val="20"/>
                <w:szCs w:val="20"/>
              </w:rPr>
              <w:t>пострадавшего</w:t>
            </w:r>
            <w:r w:rsidRPr="007A1039">
              <w:rPr>
                <w:sz w:val="20"/>
                <w:szCs w:val="20"/>
              </w:rPr>
              <w:t>).</w:t>
            </w:r>
          </w:p>
          <w:p w:rsidR="00CE16D2" w:rsidRPr="007A1039" w:rsidRDefault="00CE16D2" w:rsidP="00CE16D2">
            <w:pPr>
              <w:rPr>
                <w:sz w:val="20"/>
                <w:szCs w:val="20"/>
              </w:rPr>
            </w:pPr>
            <w:r w:rsidRPr="007A1039">
              <w:rPr>
                <w:sz w:val="20"/>
                <w:szCs w:val="20"/>
              </w:rPr>
              <w:t>Модуль стопы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FC0AA0">
              <w:rPr>
                <w:b/>
                <w:sz w:val="20"/>
                <w:szCs w:val="20"/>
              </w:rPr>
              <w:t>Кинтерра</w:t>
            </w:r>
            <w:proofErr w:type="spellEnd"/>
            <w:r w:rsidRPr="00FC0AA0">
              <w:rPr>
                <w:b/>
                <w:sz w:val="20"/>
                <w:szCs w:val="20"/>
              </w:rPr>
              <w:t xml:space="preserve"> </w:t>
            </w:r>
            <w:r w:rsidRPr="00FC0AA0">
              <w:rPr>
                <w:b/>
                <w:sz w:val="20"/>
                <w:szCs w:val="20"/>
                <w:lang w:val="en-US"/>
              </w:rPr>
              <w:t>ROM</w:t>
            </w:r>
            <w:r w:rsidRPr="00FC0AA0">
              <w:rPr>
                <w:b/>
                <w:sz w:val="20"/>
                <w:szCs w:val="20"/>
              </w:rPr>
              <w:t xml:space="preserve"> (или эквивалент</w:t>
            </w:r>
            <w:r>
              <w:rPr>
                <w:sz w:val="20"/>
                <w:szCs w:val="20"/>
              </w:rPr>
              <w:t xml:space="preserve">) для пострадавшего 3 уровня активности-  с изменяемой высотой каблука от 10 мм до 3,5 см, гидравлической системой, обеспечивающей плавную </w:t>
            </w:r>
            <w:proofErr w:type="gramStart"/>
            <w:r>
              <w:rPr>
                <w:sz w:val="20"/>
                <w:szCs w:val="20"/>
              </w:rPr>
              <w:t>работу  при</w:t>
            </w:r>
            <w:proofErr w:type="gramEnd"/>
            <w:r>
              <w:rPr>
                <w:sz w:val="20"/>
                <w:szCs w:val="20"/>
              </w:rPr>
              <w:t xml:space="preserve"> больших перепадах температур , со специальной встроенной пружиной, предотвращающей  спотыкание и падение </w:t>
            </w:r>
            <w:r>
              <w:rPr>
                <w:sz w:val="20"/>
                <w:szCs w:val="20"/>
              </w:rPr>
              <w:lastRenderedPageBreak/>
              <w:t xml:space="preserve">пострадавшего во время фазы переноса при медленной ходьбе, с разделёнными носком и пяткой, обеспечивающими стабильность при ходьбе по любым неровностям, диапазон движения щиколотки – не менее 12 </w:t>
            </w:r>
            <w:r w:rsidRPr="009E0FD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CE16D2" w:rsidRPr="003636C3" w:rsidRDefault="00CE16D2" w:rsidP="00CE16D2">
            <w:pPr>
              <w:rPr>
                <w:sz w:val="20"/>
                <w:szCs w:val="20"/>
              </w:rPr>
            </w:pPr>
            <w:r w:rsidRPr="007A1039">
              <w:rPr>
                <w:sz w:val="20"/>
                <w:szCs w:val="20"/>
              </w:rPr>
              <w:t>Коленный модуль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C0AA0">
              <w:rPr>
                <w:b/>
                <w:sz w:val="20"/>
                <w:szCs w:val="20"/>
                <w:lang w:val="en-US"/>
              </w:rPr>
              <w:t>Genium</w:t>
            </w:r>
            <w:proofErr w:type="spellEnd"/>
            <w:r w:rsidRPr="00FC0AA0">
              <w:rPr>
                <w:b/>
                <w:sz w:val="20"/>
                <w:szCs w:val="20"/>
              </w:rPr>
              <w:t xml:space="preserve"> 3В1 (или эквивалент)</w:t>
            </w:r>
            <w:r w:rsidRPr="007A10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с микропроцессорным управлением, </w:t>
            </w:r>
            <w:r w:rsidRPr="007A1039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интеллектуальной системой движениями сгибания и разгибания в фазе опоры и в режиме реального времени, с автоматической адаптацией сопротивления сгибанию и разгибанию в зависимости от сил, воздействующих на систему коленного шарнира. Предварительное сгибание коленного шарнира при контакте пятки протеза с поверхностью -  4 </w:t>
            </w:r>
            <w:r w:rsidRPr="009E0FD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. Адаптивный контроль фаз движения (опоры и переноса) должен подстраивать работу коленного модуля под темп ходьбы и длину шага пострадавшего. С ограничением маятникового движения голени до 65</w:t>
            </w:r>
            <w:r w:rsidRPr="009E0FD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. С возможность хождения по ступенькам переменным шагом. </w:t>
            </w:r>
            <w:r w:rsidRPr="007A1039">
              <w:rPr>
                <w:sz w:val="20"/>
                <w:szCs w:val="20"/>
              </w:rPr>
              <w:t xml:space="preserve">Время работы аккумулятора – не менее </w:t>
            </w:r>
            <w:r>
              <w:rPr>
                <w:sz w:val="20"/>
                <w:szCs w:val="20"/>
              </w:rPr>
              <w:t>5 суток. Угол сгибания–13</w:t>
            </w:r>
            <w:r w:rsidRPr="007A1039">
              <w:rPr>
                <w:sz w:val="20"/>
                <w:szCs w:val="20"/>
              </w:rPr>
              <w:t>5</w:t>
            </w:r>
            <w:r w:rsidRPr="007A1039">
              <w:rPr>
                <w:sz w:val="20"/>
                <w:szCs w:val="20"/>
                <w:vertAlign w:val="superscript"/>
              </w:rPr>
              <w:t>0</w:t>
            </w:r>
            <w:r w:rsidRPr="007A1039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Должен иметь возможность управления с помощью функции </w:t>
            </w:r>
            <w:r>
              <w:rPr>
                <w:sz w:val="20"/>
                <w:szCs w:val="20"/>
                <w:lang w:val="en-US"/>
              </w:rPr>
              <w:t>Bluetooth</w:t>
            </w:r>
            <w:r>
              <w:rPr>
                <w:sz w:val="20"/>
                <w:szCs w:val="20"/>
              </w:rPr>
              <w:t>. Должен поставляться в комплекте с зарядным устройством и программным обеспечением.</w:t>
            </w:r>
          </w:p>
          <w:p w:rsidR="007A1039" w:rsidRPr="007A1039" w:rsidRDefault="00CE16D2" w:rsidP="00CE16D2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A1039">
              <w:rPr>
                <w:sz w:val="20"/>
                <w:szCs w:val="20"/>
              </w:rPr>
              <w:t xml:space="preserve">Тип протеза: постоянный.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39" w:rsidRPr="007A1039" w:rsidRDefault="007A1039" w:rsidP="008A4EC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A1039">
              <w:rPr>
                <w:sz w:val="20"/>
                <w:szCs w:val="20"/>
              </w:rPr>
              <w:lastRenderedPageBreak/>
              <w:t>1</w:t>
            </w:r>
          </w:p>
        </w:tc>
      </w:tr>
      <w:tr w:rsidR="007A1039" w:rsidRPr="0095046F" w:rsidTr="0099102A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039" w:rsidRPr="007A1039" w:rsidRDefault="007A1039" w:rsidP="008A4EC8">
            <w:pPr>
              <w:snapToGri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7A1039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39" w:rsidRPr="007A1039" w:rsidRDefault="007A1039" w:rsidP="008A4EC8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A1039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4F30E6" w:rsidRDefault="004F30E6" w:rsidP="004F30E6">
      <w:pPr>
        <w:ind w:left="-283" w:right="170"/>
      </w:pPr>
    </w:p>
    <w:p w:rsidR="004F30E6" w:rsidRDefault="004F30E6" w:rsidP="004F30E6">
      <w:pPr>
        <w:ind w:left="-283" w:right="170"/>
      </w:pPr>
      <w:bookmarkStart w:id="0" w:name="_GoBack"/>
      <w:bookmarkEnd w:id="0"/>
    </w:p>
    <w:sectPr w:rsidR="004F30E6" w:rsidSect="003636C3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39"/>
    <w:rsid w:val="00207080"/>
    <w:rsid w:val="0034677D"/>
    <w:rsid w:val="003636C3"/>
    <w:rsid w:val="003727F1"/>
    <w:rsid w:val="004F30E6"/>
    <w:rsid w:val="00614C36"/>
    <w:rsid w:val="006160E3"/>
    <w:rsid w:val="007A1039"/>
    <w:rsid w:val="0099102A"/>
    <w:rsid w:val="009E0FD7"/>
    <w:rsid w:val="00A23940"/>
    <w:rsid w:val="00A36BFE"/>
    <w:rsid w:val="00A74706"/>
    <w:rsid w:val="00B4742C"/>
    <w:rsid w:val="00CE16D2"/>
    <w:rsid w:val="00D175B9"/>
    <w:rsid w:val="00D634C1"/>
    <w:rsid w:val="00DC22B2"/>
    <w:rsid w:val="00E307E9"/>
    <w:rsid w:val="00ED71EA"/>
    <w:rsid w:val="00FB3E6D"/>
    <w:rsid w:val="00FC0AA0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9725A-C0BA-40B8-B4AE-830C13E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39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"/>
    <w:next w:val="a"/>
    <w:link w:val="20"/>
    <w:qFormat/>
    <w:rsid w:val="007A103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0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7A1039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A10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7A1039"/>
    <w:pPr>
      <w:keepNext/>
      <w:shd w:val="clear" w:color="auto" w:fill="FFFFFF"/>
      <w:tabs>
        <w:tab w:val="left" w:pos="811"/>
      </w:tabs>
      <w:spacing w:line="240" w:lineRule="auto"/>
      <w:ind w:firstLine="709"/>
      <w:jc w:val="both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7A1039"/>
    <w:pPr>
      <w:widowControl/>
      <w:tabs>
        <w:tab w:val="center" w:pos="149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Абрамова Татьяна Александровна</cp:lastModifiedBy>
  <cp:revision>5</cp:revision>
  <cp:lastPrinted>2021-08-10T13:02:00Z</cp:lastPrinted>
  <dcterms:created xsi:type="dcterms:W3CDTF">2021-08-10T11:48:00Z</dcterms:created>
  <dcterms:modified xsi:type="dcterms:W3CDTF">2021-08-18T12:51:00Z</dcterms:modified>
</cp:coreProperties>
</file>