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316" w:rsidRPr="00C61371" w:rsidRDefault="003B7316" w:rsidP="003B7316">
      <w:pPr>
        <w:keepNext/>
        <w:jc w:val="center"/>
        <w:rPr>
          <w:rFonts w:cs="Times New Roman"/>
          <w:lang w:val="ru-RU"/>
        </w:rPr>
      </w:pPr>
      <w:r w:rsidRPr="00C61371">
        <w:rPr>
          <w:rFonts w:cs="Times New Roman"/>
          <w:lang w:val="ru-RU"/>
        </w:rPr>
        <w:t>Техническое задание</w:t>
      </w:r>
    </w:p>
    <w:p w:rsidR="003B7316" w:rsidRPr="00C61371" w:rsidRDefault="003B7316" w:rsidP="003B7316">
      <w:pPr>
        <w:keepNext/>
        <w:jc w:val="center"/>
        <w:rPr>
          <w:rFonts w:cs="Times New Roman"/>
          <w:lang w:val="ru-RU"/>
        </w:rPr>
      </w:pPr>
    </w:p>
    <w:p w:rsidR="003B7316" w:rsidRDefault="003B7316" w:rsidP="004F3D99">
      <w:pPr>
        <w:widowControl w:val="0"/>
        <w:ind w:left="-284" w:right="-143" w:firstLine="568"/>
        <w:jc w:val="both"/>
        <w:rPr>
          <w:rFonts w:cs="Times New Roman"/>
          <w:bCs/>
          <w:lang w:val="ru-RU"/>
        </w:rPr>
      </w:pPr>
      <w:r w:rsidRPr="004F3D99">
        <w:rPr>
          <w:rFonts w:eastAsia="Times New Roman" w:cs="Times New Roman"/>
          <w:color w:val="auto"/>
          <w:kern w:val="0"/>
          <w:lang w:val="ru-RU" w:eastAsia="ar-SA" w:bidi="ar-SA"/>
        </w:rPr>
        <w:t>Выполнение работ по</w:t>
      </w:r>
      <w:r w:rsidR="00523985" w:rsidRPr="004F3D99">
        <w:rPr>
          <w:rFonts w:eastAsia="Times New Roman" w:cs="Times New Roman"/>
          <w:color w:val="auto"/>
          <w:kern w:val="0"/>
          <w:lang w:val="ru-RU" w:eastAsia="ar-SA" w:bidi="ar-SA"/>
        </w:rPr>
        <w:t xml:space="preserve"> </w:t>
      </w:r>
      <w:r w:rsidRPr="004F3D99">
        <w:rPr>
          <w:rFonts w:eastAsia="Times New Roman" w:cs="Times New Roman"/>
          <w:bCs/>
          <w:color w:val="auto"/>
          <w:kern w:val="0"/>
          <w:lang w:val="ru-RU" w:eastAsia="ar-SA" w:bidi="ar-SA"/>
        </w:rPr>
        <w:t>изготовлению</w:t>
      </w:r>
      <w:r w:rsidRPr="004F3D99">
        <w:rPr>
          <w:rFonts w:cs="Times New Roman"/>
          <w:bCs/>
          <w:color w:val="auto"/>
          <w:kern w:val="3"/>
          <w:lang w:val="ru-RU" w:eastAsia="ru-RU" w:bidi="ar-SA"/>
        </w:rPr>
        <w:t xml:space="preserve"> </w:t>
      </w:r>
      <w:r w:rsidR="00965506" w:rsidRPr="004F3D99">
        <w:rPr>
          <w:rFonts w:cs="Times New Roman"/>
          <w:bCs/>
          <w:color w:val="auto"/>
          <w:kern w:val="3"/>
          <w:lang w:val="ru-RU" w:eastAsia="ru-RU" w:bidi="ar-SA"/>
        </w:rPr>
        <w:t>протез</w:t>
      </w:r>
      <w:r w:rsidR="00BD783F">
        <w:rPr>
          <w:rFonts w:cs="Times New Roman"/>
          <w:bCs/>
          <w:color w:val="auto"/>
          <w:kern w:val="3"/>
          <w:lang w:val="ru-RU" w:eastAsia="ru-RU" w:bidi="ar-SA"/>
        </w:rPr>
        <w:t xml:space="preserve">ов нижних конечностей </w:t>
      </w:r>
      <w:r w:rsidR="00394FD9" w:rsidRPr="004F3D99">
        <w:rPr>
          <w:rFonts w:cs="Times New Roman"/>
          <w:bCs/>
          <w:lang w:val="ru-RU"/>
        </w:rPr>
        <w:t>застрахованн</w:t>
      </w:r>
      <w:r w:rsidR="00A3694E" w:rsidRPr="004F3D99">
        <w:rPr>
          <w:rFonts w:cs="Times New Roman"/>
          <w:bCs/>
          <w:lang w:val="ru-RU"/>
        </w:rPr>
        <w:t>ым</w:t>
      </w:r>
      <w:r w:rsidR="00394FD9" w:rsidRPr="004F3D99">
        <w:rPr>
          <w:rFonts w:cs="Times New Roman"/>
          <w:bCs/>
          <w:lang w:val="ru-RU"/>
        </w:rPr>
        <w:t xml:space="preserve"> лиц</w:t>
      </w:r>
      <w:r w:rsidR="00A3694E" w:rsidRPr="004F3D99">
        <w:rPr>
          <w:rFonts w:cs="Times New Roman"/>
          <w:bCs/>
          <w:lang w:val="ru-RU"/>
        </w:rPr>
        <w:t>ам</w:t>
      </w:r>
      <w:r w:rsidR="00394FD9" w:rsidRPr="004F3D99">
        <w:rPr>
          <w:rFonts w:cs="Times New Roman"/>
          <w:bCs/>
          <w:lang w:val="ru-RU"/>
        </w:rPr>
        <w:t>, пострадавш</w:t>
      </w:r>
      <w:r w:rsidR="00A3694E" w:rsidRPr="004F3D99">
        <w:rPr>
          <w:rFonts w:cs="Times New Roman"/>
          <w:bCs/>
          <w:lang w:val="ru-RU"/>
        </w:rPr>
        <w:t>им</w:t>
      </w:r>
      <w:r w:rsidR="00394FD9" w:rsidRPr="004F3D99">
        <w:rPr>
          <w:rFonts w:cs="Times New Roman"/>
          <w:bCs/>
          <w:lang w:val="ru-RU"/>
        </w:rPr>
        <w:t xml:space="preserve"> вследствие несчастн</w:t>
      </w:r>
      <w:r w:rsidR="00965506" w:rsidRPr="004F3D99">
        <w:rPr>
          <w:rFonts w:cs="Times New Roman"/>
          <w:bCs/>
          <w:lang w:val="ru-RU"/>
        </w:rPr>
        <w:t xml:space="preserve">ого </w:t>
      </w:r>
      <w:r w:rsidR="00394FD9" w:rsidRPr="004F3D99">
        <w:rPr>
          <w:rFonts w:cs="Times New Roman"/>
          <w:bCs/>
          <w:lang w:val="ru-RU"/>
        </w:rPr>
        <w:t>случа</w:t>
      </w:r>
      <w:r w:rsidR="00965506" w:rsidRPr="004F3D99">
        <w:rPr>
          <w:rFonts w:cs="Times New Roman"/>
          <w:bCs/>
          <w:lang w:val="ru-RU"/>
        </w:rPr>
        <w:t>я</w:t>
      </w:r>
      <w:r w:rsidR="003062C6" w:rsidRPr="004F3D99">
        <w:rPr>
          <w:rFonts w:cs="Times New Roman"/>
          <w:bCs/>
          <w:lang w:val="ru-RU"/>
        </w:rPr>
        <w:t xml:space="preserve"> на производстве.</w:t>
      </w:r>
    </w:p>
    <w:p w:rsidR="00BD783F" w:rsidRDefault="00BD783F" w:rsidP="004F3D99">
      <w:pPr>
        <w:widowControl w:val="0"/>
        <w:ind w:left="-284" w:right="-143" w:firstLine="568"/>
        <w:jc w:val="both"/>
        <w:rPr>
          <w:rFonts w:cs="Times New Roman"/>
          <w:bCs/>
          <w:lang w:val="ru-RU"/>
        </w:rPr>
      </w:pPr>
    </w:p>
    <w:tbl>
      <w:tblPr>
        <w:tblW w:w="104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4677"/>
        <w:gridCol w:w="848"/>
        <w:gridCol w:w="1275"/>
        <w:gridCol w:w="1418"/>
      </w:tblGrid>
      <w:tr w:rsidR="00F45ED4" w:rsidRPr="004F3D99" w:rsidTr="00767258">
        <w:trPr>
          <w:jc w:val="center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4ED5" w:rsidRPr="00341CF6" w:rsidRDefault="00131A37" w:rsidP="00BD783F">
            <w:pPr>
              <w:widowControl w:val="0"/>
              <w:autoSpaceDN w:val="0"/>
              <w:snapToGrid w:val="0"/>
              <w:ind w:left="-284" w:right="-143" w:firstLine="271"/>
              <w:jc w:val="center"/>
              <w:textAlignment w:val="baseline"/>
              <w:rPr>
                <w:rFonts w:cs="Times New Roman"/>
                <w:kern w:val="3"/>
                <w:lang w:val="ru-RU" w:eastAsia="ru-RU" w:bidi="ar-SA"/>
              </w:rPr>
            </w:pPr>
            <w:r w:rsidRPr="00341CF6">
              <w:rPr>
                <w:rFonts w:cs="Times New Roman"/>
                <w:kern w:val="3"/>
                <w:lang w:val="ru-RU" w:eastAsia="ru-RU" w:bidi="ar-SA"/>
              </w:rPr>
              <w:t>Наименование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D5" w:rsidRPr="00341CF6" w:rsidRDefault="00DF4ED5" w:rsidP="004F3D99">
            <w:pPr>
              <w:widowControl w:val="0"/>
              <w:autoSpaceDN w:val="0"/>
              <w:snapToGrid w:val="0"/>
              <w:ind w:left="-284" w:right="-143" w:firstLine="568"/>
              <w:jc w:val="center"/>
              <w:textAlignment w:val="baseline"/>
              <w:rPr>
                <w:rFonts w:cs="Times New Roman"/>
                <w:kern w:val="3"/>
                <w:lang w:val="ru-RU" w:eastAsia="ru-RU" w:bidi="ar-SA"/>
              </w:rPr>
            </w:pPr>
            <w:r w:rsidRPr="00341CF6">
              <w:rPr>
                <w:rFonts w:cs="Times New Roman"/>
                <w:kern w:val="3"/>
                <w:lang w:val="ru-RU" w:eastAsia="ru-RU" w:bidi="ar-SA"/>
              </w:rPr>
              <w:t>Описание характеристик протеза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86DA8" w:rsidRPr="00341CF6" w:rsidRDefault="00DF4ED5" w:rsidP="004F3D99">
            <w:pPr>
              <w:widowControl w:val="0"/>
              <w:autoSpaceDN w:val="0"/>
              <w:snapToGrid w:val="0"/>
              <w:ind w:left="-284" w:right="-152" w:firstLine="274"/>
              <w:jc w:val="center"/>
              <w:textAlignment w:val="baseline"/>
              <w:rPr>
                <w:rFonts w:cs="Times New Roman"/>
                <w:color w:val="auto"/>
                <w:kern w:val="3"/>
                <w:lang w:val="ru-RU" w:eastAsia="ru-RU" w:bidi="ar-SA"/>
              </w:rPr>
            </w:pPr>
            <w:r w:rsidRPr="00341CF6">
              <w:rPr>
                <w:rFonts w:cs="Times New Roman"/>
                <w:color w:val="auto"/>
                <w:kern w:val="3"/>
                <w:lang w:val="ru-RU" w:eastAsia="ru-RU" w:bidi="ar-SA"/>
              </w:rPr>
              <w:t>Кол</w:t>
            </w:r>
            <w:r w:rsidR="00A86DA8" w:rsidRPr="00341CF6">
              <w:rPr>
                <w:rFonts w:cs="Times New Roman"/>
                <w:color w:val="auto"/>
                <w:kern w:val="3"/>
                <w:lang w:val="ru-RU" w:eastAsia="ru-RU" w:bidi="ar-SA"/>
              </w:rPr>
              <w:t>-во,</w:t>
            </w:r>
          </w:p>
          <w:p w:rsidR="00DF4ED5" w:rsidRPr="00341CF6" w:rsidRDefault="00DF4ED5" w:rsidP="004F3D99">
            <w:pPr>
              <w:widowControl w:val="0"/>
              <w:autoSpaceDN w:val="0"/>
              <w:snapToGrid w:val="0"/>
              <w:ind w:left="-284" w:right="-152" w:firstLine="274"/>
              <w:jc w:val="center"/>
              <w:textAlignment w:val="baseline"/>
              <w:rPr>
                <w:rFonts w:cs="Times New Roman"/>
                <w:color w:val="auto"/>
                <w:kern w:val="3"/>
                <w:lang w:val="ru-RU" w:eastAsia="ru-RU" w:bidi="ar-SA"/>
              </w:rPr>
            </w:pPr>
            <w:r w:rsidRPr="00341CF6">
              <w:rPr>
                <w:rFonts w:cs="Times New Roman"/>
                <w:color w:val="auto"/>
                <w:kern w:val="3"/>
                <w:lang w:val="ru-RU" w:eastAsia="ru-RU" w:bidi="ar-S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D5" w:rsidRPr="00341CF6" w:rsidRDefault="00DF4ED5" w:rsidP="00BD783F">
            <w:pPr>
              <w:widowControl w:val="0"/>
              <w:autoSpaceDN w:val="0"/>
              <w:snapToGrid w:val="0"/>
              <w:ind w:hanging="20"/>
              <w:jc w:val="center"/>
              <w:textAlignment w:val="baseline"/>
              <w:rPr>
                <w:rFonts w:cs="Times New Roman"/>
                <w:color w:val="auto"/>
                <w:kern w:val="3"/>
                <w:lang w:val="ru-RU" w:eastAsia="ru-RU" w:bidi="ar-SA"/>
              </w:rPr>
            </w:pPr>
            <w:r w:rsidRPr="00341CF6">
              <w:rPr>
                <w:rFonts w:cs="Times New Roman"/>
                <w:color w:val="auto"/>
                <w:kern w:val="3"/>
                <w:lang w:val="ru-RU" w:eastAsia="ru-RU" w:bidi="ar-SA"/>
              </w:rPr>
              <w:t>Цена</w:t>
            </w:r>
            <w:r w:rsidR="00BD783F">
              <w:rPr>
                <w:rFonts w:cs="Times New Roman"/>
                <w:color w:val="auto"/>
                <w:kern w:val="3"/>
                <w:lang w:val="ru-RU" w:eastAsia="ru-RU" w:bidi="ar-SA"/>
              </w:rPr>
              <w:t xml:space="preserve"> </w:t>
            </w:r>
            <w:r w:rsidR="004F3D99" w:rsidRPr="00341CF6">
              <w:rPr>
                <w:rFonts w:cs="Times New Roman"/>
                <w:color w:val="auto"/>
                <w:kern w:val="3"/>
                <w:lang w:val="ru-RU" w:eastAsia="ru-RU" w:bidi="ar-SA"/>
              </w:rPr>
              <w:t xml:space="preserve">за </w:t>
            </w:r>
            <w:proofErr w:type="spellStart"/>
            <w:r w:rsidR="004F3D99" w:rsidRPr="00341CF6">
              <w:rPr>
                <w:rFonts w:cs="Times New Roman"/>
                <w:color w:val="auto"/>
                <w:kern w:val="3"/>
                <w:lang w:val="ru-RU" w:eastAsia="ru-RU" w:bidi="ar-SA"/>
              </w:rPr>
              <w:t>ед.руб</w:t>
            </w:r>
            <w:proofErr w:type="spellEnd"/>
            <w:r w:rsidR="004F3D99" w:rsidRPr="00341CF6">
              <w:rPr>
                <w:rFonts w:cs="Times New Roman"/>
                <w:color w:val="auto"/>
                <w:kern w:val="3"/>
                <w:lang w:val="ru-RU" w:eastAsia="ru-RU" w:bidi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D5" w:rsidRPr="00341CF6" w:rsidRDefault="00DF4ED5" w:rsidP="00BD783F">
            <w:pPr>
              <w:widowControl w:val="0"/>
              <w:autoSpaceDN w:val="0"/>
              <w:snapToGrid w:val="0"/>
              <w:ind w:hanging="10"/>
              <w:jc w:val="center"/>
              <w:textAlignment w:val="baseline"/>
              <w:rPr>
                <w:rFonts w:cs="Times New Roman"/>
                <w:color w:val="auto"/>
                <w:kern w:val="3"/>
                <w:lang w:val="ru-RU" w:eastAsia="ru-RU" w:bidi="ar-SA"/>
              </w:rPr>
            </w:pPr>
            <w:r w:rsidRPr="00341CF6">
              <w:rPr>
                <w:rFonts w:cs="Times New Roman"/>
                <w:color w:val="auto"/>
                <w:kern w:val="3"/>
                <w:lang w:val="ru-RU" w:eastAsia="ru-RU" w:bidi="ar-SA"/>
              </w:rPr>
              <w:t xml:space="preserve">Общая </w:t>
            </w:r>
            <w:proofErr w:type="spellStart"/>
            <w:r w:rsidRPr="00341CF6">
              <w:rPr>
                <w:rFonts w:cs="Times New Roman"/>
                <w:color w:val="auto"/>
                <w:kern w:val="3"/>
                <w:lang w:val="ru-RU" w:eastAsia="ru-RU" w:bidi="ar-SA"/>
              </w:rPr>
              <w:t>ст</w:t>
            </w:r>
            <w:r w:rsidR="004F3D99" w:rsidRPr="00341CF6">
              <w:rPr>
                <w:rFonts w:cs="Times New Roman"/>
                <w:color w:val="auto"/>
                <w:kern w:val="3"/>
                <w:lang w:val="ru-RU" w:eastAsia="ru-RU" w:bidi="ar-SA"/>
              </w:rPr>
              <w:t>-</w:t>
            </w:r>
            <w:r w:rsidRPr="00341CF6">
              <w:rPr>
                <w:rFonts w:cs="Times New Roman"/>
                <w:color w:val="auto"/>
                <w:kern w:val="3"/>
                <w:lang w:val="ru-RU" w:eastAsia="ru-RU" w:bidi="ar-SA"/>
              </w:rPr>
              <w:t>сть</w:t>
            </w:r>
            <w:proofErr w:type="spellEnd"/>
            <w:r w:rsidRPr="00341CF6">
              <w:rPr>
                <w:rFonts w:cs="Times New Roman"/>
                <w:color w:val="auto"/>
                <w:kern w:val="3"/>
                <w:lang w:val="ru-RU" w:eastAsia="ru-RU" w:bidi="ar-SA"/>
              </w:rPr>
              <w:t xml:space="preserve"> руб.</w:t>
            </w:r>
          </w:p>
        </w:tc>
      </w:tr>
      <w:tr w:rsidR="00F45ED4" w:rsidRPr="004F3D99" w:rsidTr="00767258">
        <w:trPr>
          <w:jc w:val="center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26D7" w:rsidRPr="004F3D99" w:rsidRDefault="00131A37" w:rsidP="00BD783F">
            <w:pPr>
              <w:widowControl w:val="0"/>
              <w:autoSpaceDN w:val="0"/>
              <w:snapToGrid w:val="0"/>
              <w:ind w:left="-284" w:right="-143" w:firstLine="271"/>
              <w:jc w:val="center"/>
              <w:textAlignment w:val="baseline"/>
              <w:rPr>
                <w:rFonts w:cs="Times New Roman"/>
                <w:kern w:val="3"/>
                <w:lang w:val="ru-RU" w:eastAsia="ru-RU" w:bidi="ar-SA"/>
              </w:rPr>
            </w:pPr>
            <w:r w:rsidRPr="004F3D99">
              <w:rPr>
                <w:rFonts w:cs="Times New Roman"/>
                <w:kern w:val="3"/>
                <w:lang w:val="ru-RU" w:eastAsia="ru-RU" w:bidi="ar-SA"/>
              </w:rPr>
              <w:t xml:space="preserve">Протез бедра с </w:t>
            </w:r>
            <w:r w:rsidR="00F45ED4">
              <w:rPr>
                <w:rFonts w:cs="Times New Roman"/>
                <w:kern w:val="3"/>
                <w:lang w:val="ru-RU" w:eastAsia="ru-RU" w:bidi="ar-SA"/>
              </w:rPr>
              <w:t xml:space="preserve">  </w:t>
            </w:r>
            <w:r w:rsidR="00BD783F">
              <w:rPr>
                <w:rFonts w:cs="Times New Roman"/>
                <w:kern w:val="3"/>
                <w:lang w:val="ru-RU" w:eastAsia="ru-RU" w:bidi="ar-SA"/>
              </w:rPr>
              <w:t>микропроцессорным управлением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6D7" w:rsidRPr="004F3D99" w:rsidRDefault="00131A37" w:rsidP="004F3D99">
            <w:pPr>
              <w:widowControl w:val="0"/>
              <w:autoSpaceDN w:val="0"/>
              <w:snapToGrid w:val="0"/>
              <w:ind w:firstLine="284"/>
              <w:jc w:val="both"/>
              <w:textAlignment w:val="baseline"/>
              <w:rPr>
                <w:rFonts w:cs="Times New Roman"/>
                <w:b/>
                <w:kern w:val="3"/>
                <w:lang w:val="ru-RU" w:eastAsia="ru-RU" w:bidi="ar-SA"/>
              </w:rPr>
            </w:pPr>
            <w:r w:rsidRPr="004F3D99">
              <w:rPr>
                <w:rFonts w:cs="Times New Roman"/>
                <w:lang w:val="ru-RU"/>
              </w:rPr>
              <w:t xml:space="preserve">Протез бедра модульный, с несущей </w:t>
            </w:r>
            <w:proofErr w:type="spellStart"/>
            <w:r w:rsidRPr="004F3D99">
              <w:rPr>
                <w:rFonts w:cs="Times New Roman"/>
                <w:lang w:val="ru-RU"/>
              </w:rPr>
              <w:t>скелетированной</w:t>
            </w:r>
            <w:proofErr w:type="spellEnd"/>
            <w:r w:rsidRPr="004F3D99">
              <w:rPr>
                <w:rFonts w:cs="Times New Roman"/>
                <w:lang w:val="ru-RU"/>
              </w:rPr>
              <w:t xml:space="preserve"> приемной гильзой из антисептического материала с молекулами серебра, индивидуального изготовления по слепку. С использованием полимерных чехлов. Гидравлический одноосный коленный шарнир с электронной системой управления, обеспечивающей более безопасную, физиологичную ходьбу по любой поверхности, с функцией автоматической подстройки коленного шарнира под скорость и условия ходьбы пациента. Стопа со средним и повышенным уровнем двигательной активности, из гибкого карбонового волокна, позволяющая выполнить мягкий перекат, устойчивая при ходьбе по неровной поверхности, предназначена для ежедневного пользования. Наличие поворотного регулировочно-соединительного</w:t>
            </w:r>
            <w:r w:rsidR="00375960" w:rsidRPr="004F3D99">
              <w:rPr>
                <w:rFonts w:cs="Times New Roman"/>
                <w:lang w:val="ru-RU"/>
              </w:rPr>
              <w:t xml:space="preserve"> </w:t>
            </w:r>
            <w:r w:rsidRPr="004F3D99">
              <w:rPr>
                <w:rFonts w:cs="Times New Roman"/>
                <w:lang w:val="ru-RU"/>
              </w:rPr>
              <w:t xml:space="preserve">устройства, обеспечивающего возможность поворота согнутой в колене искусственной голени относительно гильзы (для обеспечения самообслуживания пациента). Полуфабрикаты – титан на нагрузку до 125 кг. Косметическая облицовка модульная – пенополиуретановая. Крепление с помощью вакуумного или замкового устройства для полимерных чехлов. </w:t>
            </w:r>
            <w:proofErr w:type="spellStart"/>
            <w:r w:rsidRPr="004F3D99">
              <w:rPr>
                <w:rFonts w:cs="Times New Roman"/>
              </w:rPr>
              <w:t>Тип</w:t>
            </w:r>
            <w:proofErr w:type="spellEnd"/>
            <w:r w:rsidRPr="004F3D99">
              <w:rPr>
                <w:rFonts w:cs="Times New Roman"/>
              </w:rPr>
              <w:t xml:space="preserve"> </w:t>
            </w:r>
            <w:proofErr w:type="spellStart"/>
            <w:r w:rsidRPr="004F3D99">
              <w:rPr>
                <w:rFonts w:cs="Times New Roman"/>
              </w:rPr>
              <w:t>протеза</w:t>
            </w:r>
            <w:proofErr w:type="spellEnd"/>
            <w:r w:rsidRPr="004F3D99">
              <w:rPr>
                <w:rFonts w:cs="Times New Roman"/>
              </w:rPr>
              <w:t xml:space="preserve"> </w:t>
            </w:r>
            <w:proofErr w:type="spellStart"/>
            <w:r w:rsidRPr="004F3D99">
              <w:rPr>
                <w:rFonts w:cs="Times New Roman"/>
              </w:rPr>
              <w:t>постоянный</w:t>
            </w:r>
            <w:proofErr w:type="spellEnd"/>
            <w:r w:rsidRPr="004F3D99">
              <w:rPr>
                <w:rFonts w:cs="Times New Roman"/>
              </w:rPr>
              <w:t>.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026D7" w:rsidRPr="00BD783F" w:rsidRDefault="00131A37" w:rsidP="00BD783F">
            <w:pPr>
              <w:widowControl w:val="0"/>
              <w:autoSpaceDN w:val="0"/>
              <w:snapToGrid w:val="0"/>
              <w:ind w:left="-284" w:right="-143" w:firstLine="568"/>
              <w:textAlignment w:val="baseline"/>
              <w:rPr>
                <w:rFonts w:cs="Times New Roman"/>
                <w:color w:val="auto"/>
                <w:kern w:val="3"/>
                <w:lang w:val="ru-RU" w:eastAsia="ru-RU" w:bidi="ar-SA"/>
              </w:rPr>
            </w:pPr>
            <w:r w:rsidRPr="00BD783F">
              <w:rPr>
                <w:rFonts w:cs="Times New Roman"/>
                <w:color w:val="auto"/>
                <w:kern w:val="3"/>
                <w:lang w:val="ru-RU" w:eastAsia="ru-RU" w:bidi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D7" w:rsidRPr="00BD783F" w:rsidRDefault="00BD783F" w:rsidP="00BD783F">
            <w:pPr>
              <w:widowControl w:val="0"/>
              <w:autoSpaceDN w:val="0"/>
              <w:snapToGrid w:val="0"/>
              <w:ind w:right="-143"/>
              <w:textAlignment w:val="baseline"/>
              <w:rPr>
                <w:rFonts w:cs="Times New Roman"/>
                <w:color w:val="auto"/>
                <w:kern w:val="3"/>
                <w:lang w:val="ru-RU" w:eastAsia="ru-RU" w:bidi="ar-SA"/>
              </w:rPr>
            </w:pPr>
            <w:r>
              <w:rPr>
                <w:rFonts w:cs="Times New Roman"/>
                <w:color w:val="auto"/>
                <w:kern w:val="3"/>
                <w:lang w:val="ru-RU" w:eastAsia="ru-RU" w:bidi="ar-SA"/>
              </w:rPr>
              <w:t xml:space="preserve"> </w:t>
            </w:r>
            <w:r w:rsidRPr="00BD783F">
              <w:rPr>
                <w:rFonts w:cs="Times New Roman"/>
                <w:color w:val="auto"/>
                <w:kern w:val="3"/>
                <w:lang w:val="ru-RU" w:eastAsia="ru-RU" w:bidi="ar-SA"/>
              </w:rPr>
              <w:t>2656896,33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D7" w:rsidRPr="00BD783F" w:rsidRDefault="00767258" w:rsidP="00767258">
            <w:pPr>
              <w:ind w:right="-14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</w:t>
            </w:r>
            <w:r w:rsidR="00BD783F" w:rsidRPr="00BD783F">
              <w:rPr>
                <w:rFonts w:cs="Times New Roman"/>
                <w:lang w:val="ru-RU"/>
              </w:rPr>
              <w:t>5</w:t>
            </w:r>
            <w:r w:rsidR="00BD783F">
              <w:rPr>
                <w:rFonts w:cs="Times New Roman"/>
                <w:lang w:val="ru-RU"/>
              </w:rPr>
              <w:t>313792,66</w:t>
            </w:r>
          </w:p>
        </w:tc>
      </w:tr>
      <w:tr w:rsidR="00F45ED4" w:rsidRPr="004F3D99" w:rsidTr="00767258">
        <w:trPr>
          <w:jc w:val="center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207B4" w:rsidRPr="004F3D99" w:rsidRDefault="005207B4" w:rsidP="00BD783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kern w:val="3"/>
                <w:lang w:val="ru-RU" w:eastAsia="ru-RU" w:bidi="ar-SA"/>
              </w:rPr>
            </w:pPr>
            <w:r w:rsidRPr="004F3D99">
              <w:rPr>
                <w:rFonts w:cs="Times New Roman"/>
                <w:kern w:val="3"/>
                <w:lang w:val="ru-RU" w:eastAsia="ru-RU" w:bidi="ar-SA"/>
              </w:rPr>
              <w:t xml:space="preserve">Протез бедра </w:t>
            </w:r>
            <w:r w:rsidR="00BD783F">
              <w:rPr>
                <w:rFonts w:cs="Times New Roman"/>
                <w:kern w:val="3"/>
                <w:lang w:val="ru-RU" w:eastAsia="ru-RU" w:bidi="ar-SA"/>
              </w:rPr>
              <w:t>модульный, в том числе при врожденном недоразвитии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7B4" w:rsidRPr="004F3D99" w:rsidRDefault="005207B4" w:rsidP="009051CC">
            <w:pPr>
              <w:widowControl w:val="0"/>
              <w:autoSpaceDN w:val="0"/>
              <w:snapToGrid w:val="0"/>
              <w:ind w:firstLine="284"/>
              <w:jc w:val="both"/>
              <w:textAlignment w:val="baseline"/>
              <w:rPr>
                <w:rFonts w:cs="Times New Roman"/>
                <w:lang w:val="ru-RU"/>
              </w:rPr>
            </w:pPr>
            <w:r w:rsidRPr="004F3D99">
              <w:rPr>
                <w:rFonts w:cs="Times New Roman"/>
                <w:lang w:val="ru-RU"/>
              </w:rPr>
              <w:t>Прот</w:t>
            </w:r>
            <w:r w:rsidR="00A946B1" w:rsidRPr="004F3D99">
              <w:rPr>
                <w:rFonts w:cs="Times New Roman"/>
                <w:lang w:val="ru-RU"/>
              </w:rPr>
              <w:t xml:space="preserve">ез бедра модульный с силиконовым чехлом на среднюю и короткую культю, гидравлический коленный модуль. Формообразующая часть косметической облицовки модульная мягкая полиуретановая или листовой поролон. Косметическое покрытие облицовки – чулки ортопедические </w:t>
            </w:r>
            <w:proofErr w:type="spellStart"/>
            <w:r w:rsidR="00A946B1" w:rsidRPr="004F3D99">
              <w:rPr>
                <w:rFonts w:cs="Times New Roman"/>
                <w:lang w:val="ru-RU"/>
              </w:rPr>
              <w:t>перлоновые</w:t>
            </w:r>
            <w:proofErr w:type="spellEnd"/>
            <w:r w:rsidR="00A946B1" w:rsidRPr="004F3D99">
              <w:rPr>
                <w:rFonts w:cs="Times New Roman"/>
                <w:lang w:val="ru-RU"/>
              </w:rPr>
              <w:t xml:space="preserve"> или </w:t>
            </w:r>
            <w:proofErr w:type="spellStart"/>
            <w:r w:rsidR="00A946B1" w:rsidRPr="004F3D99">
              <w:rPr>
                <w:rFonts w:cs="Times New Roman"/>
                <w:lang w:val="ru-RU"/>
              </w:rPr>
              <w:t>силоновые</w:t>
            </w:r>
            <w:proofErr w:type="spellEnd"/>
            <w:r w:rsidR="00A946B1" w:rsidRPr="004F3D99">
              <w:rPr>
                <w:rFonts w:cs="Times New Roman"/>
                <w:lang w:val="ru-RU"/>
              </w:rPr>
              <w:t xml:space="preserve">, допускается покрытие защитное пленочное. Приемная гильза индивидуальная (одна пробная гильза из </w:t>
            </w:r>
            <w:proofErr w:type="spellStart"/>
            <w:r w:rsidR="00A946B1" w:rsidRPr="004F3D99">
              <w:rPr>
                <w:rFonts w:cs="Times New Roman"/>
                <w:lang w:val="ru-RU"/>
              </w:rPr>
              <w:t>термолина</w:t>
            </w:r>
            <w:proofErr w:type="spellEnd"/>
            <w:r w:rsidR="00A946B1" w:rsidRPr="004F3D99">
              <w:rPr>
                <w:rFonts w:cs="Times New Roman"/>
                <w:lang w:val="ru-RU"/>
              </w:rPr>
              <w:t xml:space="preserve">), материал индивидуальной приемной гильзы – листовой слоистый пластик на основе акриловых смол, с применением </w:t>
            </w:r>
            <w:r w:rsidR="00A946B1" w:rsidRPr="004F3D99">
              <w:rPr>
                <w:rFonts w:cs="Times New Roman"/>
                <w:lang w:val="ru-RU"/>
              </w:rPr>
              <w:lastRenderedPageBreak/>
              <w:t>силиконового лайнера</w:t>
            </w:r>
            <w:bookmarkStart w:id="0" w:name="_GoBack"/>
            <w:bookmarkEnd w:id="0"/>
            <w:r w:rsidR="00A946B1" w:rsidRPr="004F3D99">
              <w:rPr>
                <w:rFonts w:cs="Times New Roman"/>
                <w:lang w:val="ru-RU"/>
              </w:rPr>
              <w:t>на бедро, имеющего высокую эластичность в поперечном направлении, с текстильной матрицей, устраняющей продольное напряжение, крепление при помощи замка для полимерных чехлов. Поворотное регулировочно-соединительное устройство, обеспечивающее возможность поворота согнутой в колене искусственной голени относительно гильзы (для обеспечения самообслуживания пациента). Стопа с повышенным уровнем двигательной активности из гибкого карбонового в</w:t>
            </w:r>
            <w:r w:rsidR="00A3694E" w:rsidRPr="004F3D99">
              <w:rPr>
                <w:rFonts w:cs="Times New Roman"/>
                <w:lang w:val="ru-RU"/>
              </w:rPr>
              <w:t>о</w:t>
            </w:r>
            <w:r w:rsidR="00A946B1" w:rsidRPr="004F3D99">
              <w:rPr>
                <w:rFonts w:cs="Times New Roman"/>
                <w:lang w:val="ru-RU"/>
              </w:rPr>
              <w:t>локна, позволяющая выполнить мягкий перекат, устойчивая при ходьбе при неровной поверхности, предназначена как для ежедневного пользования, так и для занятий спортом. Коленный шарнир</w:t>
            </w:r>
            <w:r w:rsidR="00A3694E" w:rsidRPr="004F3D99">
              <w:rPr>
                <w:rFonts w:cs="Times New Roman"/>
                <w:lang w:val="ru-RU"/>
              </w:rPr>
              <w:t xml:space="preserve"> </w:t>
            </w:r>
            <w:r w:rsidR="00A946B1" w:rsidRPr="004F3D99">
              <w:rPr>
                <w:rFonts w:cs="Times New Roman"/>
                <w:lang w:val="ru-RU"/>
              </w:rPr>
              <w:t xml:space="preserve">моноцентрический с поворотной гидравлической системой, механизмом торможения, </w:t>
            </w:r>
            <w:proofErr w:type="spellStart"/>
            <w:r w:rsidR="00A946B1" w:rsidRPr="004F3D99">
              <w:rPr>
                <w:rFonts w:cs="Times New Roman"/>
                <w:lang w:val="ru-RU"/>
              </w:rPr>
              <w:t>отключающимся</w:t>
            </w:r>
            <w:proofErr w:type="spellEnd"/>
            <w:r w:rsidR="00A946B1" w:rsidRPr="004F3D99">
              <w:rPr>
                <w:rFonts w:cs="Times New Roman"/>
                <w:lang w:val="ru-RU"/>
              </w:rPr>
              <w:t xml:space="preserve"> при переходе на передний отдел стопы, с гидравлическим управлением фазы опоры и переноса, регулированием фаз сгибания-разгибания или гидравлический многоосный коленный шарнир с независимым бесступенчатым механизмом регулирования фазы сгибания и разгибания, встроенный бесступенчато регулируемый гидравлический модуль гашения ударных нагрузок. Тип протеза – постоянный.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207B4" w:rsidRPr="004219DB" w:rsidRDefault="004219DB" w:rsidP="004219DB">
            <w:pPr>
              <w:widowControl w:val="0"/>
              <w:autoSpaceDN w:val="0"/>
              <w:snapToGrid w:val="0"/>
              <w:ind w:right="-143"/>
              <w:jc w:val="center"/>
              <w:textAlignment w:val="baseline"/>
              <w:rPr>
                <w:rFonts w:cs="Times New Roman"/>
                <w:color w:val="auto"/>
                <w:kern w:val="3"/>
                <w:lang w:val="ru-RU" w:eastAsia="ru-RU" w:bidi="ar-SA"/>
              </w:rPr>
            </w:pPr>
            <w:r w:rsidRPr="004219DB">
              <w:rPr>
                <w:rFonts w:cs="Times New Roman"/>
                <w:color w:val="auto"/>
                <w:kern w:val="3"/>
                <w:lang w:val="ru-RU" w:eastAsia="ru-RU" w:bidi="ar-SA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B4" w:rsidRPr="004219DB" w:rsidRDefault="00F45ED4" w:rsidP="00F45ED4">
            <w:pPr>
              <w:widowControl w:val="0"/>
              <w:autoSpaceDN w:val="0"/>
              <w:snapToGrid w:val="0"/>
              <w:ind w:right="-143"/>
              <w:textAlignment w:val="baseline"/>
              <w:rPr>
                <w:rFonts w:cs="Times New Roman"/>
                <w:color w:val="auto"/>
                <w:kern w:val="3"/>
                <w:lang w:val="ru-RU" w:eastAsia="ru-RU" w:bidi="ar-SA"/>
              </w:rPr>
            </w:pPr>
            <w:r>
              <w:rPr>
                <w:rFonts w:cs="Times New Roman"/>
                <w:color w:val="auto"/>
                <w:kern w:val="3"/>
                <w:lang w:val="ru-RU" w:eastAsia="ru-RU" w:bidi="ar-SA"/>
              </w:rPr>
              <w:t xml:space="preserve"> </w:t>
            </w:r>
            <w:r w:rsidR="004219DB" w:rsidRPr="004219DB">
              <w:rPr>
                <w:rFonts w:cs="Times New Roman"/>
                <w:color w:val="auto"/>
                <w:kern w:val="3"/>
                <w:lang w:val="ru-RU" w:eastAsia="ru-RU" w:bidi="ar-SA"/>
              </w:rPr>
              <w:t>805286,67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B4" w:rsidRPr="004219DB" w:rsidRDefault="004219DB" w:rsidP="004219DB">
            <w:pPr>
              <w:ind w:left="-284" w:right="-143" w:firstLine="568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805286,67</w:t>
            </w:r>
          </w:p>
        </w:tc>
      </w:tr>
      <w:tr w:rsidR="006026D7" w:rsidRPr="004219DB" w:rsidTr="00767258">
        <w:trPr>
          <w:trHeight w:val="169"/>
          <w:jc w:val="center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26D7" w:rsidRPr="004F3D99" w:rsidRDefault="006026D7" w:rsidP="004F3D99">
            <w:pPr>
              <w:widowControl w:val="0"/>
              <w:suppressLineNumbers/>
              <w:autoSpaceDN w:val="0"/>
              <w:snapToGrid w:val="0"/>
              <w:ind w:left="-284" w:right="-143" w:firstLine="568"/>
              <w:jc w:val="both"/>
              <w:textAlignment w:val="baseline"/>
              <w:rPr>
                <w:rFonts w:cs="Times New Roman"/>
                <w:color w:val="auto"/>
                <w:kern w:val="3"/>
                <w:lang w:val="ru-RU" w:eastAsia="ru-RU" w:bidi="ar-SA"/>
              </w:rPr>
            </w:pPr>
            <w:r w:rsidRPr="004F3D99">
              <w:rPr>
                <w:rFonts w:cs="Times New Roman"/>
                <w:b/>
                <w:color w:val="auto"/>
                <w:kern w:val="3"/>
                <w:lang w:val="ru-RU" w:eastAsia="ru-RU" w:bidi="ar-SA"/>
              </w:rPr>
              <w:lastRenderedPageBreak/>
              <w:t>Итого: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6D7" w:rsidRPr="004219DB" w:rsidRDefault="000715DE" w:rsidP="004F3D99">
            <w:pPr>
              <w:widowControl w:val="0"/>
              <w:suppressLineNumbers/>
              <w:autoSpaceDN w:val="0"/>
              <w:snapToGrid w:val="0"/>
              <w:ind w:left="-284" w:right="-143" w:firstLine="568"/>
              <w:jc w:val="center"/>
              <w:textAlignment w:val="baseline"/>
              <w:rPr>
                <w:rFonts w:cs="Times New Roman"/>
                <w:bCs/>
                <w:color w:val="auto"/>
                <w:kern w:val="3"/>
                <w:lang w:val="ru-RU" w:eastAsia="ru-RU" w:bidi="ar-SA"/>
              </w:rPr>
            </w:pPr>
            <w:r w:rsidRPr="004219DB">
              <w:rPr>
                <w:rFonts w:cs="Times New Roman"/>
                <w:bCs/>
                <w:color w:val="auto"/>
                <w:kern w:val="3"/>
                <w:lang w:val="ru-RU" w:eastAsia="ru-RU" w:bidi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D7" w:rsidRPr="004F3D99" w:rsidRDefault="006026D7" w:rsidP="004F3D99">
            <w:pPr>
              <w:widowControl w:val="0"/>
              <w:suppressLineNumbers/>
              <w:autoSpaceDN w:val="0"/>
              <w:snapToGrid w:val="0"/>
              <w:ind w:left="-284" w:right="-143" w:firstLine="568"/>
              <w:jc w:val="center"/>
              <w:textAlignment w:val="baseline"/>
              <w:rPr>
                <w:rFonts w:cs="Times New Roman"/>
                <w:b/>
                <w:bCs/>
                <w:color w:val="auto"/>
                <w:kern w:val="3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D7" w:rsidRPr="004219DB" w:rsidRDefault="00767258" w:rsidP="00767258">
            <w:pPr>
              <w:widowControl w:val="0"/>
              <w:suppressLineNumbers/>
              <w:autoSpaceDN w:val="0"/>
              <w:snapToGrid w:val="0"/>
              <w:ind w:right="-143"/>
              <w:textAlignment w:val="baseline"/>
              <w:rPr>
                <w:rFonts w:cs="Times New Roman"/>
                <w:bCs/>
                <w:color w:val="auto"/>
                <w:kern w:val="3"/>
                <w:lang w:val="ru-RU" w:eastAsia="ru-RU" w:bidi="ar-SA"/>
              </w:rPr>
            </w:pPr>
            <w:r>
              <w:rPr>
                <w:rFonts w:cs="Times New Roman"/>
                <w:bCs/>
                <w:color w:val="auto"/>
                <w:kern w:val="3"/>
                <w:lang w:val="ru-RU" w:eastAsia="ru-RU" w:bidi="ar-SA"/>
              </w:rPr>
              <w:t xml:space="preserve"> </w:t>
            </w:r>
            <w:r w:rsidR="004219DB" w:rsidRPr="004219DB">
              <w:rPr>
                <w:rFonts w:cs="Times New Roman"/>
                <w:bCs/>
                <w:color w:val="auto"/>
                <w:kern w:val="3"/>
                <w:lang w:val="ru-RU" w:eastAsia="ru-RU" w:bidi="ar-SA"/>
              </w:rPr>
              <w:t>6119079,33</w:t>
            </w:r>
          </w:p>
        </w:tc>
      </w:tr>
    </w:tbl>
    <w:p w:rsidR="00A564E9" w:rsidRDefault="00A564E9" w:rsidP="004F3D99">
      <w:pPr>
        <w:pStyle w:val="a6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spacing w:before="120" w:after="60"/>
        <w:ind w:left="-284" w:right="-143" w:firstLine="568"/>
        <w:jc w:val="both"/>
        <w:rPr>
          <w:rFonts w:ascii="Times New Roman" w:hAnsi="Times New Roman"/>
          <w:b/>
          <w:szCs w:val="24"/>
        </w:rPr>
      </w:pPr>
      <w:r w:rsidRPr="004F3D99">
        <w:rPr>
          <w:rFonts w:ascii="Times New Roman" w:hAnsi="Times New Roman"/>
          <w:b/>
          <w:szCs w:val="24"/>
        </w:rPr>
        <w:t>Требования к качеству выполняемых работ</w:t>
      </w:r>
    </w:p>
    <w:p w:rsidR="00341CF6" w:rsidRPr="00341CF6" w:rsidRDefault="00341CF6" w:rsidP="00341CF6">
      <w:pPr>
        <w:pStyle w:val="a7"/>
        <w:autoSpaceDE w:val="0"/>
        <w:autoSpaceDN w:val="0"/>
        <w:ind w:left="-284" w:firstLine="568"/>
        <w:textAlignment w:val="baseline"/>
        <w:rPr>
          <w:rFonts w:eastAsia="Arial"/>
          <w:kern w:val="3"/>
          <w:sz w:val="24"/>
          <w:szCs w:val="24"/>
          <w:lang w:eastAsia="zh-CN"/>
        </w:rPr>
      </w:pPr>
      <w:r w:rsidRPr="00341CF6">
        <w:rPr>
          <w:rFonts w:eastAsia="Arial"/>
          <w:kern w:val="3"/>
          <w:sz w:val="24"/>
          <w:szCs w:val="24"/>
          <w:lang w:eastAsia="zh-CN"/>
        </w:rPr>
        <w:t xml:space="preserve">Протез </w:t>
      </w:r>
      <w:r w:rsidRPr="00341CF6">
        <w:rPr>
          <w:kern w:val="3"/>
          <w:sz w:val="24"/>
          <w:szCs w:val="24"/>
          <w:lang w:eastAsia="ru-RU"/>
        </w:rPr>
        <w:t>бедра с внешним источником энергии</w:t>
      </w:r>
      <w:r w:rsidRPr="00341CF6">
        <w:rPr>
          <w:rFonts w:eastAsia="Arial"/>
          <w:kern w:val="3"/>
          <w:sz w:val="24"/>
          <w:szCs w:val="24"/>
          <w:lang w:eastAsia="zh-CN"/>
        </w:rPr>
        <w:t xml:space="preserve"> должен быть изготовлен в соответствии с требованиями ГОСТ Р 58447-2019 «Протезы нижних конечностей с внешним источником энергии. Общие технические требования»:</w:t>
      </w:r>
    </w:p>
    <w:p w:rsidR="00A564E9" w:rsidRPr="00341CF6" w:rsidRDefault="00A564E9" w:rsidP="004F3D99">
      <w:pPr>
        <w:ind w:left="-284" w:right="-143" w:firstLine="568"/>
        <w:jc w:val="both"/>
        <w:rPr>
          <w:rFonts w:cs="Times New Roman"/>
          <w:lang w:val="ru-RU"/>
        </w:rPr>
      </w:pPr>
      <w:r w:rsidRPr="00341CF6">
        <w:rPr>
          <w:rFonts w:cs="Times New Roman"/>
          <w:lang w:val="ru-RU"/>
        </w:rPr>
        <w:t xml:space="preserve">Протезы </w:t>
      </w:r>
      <w:r w:rsidR="00341CF6">
        <w:rPr>
          <w:rFonts w:cs="Times New Roman"/>
          <w:lang w:val="ru-RU"/>
        </w:rPr>
        <w:t xml:space="preserve">нижних конечностей </w:t>
      </w:r>
      <w:r w:rsidRPr="00341CF6">
        <w:rPr>
          <w:rFonts w:cs="Times New Roman"/>
          <w:lang w:val="ru-RU"/>
        </w:rPr>
        <w:t>должны соответствовать требованиям:</w:t>
      </w:r>
    </w:p>
    <w:p w:rsidR="00A564E9" w:rsidRPr="004F3D99" w:rsidRDefault="00A564E9" w:rsidP="004F3D99">
      <w:pPr>
        <w:ind w:left="-284" w:right="-143" w:firstLine="568"/>
        <w:jc w:val="both"/>
        <w:rPr>
          <w:rFonts w:cs="Times New Roman"/>
          <w:lang w:val="ru-RU"/>
        </w:rPr>
      </w:pPr>
      <w:r w:rsidRPr="004F3D99">
        <w:rPr>
          <w:rFonts w:cs="Times New Roman"/>
          <w:lang w:val="ru-RU"/>
        </w:rPr>
        <w:t xml:space="preserve">ГОСТ Р 51632-2014 «Технические средства реабилитации людей с ограничениями жизнедеятельности. Общие технические требования и методы испытаний»; </w:t>
      </w:r>
    </w:p>
    <w:p w:rsidR="00A564E9" w:rsidRPr="004F3D99" w:rsidRDefault="00A564E9" w:rsidP="004F3D99">
      <w:pPr>
        <w:ind w:left="-284" w:right="-143" w:firstLine="568"/>
        <w:jc w:val="both"/>
        <w:rPr>
          <w:rFonts w:cs="Times New Roman"/>
          <w:lang w:val="ru-RU"/>
        </w:rPr>
      </w:pPr>
      <w:r w:rsidRPr="004F3D99">
        <w:rPr>
          <w:rFonts w:cs="Times New Roman"/>
          <w:lang w:val="ru-RU"/>
        </w:rPr>
        <w:t xml:space="preserve">ГОСТ </w:t>
      </w:r>
      <w:r w:rsidR="00B868AF" w:rsidRPr="004F3D99">
        <w:rPr>
          <w:rFonts w:cs="Times New Roman"/>
          <w:color w:val="444444"/>
        </w:rPr>
        <w:t>ISO</w:t>
      </w:r>
      <w:r w:rsidRPr="004F3D99">
        <w:rPr>
          <w:rFonts w:cs="Times New Roman"/>
          <w:lang w:val="ru-RU"/>
        </w:rPr>
        <w:t xml:space="preserve"> 10993-1-2011 «Изделия медицинские. Оценка биологического действия медицинских изделий. Часть 1. Оценка и исследования»; </w:t>
      </w:r>
    </w:p>
    <w:p w:rsidR="00A564E9" w:rsidRPr="004F3D99" w:rsidRDefault="00A564E9" w:rsidP="004F3D99">
      <w:pPr>
        <w:ind w:left="-284" w:right="-143" w:firstLine="568"/>
        <w:jc w:val="both"/>
        <w:rPr>
          <w:rFonts w:cs="Times New Roman"/>
          <w:lang w:val="ru-RU"/>
        </w:rPr>
      </w:pPr>
      <w:r w:rsidRPr="004F3D99">
        <w:rPr>
          <w:rFonts w:cs="Times New Roman"/>
          <w:lang w:val="ru-RU"/>
        </w:rPr>
        <w:t xml:space="preserve">ГОСТ </w:t>
      </w:r>
      <w:r w:rsidR="00B868AF" w:rsidRPr="004F3D99">
        <w:rPr>
          <w:rFonts w:cs="Times New Roman"/>
          <w:color w:val="444444"/>
        </w:rPr>
        <w:t>ISO</w:t>
      </w:r>
      <w:r w:rsidRPr="004F3D99">
        <w:rPr>
          <w:rFonts w:cs="Times New Roman"/>
          <w:lang w:val="ru-RU"/>
        </w:rPr>
        <w:t xml:space="preserve"> 10993-5-2011 «Изделия медицинские. Оценка биологического действия медицинских изделий. Часть 5. Исследования на цитотоксичность: методы </w:t>
      </w:r>
      <w:r w:rsidRPr="004F3D99">
        <w:rPr>
          <w:rFonts w:cs="Times New Roman"/>
        </w:rPr>
        <w:t>in</w:t>
      </w:r>
      <w:r w:rsidRPr="004F3D99">
        <w:rPr>
          <w:rFonts w:cs="Times New Roman"/>
          <w:lang w:val="ru-RU"/>
        </w:rPr>
        <w:t xml:space="preserve"> </w:t>
      </w:r>
      <w:r w:rsidRPr="004F3D99">
        <w:rPr>
          <w:rFonts w:cs="Times New Roman"/>
        </w:rPr>
        <w:t>vitro</w:t>
      </w:r>
      <w:r w:rsidRPr="004F3D99">
        <w:rPr>
          <w:rFonts w:cs="Times New Roman"/>
          <w:lang w:val="ru-RU"/>
        </w:rPr>
        <w:t xml:space="preserve">»; </w:t>
      </w:r>
    </w:p>
    <w:p w:rsidR="00A564E9" w:rsidRPr="004F3D99" w:rsidRDefault="00A564E9" w:rsidP="004F3D99">
      <w:pPr>
        <w:ind w:left="-284" w:right="-143" w:firstLine="568"/>
        <w:jc w:val="both"/>
        <w:rPr>
          <w:rFonts w:cs="Times New Roman"/>
          <w:b/>
          <w:bCs/>
          <w:lang w:val="ru-RU"/>
        </w:rPr>
      </w:pPr>
      <w:r w:rsidRPr="004F3D99">
        <w:rPr>
          <w:rFonts w:cs="Times New Roman"/>
          <w:lang w:val="ru-RU"/>
        </w:rPr>
        <w:t xml:space="preserve">ГОСТ </w:t>
      </w:r>
      <w:r w:rsidR="00B868AF" w:rsidRPr="004F3D99">
        <w:rPr>
          <w:rFonts w:cs="Times New Roman"/>
          <w:color w:val="444444"/>
        </w:rPr>
        <w:t>ISO</w:t>
      </w:r>
      <w:r w:rsidRPr="004F3D99">
        <w:rPr>
          <w:rFonts w:cs="Times New Roman"/>
          <w:lang w:val="ru-RU"/>
        </w:rPr>
        <w:t xml:space="preserve">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  <w:r w:rsidRPr="004F3D99">
        <w:rPr>
          <w:rFonts w:cs="Times New Roman"/>
          <w:b/>
          <w:bCs/>
          <w:lang w:val="ru-RU"/>
        </w:rPr>
        <w:t xml:space="preserve"> </w:t>
      </w:r>
    </w:p>
    <w:p w:rsidR="00A564E9" w:rsidRPr="004F3D99" w:rsidRDefault="00A564E9" w:rsidP="004F3D99">
      <w:pPr>
        <w:ind w:left="-284" w:right="-143" w:firstLine="568"/>
        <w:jc w:val="both"/>
        <w:rPr>
          <w:rFonts w:cs="Times New Roman"/>
          <w:lang w:val="ru-RU"/>
        </w:rPr>
      </w:pPr>
      <w:r w:rsidRPr="004F3D99">
        <w:rPr>
          <w:rFonts w:cs="Times New Roman"/>
          <w:lang w:val="ru-RU"/>
        </w:rPr>
        <w:t>ГОСТ Р</w:t>
      </w:r>
      <w:r w:rsidR="005A2221" w:rsidRPr="004F3D99">
        <w:rPr>
          <w:rFonts w:cs="Times New Roman"/>
          <w:lang w:val="ru-RU"/>
        </w:rPr>
        <w:t xml:space="preserve"> ИСО</w:t>
      </w:r>
      <w:r w:rsidRPr="004F3D99">
        <w:rPr>
          <w:rFonts w:cs="Times New Roman"/>
          <w:lang w:val="ru-RU"/>
        </w:rPr>
        <w:t xml:space="preserve"> 22523-2007 «Протезы конечностей и ортезы наружные»; </w:t>
      </w:r>
    </w:p>
    <w:p w:rsidR="00A564E9" w:rsidRPr="004F3D99" w:rsidRDefault="00A564E9" w:rsidP="004F3D99">
      <w:pPr>
        <w:ind w:left="-284" w:right="-143" w:firstLine="568"/>
        <w:jc w:val="both"/>
        <w:rPr>
          <w:rFonts w:cs="Times New Roman"/>
          <w:lang w:val="ru-RU"/>
        </w:rPr>
      </w:pPr>
      <w:r w:rsidRPr="004F3D99">
        <w:rPr>
          <w:rFonts w:cs="Times New Roman"/>
          <w:lang w:val="ru-RU"/>
        </w:rPr>
        <w:t xml:space="preserve">ГОСТ Р 52770-2016 «Изделия медицинские. Требования безопасности. Методы санитарно-химических и токсикологических испытаний»; </w:t>
      </w:r>
    </w:p>
    <w:p w:rsidR="00A564E9" w:rsidRPr="004F3D99" w:rsidRDefault="00A564E9" w:rsidP="004F3D99">
      <w:pPr>
        <w:ind w:left="-284" w:right="-143" w:firstLine="568"/>
        <w:jc w:val="both"/>
        <w:rPr>
          <w:rFonts w:cs="Times New Roman"/>
          <w:lang w:val="ru-RU"/>
        </w:rPr>
      </w:pPr>
      <w:r w:rsidRPr="004F3D99">
        <w:rPr>
          <w:rFonts w:cs="Times New Roman"/>
          <w:lang w:val="ru-RU"/>
        </w:rPr>
        <w:t>ГОСТ</w:t>
      </w:r>
      <w:r w:rsidR="00E530F2" w:rsidRPr="004F3D99">
        <w:rPr>
          <w:rFonts w:cs="Times New Roman"/>
          <w:lang w:val="ru-RU"/>
        </w:rPr>
        <w:t xml:space="preserve"> Р</w:t>
      </w:r>
      <w:r w:rsidRPr="004F3D99">
        <w:rPr>
          <w:rFonts w:cs="Times New Roman"/>
          <w:lang w:val="ru-RU"/>
        </w:rPr>
        <w:t xml:space="preserve"> 53869-2010 «Протезы нижних конечностей. Технические требования».</w:t>
      </w:r>
    </w:p>
    <w:p w:rsidR="00A564E9" w:rsidRPr="004F3D99" w:rsidRDefault="00A564E9" w:rsidP="004F3D99">
      <w:pPr>
        <w:ind w:left="-284" w:right="-143" w:firstLine="568"/>
        <w:jc w:val="both"/>
        <w:rPr>
          <w:rFonts w:cs="Times New Roman"/>
          <w:lang w:val="ru-RU"/>
        </w:rPr>
      </w:pPr>
      <w:r w:rsidRPr="004F3D99">
        <w:rPr>
          <w:rFonts w:cs="Times New Roman"/>
          <w:lang w:val="ru-RU"/>
        </w:rPr>
        <w:lastRenderedPageBreak/>
        <w:t>Выполняемые работы по изготовлению протезов нижних конечностей должны содержать комплекс медицинских, технических и социальных мероприятий, проводимых с пациентами, имеющими дефекты опорно-двигательного аппарата, в целях восстановления или компенсации ограничений их жизнедеятельности.</w:t>
      </w:r>
    </w:p>
    <w:p w:rsidR="00A564E9" w:rsidRPr="004F3D99" w:rsidRDefault="00A564E9" w:rsidP="004F3D99">
      <w:pPr>
        <w:ind w:left="-284" w:right="-143" w:firstLine="568"/>
        <w:jc w:val="both"/>
        <w:rPr>
          <w:rFonts w:cs="Times New Roman"/>
          <w:lang w:val="ru-RU"/>
        </w:rPr>
      </w:pPr>
      <w:r w:rsidRPr="004F3D99">
        <w:rPr>
          <w:rFonts w:cs="Times New Roman"/>
          <w:lang w:val="ru-RU"/>
        </w:rPr>
        <w:t xml:space="preserve"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устранение косметических дефектов конечностей пациентов с помощью протезов. </w:t>
      </w:r>
    </w:p>
    <w:p w:rsidR="00A564E9" w:rsidRPr="004F3D99" w:rsidRDefault="00A564E9" w:rsidP="004F3D99">
      <w:pPr>
        <w:ind w:left="-284" w:right="-143" w:firstLine="568"/>
        <w:jc w:val="both"/>
        <w:rPr>
          <w:rFonts w:cs="Times New Roman"/>
          <w:lang w:val="ru-RU"/>
        </w:rPr>
      </w:pPr>
      <w:r w:rsidRPr="004F3D99">
        <w:rPr>
          <w:rFonts w:cs="Times New Roman"/>
          <w:lang w:val="ru-RU"/>
        </w:rPr>
        <w:t>Изделие должно изготавливаться с учетом анатомических дефектов культи индивидуально для получателя, учитывать индивидуальный уровень двигательной активности.</w:t>
      </w:r>
    </w:p>
    <w:p w:rsidR="00A564E9" w:rsidRPr="004F3D99" w:rsidRDefault="00A564E9" w:rsidP="004F3D99">
      <w:pPr>
        <w:ind w:left="-284" w:right="-143" w:firstLine="568"/>
        <w:jc w:val="both"/>
        <w:rPr>
          <w:rFonts w:cs="Times New Roman"/>
          <w:lang w:val="ru-RU"/>
        </w:rPr>
      </w:pPr>
      <w:r w:rsidRPr="004F3D99">
        <w:rPr>
          <w:rFonts w:cs="Times New Roman"/>
          <w:lang w:val="ru-RU"/>
        </w:rPr>
        <w:t>Приемная гильза и крепления изделия не должны вызывать потертостей, сдавливания, ущемления и наплывов мягких тканей, нарушений кровообращения и болевых ощущений при пользовании изделием</w:t>
      </w:r>
      <w:r w:rsidR="00341CF6">
        <w:rPr>
          <w:rFonts w:cs="Times New Roman"/>
          <w:lang w:val="ru-RU"/>
        </w:rPr>
        <w:t>.</w:t>
      </w:r>
    </w:p>
    <w:p w:rsidR="00A564E9" w:rsidRPr="004F3D99" w:rsidRDefault="00A564E9" w:rsidP="004F3D99">
      <w:pPr>
        <w:pStyle w:val="a6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spacing w:before="120" w:after="60"/>
        <w:ind w:left="-284" w:right="-143" w:firstLine="568"/>
        <w:jc w:val="both"/>
        <w:rPr>
          <w:rFonts w:ascii="Times New Roman" w:hAnsi="Times New Roman"/>
          <w:b/>
          <w:szCs w:val="24"/>
        </w:rPr>
      </w:pPr>
      <w:r w:rsidRPr="004F3D99">
        <w:rPr>
          <w:rFonts w:ascii="Times New Roman" w:hAnsi="Times New Roman"/>
          <w:b/>
          <w:szCs w:val="24"/>
        </w:rPr>
        <w:t>Требования к безопасности работ</w:t>
      </w:r>
    </w:p>
    <w:p w:rsidR="00A564E9" w:rsidRPr="004F3D99" w:rsidRDefault="00A564E9" w:rsidP="004F3D99">
      <w:pPr>
        <w:pStyle w:val="a9"/>
        <w:ind w:left="-284" w:right="-143" w:firstLine="568"/>
        <w:jc w:val="both"/>
        <w:rPr>
          <w:rFonts w:eastAsia="ヒラギノ角ゴ Pro W3"/>
          <w:color w:val="000000"/>
          <w:sz w:val="24"/>
        </w:rPr>
      </w:pPr>
      <w:r w:rsidRPr="004F3D99">
        <w:rPr>
          <w:rFonts w:eastAsia="ヒラギノ角ゴ Pro W3"/>
          <w:color w:val="000000"/>
          <w:sz w:val="24"/>
        </w:rPr>
        <w:t>Выполнение работ должно удовлетворять всем изложенным в настоящем техническом задании требованиям. Исполнитель должен гарантировать безопасность эксплуатации изделия.</w:t>
      </w:r>
    </w:p>
    <w:p w:rsidR="00A564E9" w:rsidRPr="004F3D99" w:rsidRDefault="00A564E9" w:rsidP="004F3D99">
      <w:pPr>
        <w:pStyle w:val="a9"/>
        <w:ind w:left="-284" w:right="-143" w:firstLine="568"/>
        <w:jc w:val="both"/>
        <w:rPr>
          <w:rFonts w:eastAsia="ヒラギノ角ゴ Pro W3"/>
          <w:color w:val="000000"/>
          <w:sz w:val="24"/>
        </w:rPr>
      </w:pPr>
      <w:r w:rsidRPr="004F3D99">
        <w:rPr>
          <w:rFonts w:eastAsia="ヒラギノ角ゴ Pro W3"/>
          <w:color w:val="000000"/>
          <w:sz w:val="24"/>
        </w:rPr>
        <w:t>Изготовленные изделия должны соответствовать следующим документам по стандартизации:</w:t>
      </w:r>
    </w:p>
    <w:p w:rsidR="00A564E9" w:rsidRPr="004F3D99" w:rsidRDefault="00A564E9" w:rsidP="004F3D99">
      <w:pPr>
        <w:ind w:left="-284" w:right="-143" w:firstLine="568"/>
        <w:jc w:val="both"/>
        <w:rPr>
          <w:rFonts w:eastAsia="ヒラギノ角ゴ Pro W3" w:cs="Times New Roman"/>
          <w:lang w:val="ru-RU"/>
        </w:rPr>
      </w:pPr>
      <w:r w:rsidRPr="004F3D99">
        <w:rPr>
          <w:rFonts w:eastAsia="ヒラギノ角ゴ Pro W3" w:cs="Times New Roman"/>
          <w:lang w:val="ru-RU"/>
        </w:rPr>
        <w:t>ГОСТ Р 52770-2016 «Изделия медицинские. Требования безопасности. Методы санитарно-химических и токсикологических испытаний»;</w:t>
      </w:r>
    </w:p>
    <w:p w:rsidR="00A564E9" w:rsidRPr="004F3D99" w:rsidRDefault="00A564E9" w:rsidP="004F3D99">
      <w:pPr>
        <w:ind w:left="-284" w:right="-143" w:firstLine="568"/>
        <w:jc w:val="both"/>
        <w:rPr>
          <w:rFonts w:eastAsia="ヒラギノ角ゴ Pro W3" w:cs="Times New Roman"/>
          <w:lang w:val="ru-RU"/>
        </w:rPr>
      </w:pPr>
      <w:r w:rsidRPr="004F3D99">
        <w:rPr>
          <w:rFonts w:eastAsia="ヒラギノ角ゴ Pro W3" w:cs="Times New Roman"/>
          <w:lang w:val="ru-RU"/>
        </w:rPr>
        <w:t xml:space="preserve">ГОСТ </w:t>
      </w:r>
      <w:r w:rsidRPr="004F3D99">
        <w:rPr>
          <w:rFonts w:eastAsia="ヒラギノ角ゴ Pro W3" w:cs="Times New Roman"/>
        </w:rPr>
        <w:t>ISO</w:t>
      </w:r>
      <w:r w:rsidRPr="004F3D99">
        <w:rPr>
          <w:rFonts w:eastAsia="ヒラギノ角ゴ Pro W3" w:cs="Times New Roman"/>
          <w:lang w:val="ru-RU"/>
        </w:rPr>
        <w:t xml:space="preserve"> 10993-1-2011 «Изделия медицинские. Оценка биологического действия медицинских изделий»;</w:t>
      </w:r>
    </w:p>
    <w:p w:rsidR="00A564E9" w:rsidRPr="004F3D99" w:rsidRDefault="00A564E9" w:rsidP="004F3D99">
      <w:pPr>
        <w:ind w:left="-284" w:right="-143" w:firstLine="568"/>
        <w:jc w:val="both"/>
        <w:rPr>
          <w:rFonts w:eastAsia="ヒラギノ角ゴ Pro W3" w:cs="Times New Roman"/>
          <w:lang w:val="ru-RU"/>
        </w:rPr>
      </w:pPr>
      <w:r w:rsidRPr="004F3D99">
        <w:rPr>
          <w:rFonts w:eastAsia="ヒラギノ角ゴ Pro W3" w:cs="Times New Roman"/>
          <w:lang w:val="ru-RU"/>
        </w:rPr>
        <w:t xml:space="preserve">ГОСТ </w:t>
      </w:r>
      <w:r w:rsidRPr="004F3D99">
        <w:rPr>
          <w:rFonts w:eastAsia="ヒラギノ角ゴ Pro W3" w:cs="Times New Roman"/>
        </w:rPr>
        <w:t>ISO</w:t>
      </w:r>
      <w:r w:rsidRPr="004F3D99">
        <w:rPr>
          <w:rFonts w:eastAsia="ヒラギノ角ゴ Pro W3" w:cs="Times New Roman"/>
          <w:lang w:val="ru-RU"/>
        </w:rPr>
        <w:t xml:space="preserve"> 10993-5-2011 «Изделия медицинские. Оценка биологического действия медицинских изделий. Часть 5. Исследования на цитотоксичность: методы </w:t>
      </w:r>
      <w:r w:rsidRPr="004F3D99">
        <w:rPr>
          <w:rFonts w:eastAsia="ヒラギノ角ゴ Pro W3" w:cs="Times New Roman"/>
        </w:rPr>
        <w:t>in</w:t>
      </w:r>
      <w:r w:rsidRPr="004F3D99">
        <w:rPr>
          <w:rFonts w:eastAsia="ヒラギノ角ゴ Pro W3" w:cs="Times New Roman"/>
          <w:lang w:val="ru-RU"/>
        </w:rPr>
        <w:t xml:space="preserve"> </w:t>
      </w:r>
      <w:r w:rsidRPr="004F3D99">
        <w:rPr>
          <w:rFonts w:eastAsia="ヒラギノ角ゴ Pro W3" w:cs="Times New Roman"/>
        </w:rPr>
        <w:t>vitro</w:t>
      </w:r>
      <w:r w:rsidRPr="004F3D99">
        <w:rPr>
          <w:rFonts w:eastAsia="ヒラギノ角ゴ Pro W3" w:cs="Times New Roman"/>
          <w:lang w:val="ru-RU"/>
        </w:rPr>
        <w:t>».</w:t>
      </w:r>
    </w:p>
    <w:p w:rsidR="00A564E9" w:rsidRPr="004F3D99" w:rsidRDefault="00A564E9" w:rsidP="004F3D99">
      <w:pPr>
        <w:ind w:left="-284" w:right="-143" w:firstLine="568"/>
        <w:jc w:val="both"/>
        <w:rPr>
          <w:rFonts w:eastAsia="ヒラギノ角ゴ Pro W3" w:cs="Times New Roman"/>
          <w:lang w:val="ru-RU"/>
        </w:rPr>
      </w:pPr>
      <w:r w:rsidRPr="004F3D99">
        <w:rPr>
          <w:rFonts w:eastAsia="ヒラギノ角ゴ Pro W3" w:cs="Times New Roman"/>
          <w:lang w:val="ru-RU"/>
        </w:rPr>
        <w:t xml:space="preserve">ГОСТ </w:t>
      </w:r>
      <w:r w:rsidRPr="004F3D99">
        <w:rPr>
          <w:rFonts w:eastAsia="ヒラギノ角ゴ Pro W3" w:cs="Times New Roman"/>
        </w:rPr>
        <w:t>ISO</w:t>
      </w:r>
      <w:r w:rsidRPr="004F3D99">
        <w:rPr>
          <w:rFonts w:eastAsia="ヒラギノ角ゴ Pro W3" w:cs="Times New Roman"/>
          <w:lang w:val="ru-RU"/>
        </w:rPr>
        <w:t xml:space="preserve">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A564E9" w:rsidRDefault="00A564E9" w:rsidP="004F3D99">
      <w:pPr>
        <w:ind w:left="-284" w:right="-143" w:firstLine="568"/>
        <w:jc w:val="both"/>
        <w:rPr>
          <w:rFonts w:eastAsia="ヒラギノ角ゴ Pro W3" w:cs="Times New Roman"/>
          <w:lang w:val="ru-RU"/>
        </w:rPr>
      </w:pPr>
      <w:r w:rsidRPr="004F3D99">
        <w:rPr>
          <w:rFonts w:eastAsia="ヒラギノ角ゴ Pro W3" w:cs="Times New Roman"/>
          <w:lang w:val="ru-RU"/>
        </w:rPr>
        <w:t>Изделия должны сопровождаться декларациями о соответствии документам по стандартизации, указанным в настоящем техническом задании.</w:t>
      </w:r>
    </w:p>
    <w:p w:rsidR="004219DB" w:rsidRPr="004F3D99" w:rsidRDefault="004219DB" w:rsidP="004F3D99">
      <w:pPr>
        <w:ind w:left="-284" w:right="-143" w:firstLine="568"/>
        <w:jc w:val="both"/>
        <w:rPr>
          <w:rFonts w:eastAsia="ヒラギノ角ゴ Pro W3" w:cs="Times New Roman"/>
          <w:lang w:val="ru-RU"/>
        </w:rPr>
      </w:pPr>
    </w:p>
    <w:p w:rsidR="00A564E9" w:rsidRPr="004F3D99" w:rsidRDefault="00A564E9" w:rsidP="004F3D99">
      <w:pPr>
        <w:numPr>
          <w:ilvl w:val="0"/>
          <w:numId w:val="1"/>
        </w:numPr>
        <w:suppressAutoHyphens w:val="0"/>
        <w:ind w:left="-284" w:right="-143" w:firstLine="568"/>
        <w:jc w:val="both"/>
        <w:rPr>
          <w:rFonts w:cs="Times New Roman"/>
          <w:b/>
          <w:lang w:val="ru-RU"/>
        </w:rPr>
      </w:pPr>
      <w:r w:rsidRPr="004F3D99">
        <w:rPr>
          <w:rFonts w:cs="Times New Roman"/>
          <w:b/>
          <w:lang w:val="ru-RU"/>
        </w:rPr>
        <w:t>Требования к упаковке, маркировке и отгрузке изделий</w:t>
      </w:r>
    </w:p>
    <w:p w:rsidR="00A564E9" w:rsidRDefault="00A564E9" w:rsidP="004F3D99">
      <w:pPr>
        <w:ind w:left="-284" w:right="-143" w:firstLine="568"/>
        <w:jc w:val="both"/>
        <w:rPr>
          <w:rFonts w:cs="Times New Roman"/>
          <w:lang w:val="ru-RU"/>
        </w:rPr>
      </w:pPr>
      <w:r w:rsidRPr="004F3D99">
        <w:rPr>
          <w:rFonts w:cs="Times New Roman"/>
          <w:lang w:val="ru-RU"/>
        </w:rPr>
        <w:t>При необходимости</w:t>
      </w:r>
      <w:r w:rsidR="00E530F2" w:rsidRPr="004F3D99">
        <w:rPr>
          <w:rFonts w:cs="Times New Roman"/>
          <w:lang w:val="ru-RU"/>
        </w:rPr>
        <w:t>,</w:t>
      </w:r>
      <w:r w:rsidRPr="004F3D99">
        <w:rPr>
          <w:rFonts w:cs="Times New Roman"/>
          <w:lang w:val="ru-RU"/>
        </w:rPr>
        <w:t xml:space="preserve"> отправка протезов к месту нахождения получателя должна осуществляться с соблюдением требований ГОСТ Р 51632-2014 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 Упаковка протезов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</w:t>
      </w:r>
    </w:p>
    <w:p w:rsidR="004219DB" w:rsidRPr="004F3D99" w:rsidRDefault="004219DB" w:rsidP="004F3D99">
      <w:pPr>
        <w:ind w:left="-284" w:right="-143" w:firstLine="568"/>
        <w:jc w:val="both"/>
        <w:rPr>
          <w:rFonts w:cs="Times New Roman"/>
          <w:lang w:val="ru-RU"/>
        </w:rPr>
      </w:pPr>
    </w:p>
    <w:p w:rsidR="00A564E9" w:rsidRPr="004F3D99" w:rsidRDefault="00A564E9" w:rsidP="004F3D99">
      <w:pPr>
        <w:numPr>
          <w:ilvl w:val="0"/>
          <w:numId w:val="1"/>
        </w:numPr>
        <w:suppressAutoHyphens w:val="0"/>
        <w:ind w:left="-284" w:right="-143" w:firstLine="568"/>
        <w:rPr>
          <w:rFonts w:cs="Times New Roman"/>
          <w:b/>
        </w:rPr>
      </w:pPr>
      <w:r w:rsidRPr="004F3D99">
        <w:rPr>
          <w:rFonts w:cs="Times New Roman"/>
          <w:b/>
        </w:rPr>
        <w:t>Требовани</w:t>
      </w:r>
      <w:r w:rsidR="00E530F2" w:rsidRPr="004F3D99">
        <w:rPr>
          <w:rFonts w:cs="Times New Roman"/>
          <w:b/>
          <w:lang w:val="ru-RU"/>
        </w:rPr>
        <w:t>я</w:t>
      </w:r>
      <w:r w:rsidRPr="004F3D99">
        <w:rPr>
          <w:rFonts w:cs="Times New Roman"/>
          <w:b/>
        </w:rPr>
        <w:t xml:space="preserve"> к результатам работ</w:t>
      </w:r>
    </w:p>
    <w:p w:rsidR="00A564E9" w:rsidRDefault="00A564E9" w:rsidP="004F3D99">
      <w:pPr>
        <w:ind w:left="-284" w:right="-143" w:firstLine="568"/>
        <w:jc w:val="both"/>
        <w:rPr>
          <w:rFonts w:cs="Times New Roman"/>
          <w:lang w:val="ru-RU"/>
        </w:rPr>
      </w:pPr>
      <w:r w:rsidRPr="004F3D99">
        <w:rPr>
          <w:rFonts w:cs="Times New Roman"/>
          <w:lang w:val="ru-RU"/>
        </w:rPr>
        <w:t>Работы по изготовлению протезов нижних конечностей следует считать эффективно исполненными, если у Получателей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изготовлению протезов нижних конечностей должны быть выполнены с надлежащим качеством и в установленные сроки.</w:t>
      </w:r>
    </w:p>
    <w:p w:rsidR="004219DB" w:rsidRPr="004F3D99" w:rsidRDefault="004219DB" w:rsidP="004F3D99">
      <w:pPr>
        <w:ind w:left="-284" w:right="-143" w:firstLine="568"/>
        <w:jc w:val="both"/>
        <w:rPr>
          <w:rFonts w:cs="Times New Roman"/>
          <w:lang w:val="ru-RU"/>
        </w:rPr>
      </w:pPr>
    </w:p>
    <w:p w:rsidR="00A564E9" w:rsidRPr="004F3D99" w:rsidRDefault="00A564E9" w:rsidP="004F3D99">
      <w:pPr>
        <w:numPr>
          <w:ilvl w:val="0"/>
          <w:numId w:val="1"/>
        </w:numPr>
        <w:suppressAutoHyphens w:val="0"/>
        <w:ind w:left="-284" w:right="-143" w:firstLine="568"/>
        <w:jc w:val="both"/>
        <w:rPr>
          <w:rFonts w:cs="Times New Roman"/>
          <w:lang w:val="ru-RU"/>
        </w:rPr>
      </w:pPr>
      <w:r w:rsidRPr="004F3D99">
        <w:rPr>
          <w:rFonts w:cs="Times New Roman"/>
          <w:b/>
          <w:lang w:val="ru-RU"/>
        </w:rPr>
        <w:t>Место, условия и с</w:t>
      </w:r>
      <w:r w:rsidR="004219DB">
        <w:rPr>
          <w:rFonts w:cs="Times New Roman"/>
          <w:b/>
          <w:lang w:val="ru-RU"/>
        </w:rPr>
        <w:t>роки (периоды) выполнения работ</w:t>
      </w:r>
    </w:p>
    <w:p w:rsidR="00A564E9" w:rsidRPr="004F3D99" w:rsidRDefault="00A564E9" w:rsidP="004F3D99">
      <w:pPr>
        <w:pStyle w:val="a7"/>
        <w:ind w:left="-284" w:right="-143" w:firstLine="568"/>
        <w:rPr>
          <w:sz w:val="24"/>
          <w:szCs w:val="24"/>
        </w:rPr>
      </w:pPr>
      <w:r w:rsidRPr="004F3D99">
        <w:rPr>
          <w:sz w:val="24"/>
          <w:szCs w:val="24"/>
        </w:rPr>
        <w:t xml:space="preserve">Место выполнения работ: на территории </w:t>
      </w:r>
      <w:r w:rsidR="005A2221" w:rsidRPr="004F3D99">
        <w:rPr>
          <w:sz w:val="24"/>
          <w:szCs w:val="24"/>
        </w:rPr>
        <w:t>ДВФО</w:t>
      </w:r>
      <w:r w:rsidR="00A33E6A" w:rsidRPr="004F3D99">
        <w:rPr>
          <w:sz w:val="24"/>
          <w:szCs w:val="24"/>
        </w:rPr>
        <w:t>,</w:t>
      </w:r>
      <w:r w:rsidR="00A33E6A" w:rsidRPr="004F3D99">
        <w:rPr>
          <w:sz w:val="24"/>
          <w:szCs w:val="24"/>
          <w:lang w:eastAsia="ar-SA"/>
        </w:rPr>
        <w:t xml:space="preserve"> по месту нахождения </w:t>
      </w:r>
      <w:r w:rsidR="004219DB">
        <w:rPr>
          <w:sz w:val="24"/>
          <w:szCs w:val="24"/>
          <w:lang w:eastAsia="ar-SA"/>
        </w:rPr>
        <w:t>Заказчика</w:t>
      </w:r>
      <w:r w:rsidR="00A33E6A" w:rsidRPr="004F3D99">
        <w:rPr>
          <w:sz w:val="24"/>
          <w:szCs w:val="24"/>
          <w:lang w:eastAsia="ar-SA"/>
        </w:rPr>
        <w:t>, по заказам пострадавших на производстве при наличии направлений, выданных Филиалами Заказчика</w:t>
      </w:r>
      <w:r w:rsidR="00341CF6">
        <w:rPr>
          <w:sz w:val="24"/>
          <w:szCs w:val="24"/>
          <w:lang w:eastAsia="ar-SA"/>
        </w:rPr>
        <w:t>.</w:t>
      </w:r>
    </w:p>
    <w:p w:rsidR="00A564E9" w:rsidRPr="004F3D99" w:rsidRDefault="00A564E9" w:rsidP="004F3D99">
      <w:pPr>
        <w:pStyle w:val="a7"/>
        <w:ind w:left="-284" w:right="-143" w:firstLine="568"/>
        <w:rPr>
          <w:rFonts w:eastAsia="ヒラギノ角ゴ Pro W3"/>
          <w:sz w:val="24"/>
          <w:szCs w:val="24"/>
        </w:rPr>
      </w:pPr>
      <w:r w:rsidRPr="004F3D99">
        <w:rPr>
          <w:rFonts w:eastAsia="ヒラギノ角ゴ Pro W3"/>
          <w:sz w:val="24"/>
          <w:szCs w:val="24"/>
        </w:rPr>
        <w:t xml:space="preserve">Срок выполнения работ по обеспечению не должен </w:t>
      </w:r>
      <w:r w:rsidRPr="004F3D99">
        <w:rPr>
          <w:rFonts w:eastAsia="ヒラギノ角ゴ Pro W3"/>
          <w:b/>
          <w:sz w:val="24"/>
          <w:szCs w:val="24"/>
        </w:rPr>
        <w:t>превышать 60 (шестьдесят) рабочих дней</w:t>
      </w:r>
      <w:r w:rsidRPr="004F3D99">
        <w:rPr>
          <w:rFonts w:eastAsia="ヒラギノ角ゴ Pro W3"/>
          <w:sz w:val="24"/>
          <w:szCs w:val="24"/>
        </w:rPr>
        <w:t xml:space="preserve"> с даты получения Исполнителем от Заказчика реестра Получателей.</w:t>
      </w:r>
    </w:p>
    <w:p w:rsidR="00A564E9" w:rsidRPr="004F3D99" w:rsidRDefault="00A564E9" w:rsidP="004F3D99">
      <w:pPr>
        <w:pStyle w:val="a7"/>
        <w:ind w:left="-284" w:right="-143" w:firstLine="568"/>
        <w:rPr>
          <w:rFonts w:eastAsia="ヒラギノ角ゴ Pro W3"/>
          <w:sz w:val="24"/>
          <w:szCs w:val="24"/>
        </w:rPr>
      </w:pPr>
      <w:r w:rsidRPr="004F3D99">
        <w:rPr>
          <w:rFonts w:eastAsia="ヒラギノ角ゴ Pro W3"/>
          <w:sz w:val="24"/>
          <w:szCs w:val="24"/>
        </w:rPr>
        <w:t xml:space="preserve">О предстоящем выполнении работ получатель должен быть уведомлен </w:t>
      </w:r>
      <w:r w:rsidRPr="004F3D99">
        <w:rPr>
          <w:rFonts w:eastAsia="ヒラギノ角ゴ Pro W3"/>
          <w:color w:val="000000"/>
          <w:sz w:val="24"/>
          <w:szCs w:val="24"/>
        </w:rPr>
        <w:t xml:space="preserve">Исполнителем не позднее, чем </w:t>
      </w:r>
      <w:r w:rsidRPr="004F3D99">
        <w:rPr>
          <w:rFonts w:eastAsia="ヒラギノ角ゴ Pro W3"/>
          <w:sz w:val="24"/>
          <w:szCs w:val="24"/>
        </w:rPr>
        <w:t>за два дня до предполагаемой даты начала выполнения работ.</w:t>
      </w:r>
    </w:p>
    <w:p w:rsidR="00A564E9" w:rsidRPr="004F3D99" w:rsidRDefault="00A564E9" w:rsidP="004F3D99">
      <w:pPr>
        <w:ind w:left="-284" w:right="-143" w:firstLine="568"/>
        <w:jc w:val="both"/>
        <w:rPr>
          <w:rFonts w:cs="Times New Roman"/>
          <w:lang w:val="ru-RU"/>
        </w:rPr>
      </w:pPr>
      <w:r w:rsidRPr="004F3D99">
        <w:rPr>
          <w:rFonts w:cs="Times New Roman"/>
          <w:lang w:val="ru-RU"/>
        </w:rPr>
        <w:lastRenderedPageBreak/>
        <w:t xml:space="preserve">Передача изделий получателю подтверждается Исполнителем передачей Заказчику Акта </w:t>
      </w:r>
      <w:r w:rsidRPr="004F3D99">
        <w:rPr>
          <w:rFonts w:eastAsia="ヒラギノ角ゴ Pro W3" w:cs="Times New Roman"/>
          <w:lang w:val="ru-RU"/>
        </w:rPr>
        <w:t>приема-передачи Изделия</w:t>
      </w:r>
      <w:r w:rsidRPr="004F3D99">
        <w:rPr>
          <w:rFonts w:cs="Times New Roman"/>
          <w:lang w:val="ru-RU"/>
        </w:rPr>
        <w:t xml:space="preserve">, подписанного получателем или законным представителем получателя, </w:t>
      </w:r>
      <w:r w:rsidRPr="004F3D99">
        <w:rPr>
          <w:rFonts w:eastAsia="Calibri" w:cs="Times New Roman"/>
          <w:lang w:val="ru-RU"/>
        </w:rPr>
        <w:t>Акта приемки выполненных работ, Отчета о поставке Изделий</w:t>
      </w:r>
      <w:r w:rsidRPr="004F3D99">
        <w:rPr>
          <w:rFonts w:cs="Times New Roman"/>
          <w:lang w:val="ru-RU"/>
        </w:rPr>
        <w:t>, счета и отрывных талонов к Направлениям.</w:t>
      </w:r>
    </w:p>
    <w:p w:rsidR="00A564E9" w:rsidRPr="004F3D99" w:rsidRDefault="00A564E9" w:rsidP="004F3D99">
      <w:pPr>
        <w:ind w:left="-284" w:right="-143" w:firstLine="568"/>
        <w:jc w:val="both"/>
        <w:rPr>
          <w:rFonts w:cs="Times New Roman"/>
          <w:lang w:val="ru-RU"/>
        </w:rPr>
      </w:pPr>
      <w:r w:rsidRPr="004F3D99">
        <w:rPr>
          <w:rFonts w:cs="Times New Roman"/>
          <w:lang w:val="ru-RU"/>
        </w:rPr>
        <w:t xml:space="preserve"> Прием заказов, обмер и примерка изделий должны осуществляться в специализированных пунктах выдачи по месту нахождения исполнителя (соисполнителя) в г. </w:t>
      </w:r>
      <w:r w:rsidR="005A2221" w:rsidRPr="004F3D99">
        <w:rPr>
          <w:rFonts w:cs="Times New Roman"/>
          <w:lang w:val="ru-RU"/>
        </w:rPr>
        <w:t>Владивостоке</w:t>
      </w:r>
      <w:r w:rsidRPr="004F3D99">
        <w:rPr>
          <w:rFonts w:cs="Times New Roman"/>
          <w:lang w:val="ru-RU"/>
        </w:rPr>
        <w:t xml:space="preserve">. Выдача готовых изделий производится по месту нахождения специализированного пункта выдачи изделий исполнителя (соисполнителя) в г. </w:t>
      </w:r>
      <w:r w:rsidR="005A2221" w:rsidRPr="004F3D99">
        <w:rPr>
          <w:rFonts w:cs="Times New Roman"/>
          <w:lang w:val="ru-RU"/>
        </w:rPr>
        <w:t>Владивостоке</w:t>
      </w:r>
      <w:r w:rsidRPr="004F3D99">
        <w:rPr>
          <w:rFonts w:cs="Times New Roman"/>
          <w:lang w:val="ru-RU"/>
        </w:rPr>
        <w:t xml:space="preserve"> или по месту жительства </w:t>
      </w:r>
      <w:r w:rsidR="005A2221" w:rsidRPr="004F3D99">
        <w:rPr>
          <w:rFonts w:cs="Times New Roman"/>
          <w:lang w:val="ru-RU"/>
        </w:rPr>
        <w:t>пострадавшего</w:t>
      </w:r>
      <w:r w:rsidRPr="004F3D99">
        <w:rPr>
          <w:rFonts w:cs="Times New Roman"/>
          <w:lang w:val="ru-RU"/>
        </w:rPr>
        <w:t xml:space="preserve"> (дом, квартира) в случае невозможности его прибытия по объективным причинам.</w:t>
      </w:r>
    </w:p>
    <w:p w:rsidR="00A564E9" w:rsidRPr="004F3D99" w:rsidRDefault="00A564E9" w:rsidP="004F3D99">
      <w:pPr>
        <w:ind w:left="-284" w:right="-143" w:firstLine="568"/>
        <w:jc w:val="both"/>
        <w:rPr>
          <w:rFonts w:cs="Times New Roman"/>
          <w:lang w:val="ru-RU"/>
        </w:rPr>
      </w:pPr>
      <w:r w:rsidRPr="004F3D99">
        <w:rPr>
          <w:rFonts w:cs="Times New Roman"/>
          <w:lang w:val="ru-RU"/>
        </w:rPr>
        <w:t>В цену Контракта включаются все расходы Исполнителя, связанные с выполнением работ, налоги и другие обязательные платежи,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5A2221" w:rsidRPr="004F3D99" w:rsidRDefault="005A2221" w:rsidP="004F3D99">
      <w:pPr>
        <w:ind w:left="-284" w:right="-143" w:firstLine="568"/>
        <w:jc w:val="both"/>
        <w:rPr>
          <w:rFonts w:eastAsia="Times New Roman" w:cs="Times New Roman"/>
          <w:lang w:val="ru-RU" w:eastAsia="ar-SA"/>
        </w:rPr>
      </w:pPr>
      <w:r w:rsidRPr="004F3D99">
        <w:rPr>
          <w:rFonts w:cs="Times New Roman"/>
          <w:lang w:val="ru-RU"/>
        </w:rPr>
        <w:t>Исполнитель обязуется:</w:t>
      </w:r>
    </w:p>
    <w:p w:rsidR="005A2221" w:rsidRPr="004F3D99" w:rsidRDefault="005A2221" w:rsidP="004F3D99">
      <w:pPr>
        <w:ind w:left="-284" w:right="-143" w:firstLine="568"/>
        <w:jc w:val="both"/>
        <w:rPr>
          <w:rFonts w:eastAsia="Times New Roman" w:cs="Times New Roman"/>
          <w:lang w:val="ru-RU" w:eastAsia="ar-SA"/>
        </w:rPr>
      </w:pPr>
      <w:r w:rsidRPr="004F3D99">
        <w:rPr>
          <w:rFonts w:cs="Times New Roman"/>
          <w:lang w:val="ru-RU"/>
        </w:rPr>
        <w:tab/>
      </w:r>
      <w:r w:rsidRPr="004F3D99">
        <w:rPr>
          <w:rFonts w:cs="Times New Roman"/>
          <w:lang w:val="de-DE"/>
        </w:rPr>
        <w:t>- отраж</w:t>
      </w:r>
      <w:r w:rsidRPr="004F3D99">
        <w:rPr>
          <w:rFonts w:cs="Times New Roman"/>
          <w:lang w:val="ru-RU"/>
        </w:rPr>
        <w:t>ать</w:t>
      </w:r>
      <w:r w:rsidRPr="004F3D99">
        <w:rPr>
          <w:rFonts w:cs="Times New Roman"/>
          <w:lang w:val="de-DE"/>
        </w:rPr>
        <w:t xml:space="preserve"> в акте передачи </w:t>
      </w:r>
      <w:r w:rsidRPr="004F3D99">
        <w:rPr>
          <w:rFonts w:cs="Times New Roman"/>
          <w:lang w:val="ru-RU"/>
        </w:rPr>
        <w:t>пострадавшим на производстве</w:t>
      </w:r>
      <w:r w:rsidRPr="004F3D99">
        <w:rPr>
          <w:rFonts w:cs="Times New Roman"/>
          <w:lang w:val="de-DE"/>
        </w:rPr>
        <w:t xml:space="preserve"> </w:t>
      </w:r>
      <w:r w:rsidRPr="004F3D99">
        <w:rPr>
          <w:rFonts w:cs="Times New Roman"/>
          <w:lang w:val="ru-RU"/>
        </w:rPr>
        <w:t>протезно-ортопедических изделий</w:t>
      </w:r>
      <w:r w:rsidRPr="004F3D99">
        <w:rPr>
          <w:rFonts w:cs="Times New Roman"/>
          <w:lang w:val="de-DE"/>
        </w:rPr>
        <w:t xml:space="preserve"> реквизитов документа, удостоверяющего личность получателя;</w:t>
      </w:r>
    </w:p>
    <w:p w:rsidR="005A2221" w:rsidRPr="004F3D99" w:rsidRDefault="005A2221" w:rsidP="004F3D99">
      <w:pPr>
        <w:keepNext/>
        <w:widowControl w:val="0"/>
        <w:ind w:left="-284" w:right="-143" w:firstLine="568"/>
        <w:jc w:val="both"/>
        <w:textAlignment w:val="baseline"/>
        <w:rPr>
          <w:rFonts w:cs="Times New Roman"/>
          <w:lang w:val="de-DE"/>
        </w:rPr>
      </w:pPr>
      <w:r w:rsidRPr="004F3D99">
        <w:rPr>
          <w:rFonts w:cs="Times New Roman"/>
          <w:lang w:val="ru-RU"/>
        </w:rPr>
        <w:tab/>
      </w:r>
      <w:r w:rsidR="00A33E6A" w:rsidRPr="004F3D99">
        <w:rPr>
          <w:rFonts w:cs="Times New Roman"/>
          <w:lang w:val="de-DE"/>
        </w:rPr>
        <w:t>-</w:t>
      </w:r>
      <w:r w:rsidR="00A86DA8" w:rsidRPr="004F3D99">
        <w:rPr>
          <w:rFonts w:cs="Times New Roman"/>
          <w:lang w:val="ru-RU"/>
        </w:rPr>
        <w:t xml:space="preserve"> </w:t>
      </w:r>
      <w:r w:rsidRPr="004F3D99">
        <w:rPr>
          <w:rFonts w:cs="Times New Roman"/>
          <w:lang w:val="de-DE"/>
        </w:rPr>
        <w:t>информирова</w:t>
      </w:r>
      <w:r w:rsidRPr="004F3D99">
        <w:rPr>
          <w:rFonts w:cs="Times New Roman"/>
          <w:lang w:val="ru-RU"/>
        </w:rPr>
        <w:t>ть пострадавших на производстве</w:t>
      </w:r>
      <w:r w:rsidRPr="004F3D99">
        <w:rPr>
          <w:rFonts w:cs="Times New Roman"/>
          <w:lang w:val="de-DE"/>
        </w:rPr>
        <w:t xml:space="preserve"> о дате, времени и месте </w:t>
      </w:r>
      <w:r w:rsidRPr="004F3D99">
        <w:rPr>
          <w:rFonts w:cs="Times New Roman"/>
          <w:lang w:val="ru-RU"/>
        </w:rPr>
        <w:t>изготовления</w:t>
      </w:r>
      <w:r w:rsidRPr="004F3D99">
        <w:rPr>
          <w:rFonts w:cs="Times New Roman"/>
          <w:lang w:val="de-DE"/>
        </w:rPr>
        <w:t>.</w:t>
      </w:r>
    </w:p>
    <w:p w:rsidR="005A2221" w:rsidRDefault="005A2221" w:rsidP="004F3D99">
      <w:pPr>
        <w:ind w:left="-284" w:right="-143" w:firstLine="568"/>
        <w:jc w:val="both"/>
        <w:rPr>
          <w:rFonts w:cs="Times New Roman"/>
          <w:lang w:val="ru-RU"/>
        </w:rPr>
      </w:pPr>
      <w:r w:rsidRPr="004F3D99">
        <w:rPr>
          <w:rFonts w:cs="Times New Roman"/>
          <w:lang w:val="ru-RU"/>
        </w:rPr>
        <w:t>- передать Заказчику в письменном виде не позднее следующего дня после заключения Контракта контактные телефоны лиц, обслуживающих стационарные пункты и график работы, установленный в соответствии с нормами законодательства Российской Федерации; - информировать Заказчика о невозможности изготовления протеза.</w:t>
      </w:r>
    </w:p>
    <w:p w:rsidR="004219DB" w:rsidRPr="004F3D99" w:rsidRDefault="004219DB" w:rsidP="004F3D99">
      <w:pPr>
        <w:ind w:left="-284" w:right="-143" w:firstLine="568"/>
        <w:jc w:val="both"/>
        <w:rPr>
          <w:rFonts w:cs="Times New Roman"/>
          <w:lang w:val="ru-RU"/>
        </w:rPr>
      </w:pPr>
    </w:p>
    <w:p w:rsidR="00A3694E" w:rsidRPr="004F3D99" w:rsidRDefault="00C85334" w:rsidP="004F3D99">
      <w:pPr>
        <w:ind w:left="-284" w:right="-143" w:firstLine="568"/>
        <w:jc w:val="both"/>
        <w:rPr>
          <w:rFonts w:cs="Times New Roman"/>
          <w:lang w:val="ru-RU"/>
        </w:rPr>
      </w:pPr>
      <w:r w:rsidRPr="004F3D99">
        <w:rPr>
          <w:rFonts w:cs="Times New Roman"/>
          <w:b/>
          <w:lang w:val="ru-RU"/>
        </w:rPr>
        <w:t xml:space="preserve">6. </w:t>
      </w:r>
      <w:r w:rsidR="00A3694E" w:rsidRPr="004F3D99">
        <w:rPr>
          <w:rFonts w:cs="Times New Roman"/>
          <w:b/>
          <w:lang w:val="ru-RU"/>
        </w:rPr>
        <w:t>Гарантийный срок</w:t>
      </w:r>
      <w:r w:rsidR="00A3694E" w:rsidRPr="004F3D99">
        <w:rPr>
          <w:rFonts w:cs="Times New Roman"/>
          <w:lang w:val="ru-RU"/>
        </w:rPr>
        <w:t>.</w:t>
      </w:r>
    </w:p>
    <w:p w:rsidR="00A33E6A" w:rsidRPr="004F3D99" w:rsidRDefault="00A33E6A" w:rsidP="004F3D99">
      <w:pPr>
        <w:pStyle w:val="ConsPlusNormal"/>
        <w:ind w:left="-284" w:right="-143" w:firstLine="568"/>
        <w:jc w:val="both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F3D99">
        <w:rPr>
          <w:rFonts w:ascii="Times New Roman" w:hAnsi="Times New Roman" w:cs="Times New Roman"/>
          <w:sz w:val="24"/>
          <w:szCs w:val="24"/>
        </w:rPr>
        <w:t xml:space="preserve">- </w:t>
      </w:r>
      <w:r w:rsidR="004219DB">
        <w:rPr>
          <w:rFonts w:ascii="Times New Roman" w:hAnsi="Times New Roman" w:cs="Times New Roman"/>
          <w:kern w:val="3"/>
          <w:sz w:val="24"/>
          <w:szCs w:val="24"/>
          <w:lang w:eastAsia="ru-RU"/>
        </w:rPr>
        <w:t>протез бедра модульный с микропроцессорным управлением</w:t>
      </w:r>
      <w:r w:rsidRPr="004F3D99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–не менее </w:t>
      </w:r>
      <w:r w:rsidR="004219DB">
        <w:rPr>
          <w:rFonts w:ascii="Times New Roman" w:hAnsi="Times New Roman" w:cs="Times New Roman"/>
          <w:kern w:val="3"/>
          <w:sz w:val="24"/>
          <w:szCs w:val="24"/>
          <w:lang w:eastAsia="ru-RU"/>
        </w:rPr>
        <w:t>12</w:t>
      </w:r>
      <w:r w:rsidRPr="004F3D99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месяцев;</w:t>
      </w:r>
    </w:p>
    <w:p w:rsidR="00A3694E" w:rsidRPr="004F3D99" w:rsidRDefault="004219DB" w:rsidP="004F3D99">
      <w:pPr>
        <w:pStyle w:val="ConsPlusNormal"/>
        <w:ind w:left="-284" w:right="-143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протез бедра модульный, в том числе при врожденном недоразвитии</w:t>
      </w:r>
      <w:r w:rsidR="00A33E6A" w:rsidRPr="004F3D99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–не менее 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7</w:t>
      </w:r>
      <w:r w:rsidR="00A33E6A" w:rsidRPr="004F3D99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месяцев</w:t>
      </w:r>
      <w:r w:rsidR="00A3694E" w:rsidRPr="004F3D9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A3694E" w:rsidRPr="004F3D99">
        <w:rPr>
          <w:rFonts w:ascii="Times New Roman" w:hAnsi="Times New Roman" w:cs="Times New Roman"/>
          <w:sz w:val="24"/>
          <w:szCs w:val="24"/>
        </w:rPr>
        <w:t>со дня подписания Получателем Акта приемки выполненных работ Получателем. Установленный срок не распространяется на случаи нарушения Получателем условий и требований к эксплуатации Изделий.</w:t>
      </w:r>
    </w:p>
    <w:p w:rsidR="00A3694E" w:rsidRPr="004F3D99" w:rsidRDefault="00A3694E" w:rsidP="004F3D99">
      <w:pPr>
        <w:pStyle w:val="ConsPlusNormal"/>
        <w:ind w:left="-284" w:right="-14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3D99">
        <w:rPr>
          <w:rFonts w:ascii="Times New Roman" w:hAnsi="Times New Roman" w:cs="Times New Roman"/>
          <w:sz w:val="24"/>
          <w:szCs w:val="24"/>
        </w:rPr>
        <w:t>В случае обнаружения Получателем в течение гарантийного срока Изделия при его должной эксплуатации несоответствия качества Изделия (выявления недостатков и дефектов, связанных с разработкой, материалами или качеством изготовления, в том числе скрытых недостатков и дефектов), Исполнителем обеспечивается гарантийный ремонт (если Изделие подлежит гарантийному ремонту) либо осуществлена замена Изделия на аналогичное Изделие надлежащего качества.</w:t>
      </w:r>
    </w:p>
    <w:p w:rsidR="00A3694E" w:rsidRPr="004F3D99" w:rsidRDefault="00A3694E" w:rsidP="004F3D99">
      <w:pPr>
        <w:pStyle w:val="ConsPlusNormal"/>
        <w:ind w:left="-284" w:right="-14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3D99">
        <w:rPr>
          <w:rFonts w:ascii="Times New Roman" w:hAnsi="Times New Roman" w:cs="Times New Roman"/>
          <w:sz w:val="24"/>
          <w:szCs w:val="24"/>
        </w:rPr>
        <w:t>Срок выполнения гарантийного ремонта Изделия не превышает 30 рабочих дней со дня обращения Получателя (Заказчика).</w:t>
      </w:r>
    </w:p>
    <w:p w:rsidR="00A3694E" w:rsidRPr="004F3D99" w:rsidRDefault="00A3694E" w:rsidP="004F3D99">
      <w:pPr>
        <w:pStyle w:val="ConsPlusNormal"/>
        <w:ind w:left="-284" w:right="-14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3D99">
        <w:rPr>
          <w:rFonts w:ascii="Times New Roman" w:hAnsi="Times New Roman" w:cs="Times New Roman"/>
          <w:sz w:val="24"/>
          <w:szCs w:val="24"/>
        </w:rPr>
        <w:t>Срок осуществления замены Изделия не превышает 45 рабочих дней со дня обращения Получателя (Заказчика).</w:t>
      </w:r>
    </w:p>
    <w:p w:rsidR="00A3694E" w:rsidRPr="004F3D99" w:rsidRDefault="00A3694E" w:rsidP="004F3D99">
      <w:pPr>
        <w:widowControl w:val="0"/>
        <w:ind w:left="-284" w:right="-143" w:firstLine="568"/>
        <w:jc w:val="both"/>
        <w:rPr>
          <w:rFonts w:cs="Times New Roman"/>
          <w:lang w:val="ru-RU"/>
        </w:rPr>
      </w:pPr>
      <w:r w:rsidRPr="004F3D99">
        <w:rPr>
          <w:rFonts w:cs="Times New Roman"/>
          <w:lang w:val="ru-RU"/>
        </w:rPr>
        <w:t>Текущее обслуживание изготовленных протезов производится Получателем в соответствии с инструкцией по эксплуатации.</w:t>
      </w:r>
    </w:p>
    <w:p w:rsidR="00A3694E" w:rsidRDefault="00A3694E" w:rsidP="004F3D99">
      <w:pPr>
        <w:widowControl w:val="0"/>
        <w:ind w:left="-284" w:right="-143" w:firstLine="568"/>
        <w:jc w:val="both"/>
        <w:rPr>
          <w:rFonts w:cs="Times New Roman"/>
          <w:lang w:val="ru-RU"/>
        </w:rPr>
      </w:pPr>
      <w:r w:rsidRPr="004F3D99">
        <w:rPr>
          <w:rFonts w:cs="Times New Roman"/>
          <w:lang w:val="ru-RU"/>
        </w:rPr>
        <w:t>Если изготовленный протез выходит из строя в течение гарантийного срока по вине Получателя (несоблюдение эксплуатационных правил, указанных в инструкции по эксплуатации), то возможность его дальнейшего использования определяется Исполнителем.</w:t>
      </w:r>
    </w:p>
    <w:p w:rsidR="004219DB" w:rsidRPr="004F3D99" w:rsidRDefault="004219DB" w:rsidP="004F3D99">
      <w:pPr>
        <w:widowControl w:val="0"/>
        <w:ind w:left="-284" w:right="-143" w:firstLine="568"/>
        <w:jc w:val="both"/>
        <w:rPr>
          <w:rFonts w:cs="Times New Roman"/>
          <w:lang w:val="ru-RU"/>
        </w:rPr>
      </w:pPr>
    </w:p>
    <w:p w:rsidR="00A3694E" w:rsidRPr="004F3D99" w:rsidRDefault="00C85334" w:rsidP="004F3D99">
      <w:pPr>
        <w:pStyle w:val="a7"/>
        <w:numPr>
          <w:ilvl w:val="0"/>
          <w:numId w:val="3"/>
        </w:numPr>
        <w:ind w:left="-284" w:right="-143" w:firstLine="568"/>
        <w:rPr>
          <w:rFonts w:eastAsia="Andale Sans UI"/>
          <w:b/>
          <w:bCs/>
          <w:sz w:val="24"/>
          <w:szCs w:val="24"/>
          <w:lang w:eastAsia="ja-JP" w:bidi="fa-IR"/>
        </w:rPr>
      </w:pPr>
      <w:r w:rsidRPr="004F3D99">
        <w:rPr>
          <w:rFonts w:eastAsia="Andale Sans UI"/>
          <w:b/>
          <w:bCs/>
          <w:sz w:val="24"/>
          <w:szCs w:val="24"/>
          <w:lang w:eastAsia="ja-JP" w:bidi="fa-IR"/>
        </w:rPr>
        <w:t xml:space="preserve"> </w:t>
      </w:r>
      <w:r w:rsidR="00A3694E" w:rsidRPr="004F3D99">
        <w:rPr>
          <w:rFonts w:eastAsia="Andale Sans UI"/>
          <w:b/>
          <w:bCs/>
          <w:sz w:val="24"/>
          <w:szCs w:val="24"/>
          <w:lang w:eastAsia="ja-JP" w:bidi="fa-IR"/>
        </w:rPr>
        <w:t>Г</w:t>
      </w:r>
      <w:r w:rsidR="00A3694E" w:rsidRPr="004F3D99">
        <w:rPr>
          <w:rFonts w:eastAsia="Andale Sans UI"/>
          <w:b/>
          <w:bCs/>
          <w:sz w:val="24"/>
          <w:szCs w:val="24"/>
          <w:lang w:val="de-DE" w:eastAsia="ja-JP" w:bidi="fa-IR"/>
        </w:rPr>
        <w:t>арантийны</w:t>
      </w:r>
      <w:r w:rsidR="00A3694E" w:rsidRPr="004F3D99">
        <w:rPr>
          <w:rFonts w:eastAsia="Andale Sans UI"/>
          <w:b/>
          <w:bCs/>
          <w:sz w:val="24"/>
          <w:szCs w:val="24"/>
          <w:lang w:eastAsia="ja-JP" w:bidi="fa-IR"/>
        </w:rPr>
        <w:t>е</w:t>
      </w:r>
      <w:r w:rsidR="00A3694E" w:rsidRPr="004F3D99">
        <w:rPr>
          <w:rFonts w:eastAsia="Andale Sans UI"/>
          <w:b/>
          <w:bCs/>
          <w:sz w:val="24"/>
          <w:szCs w:val="24"/>
          <w:lang w:val="de-DE" w:eastAsia="ja-JP" w:bidi="fa-IR"/>
        </w:rPr>
        <w:t xml:space="preserve"> обязательств</w:t>
      </w:r>
      <w:r w:rsidR="00A3694E" w:rsidRPr="004F3D99">
        <w:rPr>
          <w:rFonts w:eastAsia="Andale Sans UI"/>
          <w:b/>
          <w:bCs/>
          <w:sz w:val="24"/>
          <w:szCs w:val="24"/>
          <w:lang w:eastAsia="ja-JP" w:bidi="fa-IR"/>
        </w:rPr>
        <w:t>а</w:t>
      </w:r>
    </w:p>
    <w:p w:rsidR="00A3694E" w:rsidRDefault="00A3694E" w:rsidP="004F3D99">
      <w:pPr>
        <w:ind w:left="-284" w:right="-143" w:firstLine="568"/>
        <w:jc w:val="both"/>
        <w:rPr>
          <w:rFonts w:cs="Times New Roman"/>
          <w:lang w:val="ru-RU"/>
        </w:rPr>
      </w:pPr>
      <w:r w:rsidRPr="004F3D99">
        <w:rPr>
          <w:rFonts w:cs="Times New Roman"/>
          <w:lang w:val="ru-RU"/>
        </w:rPr>
        <w:t>Исполнитель до подписания Реестра актов выполненных работ по Контракту предоставляет Заказчику обеспечение гарантийных обязательств на выполненные в рамках Контракта Работы в размере 1 (Одного) % от максимального значения цены Контракта.</w:t>
      </w:r>
    </w:p>
    <w:p w:rsidR="004219DB" w:rsidRDefault="004219DB" w:rsidP="004F3D99">
      <w:pPr>
        <w:ind w:left="-284" w:right="-143" w:firstLine="568"/>
        <w:jc w:val="both"/>
        <w:rPr>
          <w:rFonts w:cs="Times New Roman"/>
          <w:lang w:val="ru-RU"/>
        </w:rPr>
      </w:pPr>
    </w:p>
    <w:p w:rsidR="004C0653" w:rsidRPr="004F3D99" w:rsidRDefault="004C0653" w:rsidP="004F3D99">
      <w:pPr>
        <w:ind w:left="-284" w:right="-143" w:firstLine="568"/>
        <w:jc w:val="both"/>
        <w:rPr>
          <w:rFonts w:cs="Times New Roman"/>
          <w:lang w:val="ru-RU"/>
        </w:rPr>
      </w:pPr>
    </w:p>
    <w:p w:rsidR="00A3694E" w:rsidRPr="004F3D99" w:rsidRDefault="00A3694E" w:rsidP="004F3D99">
      <w:pPr>
        <w:pStyle w:val="a7"/>
        <w:widowControl w:val="0"/>
        <w:numPr>
          <w:ilvl w:val="0"/>
          <w:numId w:val="3"/>
        </w:numPr>
        <w:ind w:left="-284" w:right="-143" w:firstLine="568"/>
        <w:textAlignment w:val="baseline"/>
        <w:rPr>
          <w:bCs/>
          <w:sz w:val="24"/>
          <w:szCs w:val="24"/>
          <w:lang w:eastAsia="ar-SA"/>
        </w:rPr>
      </w:pPr>
      <w:r w:rsidRPr="004F3D99">
        <w:rPr>
          <w:b/>
          <w:bCs/>
          <w:sz w:val="24"/>
          <w:szCs w:val="24"/>
          <w:lang w:eastAsia="ar-SA"/>
        </w:rPr>
        <w:lastRenderedPageBreak/>
        <w:t>Сроки (периоды) выполнения работ</w:t>
      </w:r>
    </w:p>
    <w:p w:rsidR="00A3694E" w:rsidRPr="004F3D99" w:rsidRDefault="00A3694E" w:rsidP="004F3D99">
      <w:pPr>
        <w:widowControl w:val="0"/>
        <w:ind w:left="-284" w:right="-143" w:firstLine="568"/>
        <w:jc w:val="both"/>
        <w:textAlignment w:val="baseline"/>
        <w:rPr>
          <w:rFonts w:cs="Times New Roman"/>
          <w:lang w:val="ru-RU" w:eastAsia="ar-SA"/>
        </w:rPr>
      </w:pPr>
      <w:r w:rsidRPr="004F3D99">
        <w:rPr>
          <w:rFonts w:cs="Times New Roman"/>
          <w:lang w:val="ru-RU" w:eastAsia="ar-SA"/>
        </w:rPr>
        <w:t xml:space="preserve">С даты подписания Контракта до </w:t>
      </w:r>
      <w:r w:rsidR="004219DB">
        <w:rPr>
          <w:rFonts w:cs="Times New Roman"/>
          <w:lang w:val="ru-RU" w:eastAsia="ar-SA"/>
        </w:rPr>
        <w:t>20</w:t>
      </w:r>
      <w:r w:rsidRPr="004F3D99">
        <w:rPr>
          <w:rFonts w:cs="Times New Roman"/>
          <w:lang w:val="ru-RU" w:eastAsia="ar-SA"/>
        </w:rPr>
        <w:t xml:space="preserve"> декабря 2021 года, не более 60 дней с даты обращения пострадавшего на производстве к Исполнителю с направлением, выданным Филиалами Заказчика.</w:t>
      </w:r>
    </w:p>
    <w:p w:rsidR="00A3694E" w:rsidRPr="004F3D99" w:rsidRDefault="00A3694E" w:rsidP="004F3D99">
      <w:pPr>
        <w:widowControl w:val="0"/>
        <w:ind w:left="-284" w:right="-143" w:firstLine="568"/>
        <w:jc w:val="both"/>
        <w:textAlignment w:val="baseline"/>
        <w:rPr>
          <w:rFonts w:cs="Times New Roman"/>
          <w:lang w:val="ru-RU" w:eastAsia="ar-SA"/>
        </w:rPr>
      </w:pPr>
    </w:p>
    <w:p w:rsidR="00E41FE4" w:rsidRDefault="00E41FE4" w:rsidP="004F3D99">
      <w:pPr>
        <w:widowControl w:val="0"/>
        <w:ind w:left="-284" w:right="-143" w:firstLine="568"/>
        <w:jc w:val="both"/>
        <w:textAlignment w:val="baseline"/>
        <w:rPr>
          <w:rFonts w:cs="Times New Roman"/>
          <w:color w:val="auto"/>
          <w:lang w:val="ru-RU" w:eastAsia="ar-SA" w:bidi="ar-SA"/>
        </w:rPr>
      </w:pPr>
    </w:p>
    <w:p w:rsidR="004C0653" w:rsidRPr="004F3D99" w:rsidRDefault="004C0653" w:rsidP="004F3D99">
      <w:pPr>
        <w:widowControl w:val="0"/>
        <w:ind w:left="-284" w:right="-143" w:firstLine="568"/>
        <w:jc w:val="both"/>
        <w:textAlignment w:val="baseline"/>
        <w:rPr>
          <w:rFonts w:cs="Times New Roman"/>
          <w:color w:val="auto"/>
          <w:lang w:val="ru-RU" w:eastAsia="ar-SA" w:bidi="ar-SA"/>
        </w:rPr>
      </w:pPr>
    </w:p>
    <w:p w:rsidR="00E41FE4" w:rsidRPr="004F3D99" w:rsidRDefault="00E41FE4" w:rsidP="004F3D99">
      <w:pPr>
        <w:widowControl w:val="0"/>
        <w:ind w:left="-284" w:right="-143" w:firstLine="568"/>
        <w:jc w:val="both"/>
        <w:textAlignment w:val="baseline"/>
        <w:rPr>
          <w:rFonts w:cs="Times New Roman"/>
          <w:color w:val="auto"/>
          <w:lang w:val="ru-RU" w:eastAsia="ar-SA" w:bidi="ar-SA"/>
        </w:rPr>
      </w:pPr>
    </w:p>
    <w:sectPr w:rsidR="00E41FE4" w:rsidRPr="004F3D99" w:rsidSect="00AE7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601D3"/>
    <w:multiLevelType w:val="hybridMultilevel"/>
    <w:tmpl w:val="4A4A911C"/>
    <w:lvl w:ilvl="0" w:tplc="70282CEA">
      <w:start w:val="8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7217F0A"/>
    <w:multiLevelType w:val="hybridMultilevel"/>
    <w:tmpl w:val="AEF45704"/>
    <w:lvl w:ilvl="0" w:tplc="B9A8DB6E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2B61FB"/>
    <w:multiLevelType w:val="hybridMultilevel"/>
    <w:tmpl w:val="7DEC383A"/>
    <w:lvl w:ilvl="0" w:tplc="7BFA8A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16"/>
    <w:rsid w:val="00015C1E"/>
    <w:rsid w:val="00025CF0"/>
    <w:rsid w:val="00031192"/>
    <w:rsid w:val="00036809"/>
    <w:rsid w:val="00050702"/>
    <w:rsid w:val="000715DE"/>
    <w:rsid w:val="000A0975"/>
    <w:rsid w:val="000A2149"/>
    <w:rsid w:val="000B0A4A"/>
    <w:rsid w:val="000D12FA"/>
    <w:rsid w:val="000E2526"/>
    <w:rsid w:val="000F60FE"/>
    <w:rsid w:val="001208E4"/>
    <w:rsid w:val="00131A37"/>
    <w:rsid w:val="00153441"/>
    <w:rsid w:val="0017003F"/>
    <w:rsid w:val="00195AC3"/>
    <w:rsid w:val="001A0235"/>
    <w:rsid w:val="001E5724"/>
    <w:rsid w:val="002347CE"/>
    <w:rsid w:val="00240CBB"/>
    <w:rsid w:val="002604CB"/>
    <w:rsid w:val="00282C0C"/>
    <w:rsid w:val="00292FCB"/>
    <w:rsid w:val="002B705A"/>
    <w:rsid w:val="002F2591"/>
    <w:rsid w:val="003062C6"/>
    <w:rsid w:val="00335048"/>
    <w:rsid w:val="00341CF6"/>
    <w:rsid w:val="00375960"/>
    <w:rsid w:val="00384375"/>
    <w:rsid w:val="00394FD9"/>
    <w:rsid w:val="003B7316"/>
    <w:rsid w:val="003C53E0"/>
    <w:rsid w:val="00411ACF"/>
    <w:rsid w:val="004219DB"/>
    <w:rsid w:val="004275FF"/>
    <w:rsid w:val="004376FD"/>
    <w:rsid w:val="00447EDE"/>
    <w:rsid w:val="00475A1A"/>
    <w:rsid w:val="004B76F1"/>
    <w:rsid w:val="004C0653"/>
    <w:rsid w:val="004F3D99"/>
    <w:rsid w:val="005207B4"/>
    <w:rsid w:val="00523985"/>
    <w:rsid w:val="00587E51"/>
    <w:rsid w:val="005A2221"/>
    <w:rsid w:val="005B6021"/>
    <w:rsid w:val="005C7661"/>
    <w:rsid w:val="005F0999"/>
    <w:rsid w:val="005F1F7F"/>
    <w:rsid w:val="006026D7"/>
    <w:rsid w:val="006B67D4"/>
    <w:rsid w:val="006C6D85"/>
    <w:rsid w:val="006D0D9F"/>
    <w:rsid w:val="0071115F"/>
    <w:rsid w:val="007113B2"/>
    <w:rsid w:val="00711932"/>
    <w:rsid w:val="00740724"/>
    <w:rsid w:val="00767258"/>
    <w:rsid w:val="00772A70"/>
    <w:rsid w:val="007B2A21"/>
    <w:rsid w:val="007C107B"/>
    <w:rsid w:val="007C5601"/>
    <w:rsid w:val="00802244"/>
    <w:rsid w:val="00867B3C"/>
    <w:rsid w:val="008743DA"/>
    <w:rsid w:val="008B204B"/>
    <w:rsid w:val="008D1A34"/>
    <w:rsid w:val="008E2CC6"/>
    <w:rsid w:val="008F35D0"/>
    <w:rsid w:val="009051CC"/>
    <w:rsid w:val="009613FF"/>
    <w:rsid w:val="00965506"/>
    <w:rsid w:val="00990C6F"/>
    <w:rsid w:val="00992135"/>
    <w:rsid w:val="009A26B8"/>
    <w:rsid w:val="009D36DB"/>
    <w:rsid w:val="00A21A17"/>
    <w:rsid w:val="00A33E6A"/>
    <w:rsid w:val="00A36878"/>
    <w:rsid w:val="00A3694E"/>
    <w:rsid w:val="00A564E9"/>
    <w:rsid w:val="00A86DA8"/>
    <w:rsid w:val="00A946B1"/>
    <w:rsid w:val="00AE0A31"/>
    <w:rsid w:val="00AE29EC"/>
    <w:rsid w:val="00AE7588"/>
    <w:rsid w:val="00AE7614"/>
    <w:rsid w:val="00B00E9F"/>
    <w:rsid w:val="00B017E4"/>
    <w:rsid w:val="00B23545"/>
    <w:rsid w:val="00B868AF"/>
    <w:rsid w:val="00BD783F"/>
    <w:rsid w:val="00C000C9"/>
    <w:rsid w:val="00C0321D"/>
    <w:rsid w:val="00C6127B"/>
    <w:rsid w:val="00C61371"/>
    <w:rsid w:val="00C85334"/>
    <w:rsid w:val="00CA685E"/>
    <w:rsid w:val="00CB0E38"/>
    <w:rsid w:val="00CB3B66"/>
    <w:rsid w:val="00CC45FD"/>
    <w:rsid w:val="00CF2163"/>
    <w:rsid w:val="00D07DC3"/>
    <w:rsid w:val="00D306B7"/>
    <w:rsid w:val="00D3301D"/>
    <w:rsid w:val="00DA7E89"/>
    <w:rsid w:val="00DB1721"/>
    <w:rsid w:val="00DD5990"/>
    <w:rsid w:val="00DE05D0"/>
    <w:rsid w:val="00DF27F9"/>
    <w:rsid w:val="00DF4ED5"/>
    <w:rsid w:val="00DF7B67"/>
    <w:rsid w:val="00E41B4B"/>
    <w:rsid w:val="00E41FE4"/>
    <w:rsid w:val="00E46613"/>
    <w:rsid w:val="00E530F2"/>
    <w:rsid w:val="00E60BFD"/>
    <w:rsid w:val="00F11CD2"/>
    <w:rsid w:val="00F222FC"/>
    <w:rsid w:val="00F27868"/>
    <w:rsid w:val="00F45ED4"/>
    <w:rsid w:val="00F8263B"/>
    <w:rsid w:val="00F9620E"/>
    <w:rsid w:val="00FE5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08807-9D79-4DE5-A630-06514871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316"/>
    <w:pPr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B7316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3B731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3">
    <w:name w:val="Normal (Web)"/>
    <w:basedOn w:val="a"/>
    <w:rsid w:val="00AE7588"/>
    <w:pPr>
      <w:suppressAutoHyphens w:val="0"/>
      <w:autoSpaceDN w:val="0"/>
      <w:spacing w:before="100" w:after="100"/>
      <w:textAlignment w:val="baseline"/>
    </w:pPr>
    <w:rPr>
      <w:rFonts w:ascii="Arial" w:eastAsia="Times New Roman" w:hAnsi="Arial" w:cs="Times New Roman"/>
      <w:kern w:val="3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5239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3985"/>
    <w:rPr>
      <w:rFonts w:ascii="Segoe UI" w:eastAsia="Lucida Sans Unicode" w:hAnsi="Segoe UI" w:cs="Segoe UI"/>
      <w:color w:val="000000"/>
      <w:kern w:val="1"/>
      <w:sz w:val="18"/>
      <w:szCs w:val="18"/>
      <w:lang w:val="en-US" w:bidi="en-US"/>
    </w:rPr>
  </w:style>
  <w:style w:type="character" w:customStyle="1" w:styleId="7">
    <w:name w:val="Основной шрифт абзаца7"/>
    <w:rsid w:val="00DB1721"/>
  </w:style>
  <w:style w:type="paragraph" w:customStyle="1" w:styleId="ConsPlusNormal">
    <w:name w:val="ConsPlusNormal"/>
    <w:link w:val="ConsPlusNormal0"/>
    <w:rsid w:val="0080224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3694E"/>
    <w:rPr>
      <w:rFonts w:ascii="Arial" w:eastAsia="Arial" w:hAnsi="Arial" w:cs="Arial"/>
      <w:sz w:val="20"/>
      <w:szCs w:val="20"/>
      <w:lang w:eastAsia="ar-SA"/>
    </w:rPr>
  </w:style>
  <w:style w:type="paragraph" w:customStyle="1" w:styleId="formattext">
    <w:name w:val="formattext"/>
    <w:basedOn w:val="a"/>
    <w:rsid w:val="00A3694E"/>
    <w:pPr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val="ru-RU" w:eastAsia="ru-RU" w:bidi="ar-SA"/>
    </w:rPr>
  </w:style>
  <w:style w:type="paragraph" w:customStyle="1" w:styleId="a6">
    <w:name w:val="Текстовый блок"/>
    <w:rsid w:val="00A564E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styleId="a7">
    <w:name w:val="List Paragraph"/>
    <w:aliases w:val="Нумерованый список,Bullet List,FooterText,numbered,SL_Абзац списка"/>
    <w:basedOn w:val="a"/>
    <w:link w:val="a8"/>
    <w:uiPriority w:val="34"/>
    <w:qFormat/>
    <w:rsid w:val="00A564E9"/>
    <w:pPr>
      <w:suppressAutoHyphens w:val="0"/>
      <w:ind w:left="720" w:firstLine="720"/>
      <w:contextualSpacing/>
      <w:jc w:val="both"/>
    </w:pPr>
    <w:rPr>
      <w:rFonts w:eastAsia="Calibri" w:cs="Times New Roman"/>
      <w:color w:val="auto"/>
      <w:kern w:val="0"/>
      <w:sz w:val="28"/>
      <w:szCs w:val="22"/>
      <w:lang w:val="ru-RU" w:bidi="ar-SA"/>
    </w:rPr>
  </w:style>
  <w:style w:type="character" w:customStyle="1" w:styleId="a8">
    <w:name w:val="Абзац списка Знак"/>
    <w:aliases w:val="Нумерованый список Знак,Bullet List Знак,FooterText Знак,numbered Знак,SL_Абзац списка Знак"/>
    <w:link w:val="a7"/>
    <w:uiPriority w:val="34"/>
    <w:locked/>
    <w:rsid w:val="00A564E9"/>
    <w:rPr>
      <w:rFonts w:ascii="Times New Roman" w:eastAsia="Calibri" w:hAnsi="Times New Roman" w:cs="Times New Roman"/>
      <w:sz w:val="28"/>
    </w:rPr>
  </w:style>
  <w:style w:type="paragraph" w:styleId="a9">
    <w:name w:val="Body Text"/>
    <w:basedOn w:val="a"/>
    <w:link w:val="aa"/>
    <w:rsid w:val="00A564E9"/>
    <w:pPr>
      <w:suppressAutoHyphens w:val="0"/>
    </w:pPr>
    <w:rPr>
      <w:rFonts w:eastAsia="Times New Roman" w:cs="Times New Roman"/>
      <w:color w:val="auto"/>
      <w:kern w:val="0"/>
      <w:sz w:val="28"/>
      <w:lang w:val="ru-RU" w:eastAsia="ru-RU" w:bidi="ar-SA"/>
    </w:rPr>
  </w:style>
  <w:style w:type="character" w:customStyle="1" w:styleId="aa">
    <w:name w:val="Основной текст Знак"/>
    <w:basedOn w:val="a0"/>
    <w:link w:val="a9"/>
    <w:rsid w:val="00A564E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3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347E9-07D0-47AE-8D6C-7CD9E8CE8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 Родион</dc:creator>
  <cp:keywords/>
  <dc:description/>
  <cp:lastModifiedBy>Березнюк Александр Сергеевич</cp:lastModifiedBy>
  <cp:revision>22</cp:revision>
  <cp:lastPrinted>2021-08-11T23:34:00Z</cp:lastPrinted>
  <dcterms:created xsi:type="dcterms:W3CDTF">2018-06-25T05:46:00Z</dcterms:created>
  <dcterms:modified xsi:type="dcterms:W3CDTF">2021-08-17T05:31:00Z</dcterms:modified>
</cp:coreProperties>
</file>