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E" w:rsidRPr="00D558CE" w:rsidRDefault="00D558CE" w:rsidP="00D558C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558CE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D558CE" w:rsidRPr="00D558CE" w:rsidRDefault="00D558CE" w:rsidP="00D558CE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558CE">
        <w:rPr>
          <w:rFonts w:ascii="Times New Roman" w:eastAsia="Times New Roman" w:hAnsi="Times New Roman" w:cs="Times New Roman"/>
          <w:b/>
          <w:color w:val="FF0000"/>
          <w:lang w:eastAsia="ru-RU"/>
        </w:rPr>
        <w:t>Поставка ТСР – специальных средств при нарушении функций выделения.</w:t>
      </w:r>
    </w:p>
    <w:p w:rsidR="00D558CE" w:rsidRPr="00D558CE" w:rsidRDefault="00D558CE" w:rsidP="00D558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558CE" w:rsidRPr="00D558CE" w:rsidRDefault="00D558CE" w:rsidP="00D558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b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D558CE" w:rsidRPr="00D558CE" w:rsidRDefault="00D558CE" w:rsidP="00D558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58CE">
        <w:rPr>
          <w:rFonts w:ascii="Times New Roman" w:eastAsia="Times New Roman" w:hAnsi="Times New Roman" w:cs="Times New Roman"/>
          <w:b/>
          <w:lang w:eastAsia="ru-RU"/>
        </w:rPr>
        <w:t>Наименование товара</w:t>
      </w:r>
    </w:p>
    <w:p w:rsidR="00D558CE" w:rsidRPr="00D558CE" w:rsidRDefault="00D558CE" w:rsidP="00D558CE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Описание функциональных и технических характеристик закупаемых </w:t>
      </w:r>
      <w:proofErr w:type="gramStart"/>
      <w:r w:rsidRPr="00D558CE">
        <w:rPr>
          <w:rFonts w:ascii="Times New Roman" w:eastAsia="Times New Roman" w:hAnsi="Times New Roman" w:cs="Times New Roman"/>
          <w:lang w:eastAsia="ru-RU"/>
        </w:rPr>
        <w:t>товаров  разработано</w:t>
      </w:r>
      <w:proofErr w:type="gramEnd"/>
      <w:r w:rsidRPr="00D558CE">
        <w:rPr>
          <w:rFonts w:ascii="Times New Roman" w:eastAsia="Times New Roman" w:hAnsi="Times New Roman" w:cs="Times New Roman"/>
          <w:lang w:eastAsia="ru-RU"/>
        </w:rPr>
        <w:t xml:space="preserve">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558CE" w:rsidRPr="00D558CE" w:rsidRDefault="00D558CE" w:rsidP="00D558CE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D558CE" w:rsidRPr="00D558CE" w:rsidRDefault="00D558CE" w:rsidP="00D558CE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558CE" w:rsidRPr="00D558CE" w:rsidRDefault="00D558CE" w:rsidP="00D558CE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D558CE" w:rsidRPr="00D558CE" w:rsidRDefault="00D558CE" w:rsidP="00D558CE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D558CE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они </w:t>
      </w:r>
      <w:r w:rsidRPr="00D558CE">
        <w:rPr>
          <w:rFonts w:ascii="Times New Roman" w:eastAsia="Times New Roman" w:hAnsi="Times New Roman" w:cs="Times New Roman"/>
          <w:lang w:eastAsia="ru-RU"/>
        </w:rPr>
        <w:t>должны быть</w:t>
      </w:r>
      <w:r w:rsidRPr="00D558CE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558CE" w:rsidRPr="00D558CE" w:rsidRDefault="00D558CE" w:rsidP="00D558CE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Товар не должен выделять при эксплуатации токсичных и агрессивных веществ</w:t>
      </w:r>
      <w:r w:rsidRPr="00D558CE">
        <w:rPr>
          <w:rFonts w:ascii="Times New Roman" w:eastAsia="Times New Roman" w:hAnsi="Times New Roman" w:cs="Times New Roman"/>
        </w:rPr>
        <w:t xml:space="preserve"> и не должен оказывать раздражающего действия.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558CE" w:rsidRPr="00D558CE" w:rsidRDefault="00D558CE" w:rsidP="00D558CE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D558CE">
        <w:rPr>
          <w:rFonts w:ascii="Times New Roman" w:eastAsia="Lucida Sans Unicode" w:hAnsi="Times New Roman" w:cs="Times New Roman"/>
          <w:kern w:val="2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безопасность для кожных покровов;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эстетичность;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комфортность;</w:t>
      </w:r>
    </w:p>
    <w:p w:rsidR="00D558CE" w:rsidRPr="00D558CE" w:rsidRDefault="00D558CE" w:rsidP="00D558CE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простота пользования.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Товар должен быть уложен в индивидуальную упаковку. Упаковка товара должна </w:t>
      </w:r>
      <w:r w:rsidRPr="00D558CE">
        <w:rPr>
          <w:rFonts w:ascii="Times New Roman" w:eastAsia="Times New Roman" w:hAnsi="Times New Roman" w:cs="Times New Roman"/>
          <w:lang w:eastAsia="ru-RU"/>
        </w:rPr>
        <w:lastRenderedPageBreak/>
        <w:t>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Вся информация на упаковке должна быть представлена на русском языке. 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Информация в обязательном порядке должна содержать: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наименование Товара,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сведения об основных потребительских свойствах Товара,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не допускается применение Товара, если нарушена упаковка,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D558CE" w:rsidRPr="00D558CE" w:rsidRDefault="00D558CE" w:rsidP="00D558CE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261"/>
        <w:gridCol w:w="1276"/>
        <w:gridCol w:w="709"/>
        <w:gridCol w:w="3198"/>
        <w:gridCol w:w="1196"/>
        <w:gridCol w:w="1207"/>
      </w:tblGrid>
      <w:tr w:rsidR="00D558CE" w:rsidRPr="00D558CE" w:rsidTr="00C41F0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товара</w:t>
            </w:r>
          </w:p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lang w:eastAsia="ru-RU"/>
              </w:rPr>
              <w:t>Код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КТРУ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Кол-во, </w:t>
            </w:r>
          </w:p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58CE" w:rsidRPr="00D558CE" w:rsidTr="00C41F0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Катетер для самокатетеризации лубрицированный</w:t>
            </w:r>
          </w:p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для самокатетеризации лубрицированный однократного применения, предназначен для самокатетеризации. Катетер должен быть изготовлен из поливинилхлорида (ПВХ), покрыт гидрополимерным ПВП (поливинилпирролидон) </w:t>
            </w:r>
            <w:proofErr w:type="gramStart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лубрикантом  увеличивающимся</w:t>
            </w:r>
            <w:proofErr w:type="gramEnd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объеме при контакте с водой. Катетер должен быть стерильным и упакован индивидуально. 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Катетер должен иметь следующие типоразмеры                    </w:t>
            </w:r>
            <w:proofErr w:type="gramStart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Шарьеру (Ch):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женские: 10 (Ch), 12 (Ch), 14 (Ch), 16 (Ch)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мужские: 10 (Ch), 12 (Ch), 14 (Ch), 16 (Ch)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детские:о 8  (Ch), 10 (Ch).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согласованию с Получателем).</w:t>
            </w:r>
          </w:p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25418</w:t>
            </w:r>
          </w:p>
        </w:tc>
      </w:tr>
      <w:tr w:rsidR="00D558CE" w:rsidRPr="00D558CE" w:rsidTr="00C41F08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Катетер для самокатетеризации лубрицированный</w:t>
            </w:r>
          </w:p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для самокатетеризации лубрицированный однократного применения, предназначен для самокатетеризации. Катетер должен быть изготовлен из поливинилхлорида (ПВХ), покрыт гидрофильным лубрикантом   на основе воды и глицерина. Катетер готов к применению и не требует активации водой. Катетер должен быть стерильным и упакован индивидуально.  Катетер должен иметь следующие типоразмеры (по Шарьеру (Ch):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женские: 12 (Ch), 14 (Ch)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мужские:  12</w:t>
            </w:r>
            <w:proofErr w:type="gramEnd"/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(Ch) </w:t>
            </w:r>
            <w:r w:rsidRPr="00D55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согласованию с Получателем).</w:t>
            </w:r>
          </w:p>
          <w:p w:rsidR="00D558CE" w:rsidRPr="00D558CE" w:rsidRDefault="00D558CE" w:rsidP="00D5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D558CE" w:rsidRDefault="00D558CE" w:rsidP="00D558C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558CE">
              <w:rPr>
                <w:rFonts w:ascii="Times New Roman" w:eastAsia="Times New Roman" w:hAnsi="Times New Roman" w:cs="Times New Roman"/>
                <w:bCs/>
                <w:lang w:eastAsia="ar-SA"/>
              </w:rPr>
              <w:t>2340</w:t>
            </w:r>
          </w:p>
        </w:tc>
      </w:tr>
    </w:tbl>
    <w:p w:rsidR="00D558CE" w:rsidRPr="00D558CE" w:rsidRDefault="00D558CE" w:rsidP="00D558CE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558CE" w:rsidRPr="00D558CE" w:rsidRDefault="00D558CE" w:rsidP="00D558C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558CE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D558C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558CE">
        <w:rPr>
          <w:rFonts w:ascii="Times New Roman" w:eastAsia="Times New Roman" w:hAnsi="Times New Roman" w:cs="Times New Roman"/>
          <w:color w:val="00B0F0"/>
          <w:lang w:eastAsia="ru-RU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D558CE" w:rsidRPr="00D558CE" w:rsidRDefault="00D558CE" w:rsidP="00D558C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558CE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D558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8CE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D558CE" w:rsidRPr="00D558CE" w:rsidRDefault="00D558CE" w:rsidP="00D558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8CE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D558CE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D558CE" w:rsidRPr="00D558CE" w:rsidRDefault="00D558CE" w:rsidP="00D558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21E9" w:rsidRDefault="00E121E9">
      <w:bookmarkStart w:id="0" w:name="_GoBack"/>
      <w:bookmarkEnd w:id="0"/>
    </w:p>
    <w:sectPr w:rsidR="00E1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9D01FD"/>
    <w:rsid w:val="00D558CE"/>
    <w:rsid w:val="00E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F0E1-D4A3-4406-B9A1-809D907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2021-08-26T08:53:00Z</dcterms:created>
  <dcterms:modified xsi:type="dcterms:W3CDTF">2021-08-26T08:53:00Z</dcterms:modified>
</cp:coreProperties>
</file>