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4E" w:rsidRDefault="0031294E" w:rsidP="0031294E">
      <w:pPr>
        <w:keepNext/>
        <w:keepLines/>
        <w:widowControl/>
        <w:suppressAutoHyphens w:val="0"/>
        <w:spacing w:line="100" w:lineRule="atLeast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31294E" w:rsidRDefault="0031294E" w:rsidP="0031294E">
      <w:pPr>
        <w:keepNext/>
        <w:keepLines/>
        <w:widowControl/>
        <w:suppressAutoHyphens w:val="0"/>
        <w:snapToGrid w:val="0"/>
        <w:jc w:val="both"/>
        <w:rPr>
          <w:b/>
          <w:bCs/>
          <w:color w:val="000000"/>
          <w:spacing w:val="1"/>
        </w:rPr>
      </w:pPr>
      <w:r>
        <w:rPr>
          <w:b/>
        </w:rPr>
        <w:t>Наименование объекта закупки</w:t>
      </w:r>
      <w:r>
        <w:rPr>
          <w:b/>
          <w:spacing w:val="1"/>
        </w:rPr>
        <w:t xml:space="preserve">: </w:t>
      </w:r>
      <w:r w:rsidRPr="00662AD8">
        <w:rPr>
          <w:b/>
          <w:bCs/>
        </w:rPr>
        <w:t>поставк</w:t>
      </w:r>
      <w:r>
        <w:rPr>
          <w:b/>
          <w:bCs/>
        </w:rPr>
        <w:t>а</w:t>
      </w:r>
      <w:r w:rsidRPr="00662AD8">
        <w:rPr>
          <w:b/>
          <w:bCs/>
        </w:rPr>
        <w:t xml:space="preserve"> </w:t>
      </w:r>
      <w:r w:rsidRPr="00662AD8">
        <w:rPr>
          <w:b/>
          <w:bCs/>
          <w:spacing w:val="1"/>
        </w:rPr>
        <w:t>специальных сре</w:t>
      </w:r>
      <w:proofErr w:type="gramStart"/>
      <w:r w:rsidRPr="00662AD8">
        <w:rPr>
          <w:b/>
          <w:bCs/>
          <w:spacing w:val="1"/>
        </w:rPr>
        <w:t>дств пр</w:t>
      </w:r>
      <w:proofErr w:type="gramEnd"/>
      <w:r w:rsidRPr="00662AD8">
        <w:rPr>
          <w:b/>
          <w:bCs/>
          <w:spacing w:val="1"/>
        </w:rPr>
        <w:t>и нарушениях функций выде</w:t>
      </w:r>
      <w:r>
        <w:rPr>
          <w:b/>
          <w:bCs/>
          <w:spacing w:val="1"/>
        </w:rPr>
        <w:t>ления для обеспечения в 2021</w:t>
      </w:r>
      <w:r w:rsidRPr="00662AD8">
        <w:rPr>
          <w:b/>
          <w:bCs/>
          <w:spacing w:val="1"/>
        </w:rPr>
        <w:t xml:space="preserve"> году инвалидов, проживающих на территории </w:t>
      </w:r>
      <w:r w:rsidRPr="00662AD8">
        <w:rPr>
          <w:b/>
          <w:bCs/>
          <w:color w:val="000000"/>
          <w:spacing w:val="1"/>
        </w:rPr>
        <w:t>Пермского края</w:t>
      </w:r>
      <w:r>
        <w:rPr>
          <w:b/>
          <w:bCs/>
          <w:color w:val="000000"/>
          <w:spacing w:val="1"/>
        </w:rPr>
        <w:t>.</w:t>
      </w:r>
    </w:p>
    <w:p w:rsidR="0031294E" w:rsidRPr="008B3D56" w:rsidRDefault="0031294E" w:rsidP="0031294E">
      <w:pPr>
        <w:keepNext/>
        <w:keepLines/>
        <w:widowControl/>
        <w:suppressAutoHyphens w:val="0"/>
        <w:snapToGrid w:val="0"/>
        <w:jc w:val="both"/>
      </w:pPr>
      <w:r>
        <w:t>О</w:t>
      </w:r>
      <w:r w:rsidRPr="008B3D56">
        <w:t>писание объекта закупки (качественные, технические и функциональные характеристики):</w:t>
      </w:r>
      <w:r>
        <w:t xml:space="preserve"> </w:t>
      </w:r>
      <w:r w:rsidRPr="008B3D56">
        <w:rPr>
          <w:sz w:val="26"/>
          <w:szCs w:val="26"/>
        </w:rPr>
        <w:t>Специальные средства при нарушениях ф</w:t>
      </w:r>
      <w:r>
        <w:rPr>
          <w:sz w:val="26"/>
          <w:szCs w:val="26"/>
        </w:rPr>
        <w:t>ункций выделения</w:t>
      </w:r>
      <w:r w:rsidRPr="008B3D56">
        <w:rPr>
          <w:sz w:val="26"/>
          <w:szCs w:val="26"/>
        </w:rPr>
        <w:t xml:space="preserve"> – это устройства, носимые на себе, предназначенные для сбора </w:t>
      </w:r>
      <w:r>
        <w:rPr>
          <w:sz w:val="26"/>
          <w:szCs w:val="26"/>
        </w:rPr>
        <w:t xml:space="preserve">мочи и </w:t>
      </w:r>
      <w:r w:rsidRPr="008B3D56">
        <w:rPr>
          <w:sz w:val="26"/>
          <w:szCs w:val="26"/>
        </w:rPr>
        <w:t>кишечн</w:t>
      </w:r>
      <w:r>
        <w:rPr>
          <w:sz w:val="26"/>
          <w:szCs w:val="26"/>
        </w:rPr>
        <w:t>ого содержимого и устранения</w:t>
      </w:r>
      <w:r w:rsidRPr="008B3D56">
        <w:rPr>
          <w:sz w:val="26"/>
          <w:szCs w:val="26"/>
        </w:rPr>
        <w:t xml:space="preserve"> агрессивного воздействия на кожу. Специальные средства при нарушениях функций выделения соответствуют требованиям ГОСТ </w:t>
      </w:r>
      <w:proofErr w:type="gramStart"/>
      <w:r w:rsidRPr="008B3D56">
        <w:rPr>
          <w:sz w:val="26"/>
          <w:szCs w:val="26"/>
        </w:rPr>
        <w:t>Р</w:t>
      </w:r>
      <w:proofErr w:type="gramEnd"/>
      <w:r w:rsidRPr="008B3D56">
        <w:rPr>
          <w:sz w:val="26"/>
          <w:szCs w:val="26"/>
        </w:rPr>
        <w:t xml:space="preserve"> 58235-2018, ГОСТ Р 58237-2018. Конструкция специальных сре</w:t>
      </w:r>
      <w:proofErr w:type="gramStart"/>
      <w:r w:rsidRPr="008B3D56">
        <w:rPr>
          <w:sz w:val="26"/>
          <w:szCs w:val="26"/>
        </w:rPr>
        <w:t>дств пр</w:t>
      </w:r>
      <w:proofErr w:type="gramEnd"/>
      <w:r w:rsidRPr="008B3D56">
        <w:rPr>
          <w:sz w:val="26"/>
          <w:szCs w:val="26"/>
        </w:rPr>
        <w:t>и нарушениях функций выделения обеспечивает пользователю удобство и простоту обращения с ними.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 Сырье и материалы для изготовления специальных сре</w:t>
      </w:r>
      <w:proofErr w:type="gramStart"/>
      <w:r w:rsidRPr="008B3D56">
        <w:rPr>
          <w:sz w:val="26"/>
          <w:szCs w:val="26"/>
        </w:rPr>
        <w:t>дств пр</w:t>
      </w:r>
      <w:proofErr w:type="gramEnd"/>
      <w:r w:rsidRPr="008B3D56">
        <w:rPr>
          <w:sz w:val="26"/>
          <w:szCs w:val="26"/>
        </w:rPr>
        <w:t xml:space="preserve">и нарушениях функций выделения разрешены к применению Федеральной службой по надзору в сфере защиты прав потребителей и благополучия человека. Транспортирование любым видом крытого транспорта в </w:t>
      </w:r>
      <w:proofErr w:type="gramStart"/>
      <w:r w:rsidRPr="008B3D56">
        <w:rPr>
          <w:sz w:val="26"/>
          <w:szCs w:val="26"/>
        </w:rPr>
        <w:t>соответствии</w:t>
      </w:r>
      <w:proofErr w:type="gramEnd"/>
      <w:r w:rsidRPr="008B3D56">
        <w:rPr>
          <w:sz w:val="26"/>
          <w:szCs w:val="26"/>
        </w:rPr>
        <w:t xml:space="preserve"> с правилами перевозки грузов, действующими на данном виде транспорта. </w:t>
      </w:r>
    </w:p>
    <w:p w:rsidR="0031294E" w:rsidRPr="008B3D56" w:rsidRDefault="0031294E" w:rsidP="0031294E">
      <w:pPr>
        <w:keepNext/>
        <w:keepLines/>
        <w:widowControl/>
        <w:suppressAutoHyphens w:val="0"/>
        <w:snapToGrid w:val="0"/>
        <w:ind w:left="720"/>
        <w:jc w:val="both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12"/>
        <w:gridCol w:w="8210"/>
        <w:gridCol w:w="850"/>
      </w:tblGrid>
      <w:tr w:rsidR="0031294E" w:rsidRPr="004E25B7" w:rsidTr="0031294E"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94E" w:rsidRPr="004E25B7" w:rsidRDefault="0031294E" w:rsidP="00E443BC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№</w:t>
            </w:r>
          </w:p>
          <w:p w:rsidR="0031294E" w:rsidRPr="004E25B7" w:rsidRDefault="0031294E" w:rsidP="00E443BC">
            <w:pPr>
              <w:keepNext/>
              <w:keepLines/>
              <w:widowControl/>
              <w:suppressAutoHyphens w:val="0"/>
              <w:snapToGrid w:val="0"/>
              <w:jc w:val="center"/>
            </w:pPr>
            <w:proofErr w:type="spellStart"/>
            <w:proofErr w:type="gramStart"/>
            <w:r w:rsidRPr="004E25B7">
              <w:t>п</w:t>
            </w:r>
            <w:proofErr w:type="spellEnd"/>
            <w:proofErr w:type="gramEnd"/>
            <w:r w:rsidRPr="004E25B7">
              <w:t>/</w:t>
            </w:r>
            <w:proofErr w:type="spellStart"/>
            <w:r w:rsidRPr="004E25B7">
              <w:t>п</w:t>
            </w:r>
            <w:proofErr w:type="spellEnd"/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94E" w:rsidRPr="004E25B7" w:rsidRDefault="0031294E" w:rsidP="00E443BC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Наименование товара, описание, требования к качеству, техническим, функциональным характеристикам,  размерам,  а также сроку годности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94E" w:rsidRPr="004E25B7" w:rsidRDefault="0031294E" w:rsidP="00E443BC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Количество                                              (шт.)</w:t>
            </w:r>
          </w:p>
        </w:tc>
      </w:tr>
      <w:tr w:rsidR="0031294E" w:rsidRPr="004E25B7" w:rsidTr="0031294E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94E" w:rsidRPr="00EB2C9B" w:rsidRDefault="0031294E" w:rsidP="00E443BC">
            <w:pPr>
              <w:keepNext/>
              <w:keepLines/>
              <w:widowControl/>
              <w:suppressAutoHyphens w:val="0"/>
              <w:snapToGrid w:val="0"/>
              <w:jc w:val="center"/>
            </w:pPr>
            <w:r w:rsidRPr="004E25B7">
              <w:t>1</w:t>
            </w:r>
            <w: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94E" w:rsidRPr="004E25B7" w:rsidRDefault="0031294E" w:rsidP="00E443BC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31294E" w:rsidRPr="004E25B7" w:rsidRDefault="0031294E" w:rsidP="00E443BC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</w:rPr>
            </w:pPr>
          </w:p>
          <w:p w:rsidR="0031294E" w:rsidRPr="004E25B7" w:rsidRDefault="0031294E" w:rsidP="00E443BC">
            <w:pPr>
              <w:keepNext/>
              <w:keepLines/>
              <w:widowControl/>
              <w:suppressAutoHyphens w:val="0"/>
              <w:snapToGrid w:val="0"/>
              <w:jc w:val="both"/>
              <w:rPr>
                <w:b/>
              </w:rPr>
            </w:pPr>
            <w:r w:rsidRPr="004E25B7">
              <w:rPr>
                <w:b/>
              </w:rPr>
              <w:t xml:space="preserve">Наборы-мочеприемники для </w:t>
            </w:r>
            <w:proofErr w:type="spellStart"/>
            <w:r w:rsidRPr="004E25B7">
              <w:rPr>
                <w:b/>
              </w:rPr>
              <w:t>самокатетеризации</w:t>
            </w:r>
            <w:proofErr w:type="spellEnd"/>
            <w:r w:rsidRPr="004E25B7">
              <w:rPr>
                <w:b/>
              </w:rPr>
              <w:t xml:space="preserve">: мешок-мочеприемник, катетер </w:t>
            </w:r>
            <w:proofErr w:type="spellStart"/>
            <w:r w:rsidRPr="004E25B7">
              <w:rPr>
                <w:b/>
              </w:rPr>
              <w:t>лубрицированный</w:t>
            </w:r>
            <w:proofErr w:type="spellEnd"/>
            <w:r w:rsidRPr="004E25B7">
              <w:rPr>
                <w:b/>
              </w:rPr>
              <w:t xml:space="preserve"> для </w:t>
            </w:r>
            <w:proofErr w:type="spellStart"/>
            <w:r w:rsidRPr="004E25B7">
              <w:rPr>
                <w:b/>
              </w:rPr>
              <w:t>самокатетеризации</w:t>
            </w:r>
            <w:proofErr w:type="spellEnd"/>
            <w:r w:rsidRPr="004E25B7">
              <w:rPr>
                <w:b/>
              </w:rPr>
              <w:t>.</w:t>
            </w:r>
          </w:p>
          <w:p w:rsidR="0031294E" w:rsidRPr="004E25B7" w:rsidRDefault="0031294E" w:rsidP="00E443BC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4E25B7">
              <w:rPr>
                <w:bCs/>
              </w:rPr>
              <w:t xml:space="preserve">Набор для </w:t>
            </w:r>
            <w:proofErr w:type="spellStart"/>
            <w:r w:rsidRPr="004E25B7">
              <w:rPr>
                <w:bCs/>
              </w:rPr>
              <w:t>самокатетеризации</w:t>
            </w:r>
            <w:proofErr w:type="spellEnd"/>
            <w:r w:rsidRPr="004E25B7">
              <w:rPr>
                <w:bCs/>
              </w:rPr>
              <w:t xml:space="preserve">, стерильный в индивидуальной упаковке, состоящий из мешка-мочеприемника с мерной шкалой объемом не менее 700 мл и интегрированного в него катетера для </w:t>
            </w:r>
            <w:proofErr w:type="spellStart"/>
            <w:r w:rsidRPr="004E25B7">
              <w:rPr>
                <w:bCs/>
              </w:rPr>
              <w:t>самокатетеризации</w:t>
            </w:r>
            <w:proofErr w:type="spellEnd"/>
            <w:r w:rsidRPr="004E25B7">
              <w:rPr>
                <w:bCs/>
              </w:rPr>
              <w:t xml:space="preserve">. Катетер из ПВХ покрыт </w:t>
            </w:r>
            <w:proofErr w:type="gramStart"/>
            <w:r w:rsidRPr="004E25B7">
              <w:rPr>
                <w:bCs/>
              </w:rPr>
              <w:t>гидрофильным</w:t>
            </w:r>
            <w:proofErr w:type="gramEnd"/>
            <w:r w:rsidRPr="004E25B7">
              <w:rPr>
                <w:bCs/>
              </w:rPr>
              <w:t xml:space="preserve"> стерильным </w:t>
            </w:r>
            <w:proofErr w:type="spellStart"/>
            <w:r w:rsidRPr="004E25B7">
              <w:rPr>
                <w:bCs/>
              </w:rPr>
              <w:t>лубрикантом</w:t>
            </w:r>
            <w:proofErr w:type="spellEnd"/>
            <w:r w:rsidRPr="004E25B7">
              <w:rPr>
                <w:bCs/>
              </w:rPr>
              <w:t xml:space="preserve">, требующим активации или готовым к использованию, наконечник катетера прямой цилиндрический типа </w:t>
            </w:r>
            <w:proofErr w:type="spellStart"/>
            <w:r w:rsidRPr="004E25B7">
              <w:rPr>
                <w:bCs/>
              </w:rPr>
              <w:t>Нелатон</w:t>
            </w:r>
            <w:proofErr w:type="spellEnd"/>
            <w:r w:rsidRPr="004E25B7">
              <w:rPr>
                <w:bCs/>
              </w:rPr>
              <w:t xml:space="preserve">, размер катетера </w:t>
            </w:r>
            <w:r w:rsidRPr="004E25B7">
              <w:t>не менее 3 типоразмеров (в зависимости от потребности Получателя).</w:t>
            </w:r>
          </w:p>
          <w:p w:rsidR="0031294E" w:rsidRPr="004E25B7" w:rsidRDefault="0031294E" w:rsidP="00E443BC">
            <w:pPr>
              <w:keepNext/>
              <w:keepLines/>
              <w:widowControl/>
              <w:suppressAutoHyphens w:val="0"/>
              <w:snapToGrid w:val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94E" w:rsidRPr="004E25B7" w:rsidRDefault="0031294E" w:rsidP="00E443BC">
            <w:pPr>
              <w:keepNext/>
              <w:keepLines/>
              <w:widowControl/>
              <w:suppressAutoHyphens w:val="0"/>
              <w:snapToGrid w:val="0"/>
              <w:jc w:val="center"/>
            </w:pPr>
            <w:r>
              <w:t>18 000</w:t>
            </w:r>
          </w:p>
        </w:tc>
      </w:tr>
    </w:tbl>
    <w:p w:rsidR="0031294E" w:rsidRDefault="0031294E" w:rsidP="0031294E">
      <w:pPr>
        <w:keepNext/>
        <w:keepLines/>
        <w:widowControl/>
        <w:suppressAutoHyphens w:val="0"/>
        <w:snapToGrid w:val="0"/>
        <w:jc w:val="both"/>
        <w:rPr>
          <w:u w:val="single"/>
          <w:lang w:val="en-US"/>
        </w:rPr>
      </w:pPr>
    </w:p>
    <w:p w:rsidR="0031294E" w:rsidRDefault="0031294E" w:rsidP="0031294E">
      <w:pPr>
        <w:keepNext/>
        <w:keepLines/>
        <w:widowControl/>
        <w:suppressAutoHyphens w:val="0"/>
        <w:snapToGrid w:val="0"/>
        <w:jc w:val="both"/>
      </w:pPr>
      <w:r w:rsidRPr="00406F2F">
        <w:rPr>
          <w:u w:val="single"/>
        </w:rPr>
        <w:t>Срок годности Товара</w:t>
      </w:r>
      <w:r w:rsidRPr="00406F2F">
        <w:t xml:space="preserve"> должен составлять не менее 12 (Двенадцать) месяцев </w:t>
      </w:r>
      <w:r>
        <w:t>с момента подписания Акта приема-передачи Товара Получателем</w:t>
      </w:r>
      <w:r w:rsidRPr="00406F2F">
        <w:t>.</w:t>
      </w:r>
    </w:p>
    <w:p w:rsidR="0031294E" w:rsidRDefault="0031294E" w:rsidP="0031294E">
      <w:pPr>
        <w:suppressAutoHyphens w:val="0"/>
        <w:jc w:val="both"/>
      </w:pPr>
      <w:r w:rsidRPr="002F2AC9">
        <w:rPr>
          <w:u w:val="single"/>
        </w:rPr>
        <w:t>Место поставки Товара</w:t>
      </w:r>
      <w:r w:rsidRPr="002F2AC9">
        <w:t xml:space="preserve">: территория </w:t>
      </w:r>
      <w:proofErr w:type="gramStart"/>
      <w:r w:rsidRPr="002F2AC9">
        <w:t>г</w:t>
      </w:r>
      <w:proofErr w:type="gramEnd"/>
      <w:r w:rsidRPr="002F2AC9">
        <w:t xml:space="preserve">. Перми; </w:t>
      </w:r>
      <w:r w:rsidRPr="002F2AC9">
        <w:rPr>
          <w:bCs/>
        </w:rPr>
        <w:t>после подписания Сторонами Акта</w:t>
      </w:r>
      <w:r>
        <w:rPr>
          <w:bCs/>
        </w:rPr>
        <w:t xml:space="preserve"> выборочной</w:t>
      </w:r>
      <w:r w:rsidRPr="002F2AC9">
        <w:rPr>
          <w:bCs/>
        </w:rPr>
        <w:t xml:space="preserve"> </w:t>
      </w:r>
      <w:r w:rsidRPr="002F2AC9">
        <w:t xml:space="preserve">проверки </w:t>
      </w:r>
      <w:r>
        <w:t>поставляемого товара</w:t>
      </w:r>
      <w:r w:rsidRPr="002F2AC9">
        <w:t xml:space="preserve"> – Пермский край, до места проживания инвалидов (Получателей). </w:t>
      </w:r>
      <w:r>
        <w:t>В целях оперативного обеспечения Получателей Товаром, по согласованию с Получателем, осуществлять выдачу специальных сре</w:t>
      </w:r>
      <w:proofErr w:type="gramStart"/>
      <w:r>
        <w:t>дств пр</w:t>
      </w:r>
      <w:proofErr w:type="gramEnd"/>
      <w:r>
        <w:t>и нарушениях функций выделения дополнительно с пункта выдачи в г. Перми.</w:t>
      </w:r>
    </w:p>
    <w:p w:rsidR="0031294E" w:rsidRDefault="0031294E" w:rsidP="0031294E">
      <w:pPr>
        <w:suppressAutoHyphens w:val="0"/>
        <w:jc w:val="both"/>
      </w:pPr>
      <w:r w:rsidRPr="00681B73">
        <w:rPr>
          <w:u w:val="single"/>
        </w:rPr>
        <w:t xml:space="preserve">Весь объем Товара должен быть поставлен на территорию </w:t>
      </w:r>
      <w:proofErr w:type="gramStart"/>
      <w:r w:rsidRPr="00681B73">
        <w:rPr>
          <w:u w:val="single"/>
        </w:rPr>
        <w:t>г</w:t>
      </w:r>
      <w:proofErr w:type="gramEnd"/>
      <w:r w:rsidRPr="00681B73">
        <w:rPr>
          <w:u w:val="single"/>
        </w:rPr>
        <w:t xml:space="preserve">. Перми </w:t>
      </w:r>
      <w:r w:rsidRPr="00681B73">
        <w:t>- в течение 5-ти (Пяти) рабочих дней с момента заключения контракта.</w:t>
      </w:r>
    </w:p>
    <w:p w:rsidR="0031294E" w:rsidRDefault="0031294E" w:rsidP="0031294E">
      <w:pPr>
        <w:suppressAutoHyphens w:val="0"/>
      </w:pPr>
      <w:r>
        <w:t xml:space="preserve">Срок поставки Товара </w:t>
      </w:r>
      <w:r>
        <w:rPr>
          <w:u w:val="single"/>
        </w:rPr>
        <w:t>Получателям</w:t>
      </w:r>
      <w:r>
        <w:t xml:space="preserve">, </w:t>
      </w:r>
      <w:r>
        <w:rPr>
          <w:bCs/>
          <w:color w:val="000000"/>
        </w:rPr>
        <w:t xml:space="preserve">указанным в </w:t>
      </w:r>
      <w:proofErr w:type="gramStart"/>
      <w:r>
        <w:rPr>
          <w:bCs/>
          <w:color w:val="000000"/>
        </w:rPr>
        <w:t>Реестре</w:t>
      </w:r>
      <w:proofErr w:type="gramEnd"/>
      <w:r>
        <w:rPr>
          <w:bCs/>
          <w:color w:val="000000"/>
        </w:rPr>
        <w:t xml:space="preserve"> Получателей Товара, который предоставляется Поставщику Заказчиком, </w:t>
      </w:r>
      <w:r>
        <w:rPr>
          <w:color w:val="000000"/>
        </w:rPr>
        <w:t xml:space="preserve">в течение 30-ти (Тридцати) календарных дней с </w:t>
      </w:r>
      <w:r>
        <w:rPr>
          <w:color w:val="000000"/>
        </w:rPr>
        <w:lastRenderedPageBreak/>
        <w:t xml:space="preserve">момента передачи Реестра, но не ранее подписания Сторонами </w:t>
      </w:r>
      <w:r>
        <w:rPr>
          <w:bCs/>
        </w:rPr>
        <w:t xml:space="preserve">Акта выборочной </w:t>
      </w:r>
      <w:r>
        <w:t>проверки поставляемого товара.</w:t>
      </w:r>
    </w:p>
    <w:p w:rsidR="0031294E" w:rsidRPr="00704DAC" w:rsidRDefault="0031294E" w:rsidP="0031294E">
      <w:pPr>
        <w:suppressAutoHyphens w:val="0"/>
      </w:pPr>
      <w:r w:rsidRPr="0027273B">
        <w:t xml:space="preserve">Срок действия государственного контракта – </w:t>
      </w:r>
      <w:r>
        <w:rPr>
          <w:b/>
        </w:rPr>
        <w:t>20</w:t>
      </w:r>
      <w:r w:rsidRPr="00781B76">
        <w:rPr>
          <w:b/>
          <w:bCs/>
        </w:rPr>
        <w:t>.</w:t>
      </w:r>
      <w:r>
        <w:rPr>
          <w:b/>
          <w:bCs/>
        </w:rPr>
        <w:t>12.202</w:t>
      </w:r>
      <w:r w:rsidRPr="00062A49">
        <w:rPr>
          <w:b/>
          <w:bCs/>
        </w:rPr>
        <w:t>1</w:t>
      </w:r>
      <w:r w:rsidRPr="00377CD1">
        <w:rPr>
          <w:b/>
          <w:bCs/>
        </w:rPr>
        <w:t xml:space="preserve"> года.</w:t>
      </w:r>
    </w:p>
    <w:p w:rsidR="0031294E" w:rsidRDefault="0031294E" w:rsidP="0031294E">
      <w:pPr>
        <w:rPr>
          <w:b/>
          <w:u w:val="single"/>
        </w:rPr>
      </w:pPr>
    </w:p>
    <w:p w:rsidR="00803833" w:rsidRDefault="00803833"/>
    <w:sectPr w:rsidR="00803833" w:rsidSect="0080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1294E"/>
    <w:rsid w:val="0031294E"/>
    <w:rsid w:val="0040065D"/>
    <w:rsid w:val="0080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sn.kirilova.59</cp:lastModifiedBy>
  <cp:revision>1</cp:revision>
  <dcterms:created xsi:type="dcterms:W3CDTF">2021-09-23T10:55:00Z</dcterms:created>
  <dcterms:modified xsi:type="dcterms:W3CDTF">2021-09-23T10:57:00Z</dcterms:modified>
</cp:coreProperties>
</file>