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D5" w:rsidRDefault="003855D5" w:rsidP="003855D5">
      <w:pPr>
        <w:suppressAutoHyphens w:val="0"/>
        <w:jc w:val="center"/>
      </w:pPr>
      <w:r>
        <w:rPr>
          <w:b/>
          <w:bCs/>
        </w:rPr>
        <w:t>ТЕХНИЧЕСКОЕ ЗАДАНИЕ</w:t>
      </w:r>
    </w:p>
    <w:p w:rsidR="003855D5" w:rsidRPr="00163CFC" w:rsidRDefault="003855D5" w:rsidP="003855D5">
      <w:pPr>
        <w:pStyle w:val="ConsPlusNonformat"/>
        <w:suppressAutoHyphens w:val="0"/>
        <w:jc w:val="both"/>
      </w:pPr>
    </w:p>
    <w:p w:rsidR="003855D5" w:rsidRDefault="003855D5" w:rsidP="003855D5">
      <w:pPr>
        <w:pStyle w:val="ConsPlusNonformat"/>
        <w:suppressAutoHyphens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объекта закупки: поставка опор для сидения для детей-инвалидов для обеспечения в 202</w:t>
      </w:r>
      <w:r w:rsidRPr="00DA7C69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году детей-инвалидов, проживающих на территории Пермского края. </w:t>
      </w:r>
      <w:r w:rsidRPr="00375C5E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b/>
          <w:bCs/>
          <w:sz w:val="24"/>
          <w:szCs w:val="24"/>
        </w:rPr>
        <w:t>77</w:t>
      </w:r>
      <w:r w:rsidRPr="00375C5E">
        <w:rPr>
          <w:rFonts w:ascii="Times New Roman" w:hAnsi="Times New Roman" w:cs="Times New Roman"/>
          <w:b/>
          <w:bCs/>
          <w:sz w:val="24"/>
          <w:szCs w:val="24"/>
        </w:rPr>
        <w:t xml:space="preserve"> штук.</w:t>
      </w:r>
    </w:p>
    <w:p w:rsidR="003855D5" w:rsidRDefault="003855D5" w:rsidP="003855D5">
      <w:pPr>
        <w:pStyle w:val="ConsPlusNonformat"/>
        <w:suppressAutoHyphens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55D5" w:rsidRDefault="003855D5" w:rsidP="003855D5">
      <w:pPr>
        <w:numPr>
          <w:ilvl w:val="0"/>
          <w:numId w:val="1"/>
        </w:numPr>
        <w:suppressAutoHyphens w:val="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Описание объекта закупки (функциональные, технические и качественные характеристики): </w:t>
      </w:r>
    </w:p>
    <w:p w:rsidR="003855D5" w:rsidRDefault="003855D5" w:rsidP="003855D5">
      <w:pPr>
        <w:suppressAutoHyphens w:val="0"/>
        <w:ind w:left="720"/>
        <w:jc w:val="both"/>
        <w:rPr>
          <w:sz w:val="23"/>
          <w:szCs w:val="23"/>
        </w:rPr>
      </w:pPr>
      <w:r>
        <w:t xml:space="preserve">Опоры для профилактики и коррекции патологических поз у детей с ограниченной жизнедеятельностью изготовлены по ГОСТ </w:t>
      </w:r>
      <w:proofErr w:type="gramStart"/>
      <w:r>
        <w:t>Р</w:t>
      </w:r>
      <w:proofErr w:type="gramEnd"/>
      <w:r>
        <w:t xml:space="preserve"> 50444-2020. Опоры  прошли все требуемые </w:t>
      </w:r>
      <w:proofErr w:type="spellStart"/>
      <w:r>
        <w:t>Росздравнадзором</w:t>
      </w:r>
      <w:proofErr w:type="spellEnd"/>
      <w:r>
        <w:t xml:space="preserve"> испытания. Опоры удобны в </w:t>
      </w:r>
      <w:proofErr w:type="gramStart"/>
      <w:r>
        <w:t>пользовании</w:t>
      </w:r>
      <w:proofErr w:type="gramEnd"/>
      <w:r>
        <w:t>. Опоры не имеют трещин, отслоений покрытий и других дефектов внешнего вида при воздействии температуры воздуха от плюс 40</w:t>
      </w:r>
      <w:proofErr w:type="gramStart"/>
      <w:r>
        <w:t xml:space="preserve"> С</w:t>
      </w:r>
      <w:proofErr w:type="gramEnd"/>
      <w:r>
        <w:t xml:space="preserve"> до минус 40 С. Упаковка опор обеспечивает защиту от повреждений, порчи (изнашивания), или загрязнения во время хранения и транспортирования к месту использования по назначению. Упаковка обеспечивает защиту от воздействия механических и климатических факторов во время транспортирования и хранения опор, а также наиболее полное использование грузоподъемности (вместимости) транспортных средств и удобство выполнения погрузочно-разгрузочных работ. Упаковка опор соответствует стандартам и техническим условиям на технические средства реабилитации конкретных групп, типов (видов, моделей). При использовании изделий по назначению не создается угроза для жизни и здоровья потребителя, окружающей среды, а также использование изделий не причиняет вред имуществу потребителя при его эксплуатации. Наличие гарантийных талонов, дающих право на бесплатный ремонт опоры во время гарантийного срока пользования. Указание адресов специализированных мастерских, в которые следует обращаться для гарантийного ремонта опоры или устранения неисправностей. Возможность ремонта при обеспечении детей-инвалидов опорами осуществляется в соответствии с Федеральным законом от 07.02.1992 г. № 2300-1 «О защите прав потребителей»</w:t>
      </w:r>
      <w:r>
        <w:rPr>
          <w:sz w:val="23"/>
          <w:szCs w:val="23"/>
        </w:rPr>
        <w:t>.</w:t>
      </w:r>
    </w:p>
    <w:p w:rsidR="003855D5" w:rsidRDefault="003855D5" w:rsidP="003855D5">
      <w:pPr>
        <w:suppressAutoHyphens w:val="0"/>
        <w:jc w:val="both"/>
        <w:rPr>
          <w:b/>
          <w:sz w:val="23"/>
          <w:szCs w:val="23"/>
        </w:rPr>
      </w:pPr>
    </w:p>
    <w:p w:rsidR="003855D5" w:rsidRDefault="003855D5" w:rsidP="003855D5">
      <w:pPr>
        <w:suppressAutoHyphens w:val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2. Показатели, позволяющие определить соответствие закупаемого товара требованиям заказчика:</w:t>
      </w:r>
    </w:p>
    <w:p w:rsidR="003855D5" w:rsidRDefault="003855D5" w:rsidP="003855D5">
      <w:pPr>
        <w:suppressAutoHyphens w:val="0"/>
        <w:jc w:val="both"/>
        <w:rPr>
          <w:b/>
          <w:sz w:val="23"/>
          <w:szCs w:val="23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665"/>
        <w:gridCol w:w="5245"/>
        <w:gridCol w:w="6232"/>
        <w:gridCol w:w="1144"/>
      </w:tblGrid>
      <w:tr w:rsidR="003855D5" w:rsidRPr="001E2C68" w:rsidTr="0080376A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D5" w:rsidRPr="001E2C68" w:rsidRDefault="003855D5" w:rsidP="0080376A">
            <w:pPr>
              <w:suppressAutoHyphens w:val="0"/>
            </w:pPr>
            <w:r w:rsidRPr="001E2C68">
              <w:t>Наименование закупаемого Товара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D5" w:rsidRPr="001E2C68" w:rsidRDefault="003855D5" w:rsidP="0080376A">
            <w:pPr>
              <w:suppressAutoHyphens w:val="0"/>
            </w:pPr>
            <w:r w:rsidRPr="001E2C68">
              <w:t>Показатели, которые не могут изменяться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D5" w:rsidRPr="001E2C68" w:rsidRDefault="003855D5" w:rsidP="0080376A">
            <w:pPr>
              <w:suppressAutoHyphens w:val="0"/>
            </w:pPr>
            <w:r w:rsidRPr="001E2C68">
              <w:t>Максимальные и (или) минимальные значения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5D5" w:rsidRPr="001E2C68" w:rsidRDefault="003855D5" w:rsidP="0080376A">
            <w:pPr>
              <w:suppressAutoHyphens w:val="0"/>
              <w:jc w:val="center"/>
            </w:pPr>
            <w:r w:rsidRPr="001E2C68">
              <w:t>Количество                                              (шт.)</w:t>
            </w:r>
          </w:p>
        </w:tc>
      </w:tr>
      <w:tr w:rsidR="003855D5" w:rsidRPr="001E2C68" w:rsidTr="0080376A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D5" w:rsidRPr="001E2C68" w:rsidRDefault="003855D5" w:rsidP="0080376A">
            <w:pPr>
              <w:suppressAutoHyphens w:val="0"/>
              <w:snapToGrid w:val="0"/>
              <w:jc w:val="both"/>
            </w:pPr>
            <w:r w:rsidRPr="001E2C68">
              <w:t xml:space="preserve">Опора для </w:t>
            </w:r>
            <w:r>
              <w:t>сидения</w:t>
            </w:r>
            <w:r w:rsidRPr="001E2C68">
              <w:t xml:space="preserve"> для детей-инвалидов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D5" w:rsidRPr="001E2C68" w:rsidRDefault="003855D5" w:rsidP="0080376A">
            <w:pPr>
              <w:suppressAutoHyphens w:val="0"/>
              <w:snapToGrid w:val="0"/>
              <w:jc w:val="both"/>
            </w:pPr>
            <w:r w:rsidRPr="001E2C68">
              <w:t xml:space="preserve">Опора для сидения предназначена для постепенного выведения ребенка </w:t>
            </w:r>
            <w:proofErr w:type="gramStart"/>
            <w:r w:rsidRPr="001E2C68">
              <w:t>от</w:t>
            </w:r>
            <w:proofErr w:type="gramEnd"/>
            <w:r w:rsidRPr="001E2C68">
              <w:t xml:space="preserve"> полулежащего в вертикальное положение.</w:t>
            </w:r>
          </w:p>
          <w:p w:rsidR="003855D5" w:rsidRPr="001E2C68" w:rsidRDefault="003855D5" w:rsidP="0080376A">
            <w:pPr>
              <w:suppressAutoHyphens w:val="0"/>
              <w:snapToGrid w:val="0"/>
              <w:jc w:val="both"/>
            </w:pPr>
            <w:r w:rsidRPr="001E2C68">
              <w:t xml:space="preserve">- ножки опоры и подлокотники регулируются по высоте; </w:t>
            </w:r>
          </w:p>
          <w:p w:rsidR="003855D5" w:rsidRPr="001E2C68" w:rsidRDefault="003855D5" w:rsidP="0080376A">
            <w:pPr>
              <w:suppressAutoHyphens w:val="0"/>
              <w:jc w:val="both"/>
            </w:pPr>
            <w:r w:rsidRPr="001E2C68">
              <w:t>- опора установлена на колесах, задняя пара колес имеет тормоза.</w:t>
            </w:r>
          </w:p>
          <w:p w:rsidR="003855D5" w:rsidRPr="001E2C68" w:rsidRDefault="003855D5" w:rsidP="0080376A">
            <w:pPr>
              <w:suppressAutoHyphens w:val="0"/>
              <w:jc w:val="both"/>
            </w:pPr>
            <w:r w:rsidRPr="001E2C68">
              <w:t>Опора снабжена столиком и подголовником.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D5" w:rsidRPr="001E2C68" w:rsidRDefault="003855D5" w:rsidP="0080376A">
            <w:pPr>
              <w:suppressAutoHyphens w:val="0"/>
              <w:jc w:val="both"/>
            </w:pPr>
            <w:r w:rsidRPr="001E2C68">
              <w:t>Опора для сидения должна соответствовать следующим требованиям:</w:t>
            </w:r>
          </w:p>
          <w:p w:rsidR="003855D5" w:rsidRPr="001E2C68" w:rsidRDefault="003855D5" w:rsidP="0080376A">
            <w:pPr>
              <w:suppressAutoHyphens w:val="0"/>
              <w:jc w:val="both"/>
            </w:pPr>
            <w:r w:rsidRPr="001E2C68">
              <w:t xml:space="preserve">– опора должна иметь угол наклона спинки, который может изменяться в </w:t>
            </w:r>
            <w:proofErr w:type="gramStart"/>
            <w:r w:rsidRPr="001E2C68">
              <w:t>диапазоне</w:t>
            </w:r>
            <w:proofErr w:type="gramEnd"/>
            <w:r w:rsidRPr="001E2C68">
              <w:t xml:space="preserve"> не менее чем от 90 и не более чем до 150 градусов;</w:t>
            </w:r>
          </w:p>
          <w:p w:rsidR="003855D5" w:rsidRPr="001E2C68" w:rsidRDefault="003855D5" w:rsidP="0080376A">
            <w:pPr>
              <w:suppressAutoHyphens w:val="0"/>
              <w:jc w:val="both"/>
            </w:pPr>
            <w:r>
              <w:t>- ширина сидения не менее 2</w:t>
            </w:r>
            <w:r w:rsidRPr="00AE57A8">
              <w:t>5</w:t>
            </w:r>
            <w:r w:rsidRPr="001E2C68">
              <w:t xml:space="preserve"> см и не более 27 см;</w:t>
            </w:r>
          </w:p>
          <w:p w:rsidR="003855D5" w:rsidRPr="001E2C68" w:rsidRDefault="003855D5" w:rsidP="0080376A">
            <w:pPr>
              <w:suppressAutoHyphens w:val="0"/>
              <w:jc w:val="both"/>
            </w:pPr>
            <w:r w:rsidRPr="001E2C68">
              <w:t>- глубина сидения не менее 25 см и не более 26 см;</w:t>
            </w:r>
          </w:p>
          <w:p w:rsidR="003855D5" w:rsidRPr="001E2C68" w:rsidRDefault="003855D5" w:rsidP="0080376A">
            <w:pPr>
              <w:suppressAutoHyphens w:val="0"/>
              <w:jc w:val="both"/>
            </w:pPr>
            <w:r w:rsidRPr="001E2C68">
              <w:t xml:space="preserve">- высота спинки не менее 31 см и не более 46,5 см; </w:t>
            </w:r>
          </w:p>
          <w:p w:rsidR="003855D5" w:rsidRPr="001E2C68" w:rsidRDefault="003855D5" w:rsidP="0080376A">
            <w:pPr>
              <w:suppressAutoHyphens w:val="0"/>
              <w:jc w:val="both"/>
            </w:pPr>
            <w:r w:rsidRPr="001E2C68">
              <w:t xml:space="preserve">- угол между сидением и подножкой должен меняться в </w:t>
            </w:r>
            <w:proofErr w:type="gramStart"/>
            <w:r w:rsidRPr="001E2C68">
              <w:lastRenderedPageBreak/>
              <w:t>диапазоне</w:t>
            </w:r>
            <w:proofErr w:type="gramEnd"/>
            <w:r w:rsidRPr="001E2C68">
              <w:t xml:space="preserve"> не менее чем от 90 и не более чем до 150 градусов;</w:t>
            </w:r>
          </w:p>
          <w:p w:rsidR="003855D5" w:rsidRPr="001E2C68" w:rsidRDefault="003855D5" w:rsidP="0080376A">
            <w:pPr>
              <w:suppressAutoHyphens w:val="0"/>
              <w:jc w:val="both"/>
            </w:pPr>
            <w:r w:rsidRPr="001E2C68">
              <w:t xml:space="preserve">- мягкие элементы на поролоне, обтянутые </w:t>
            </w:r>
            <w:proofErr w:type="spellStart"/>
            <w:r w:rsidRPr="001E2C68">
              <w:t>винилискожей</w:t>
            </w:r>
            <w:proofErr w:type="spellEnd"/>
            <w:r w:rsidRPr="001E2C68">
              <w:t xml:space="preserve"> или другими эластичными, прочными, стойкими к внешнему воздействию материалами.</w:t>
            </w:r>
          </w:p>
          <w:p w:rsidR="003855D5" w:rsidRPr="001E2C68" w:rsidRDefault="003855D5" w:rsidP="0080376A">
            <w:pPr>
              <w:suppressAutoHyphens w:val="0"/>
              <w:snapToGrid w:val="0"/>
              <w:jc w:val="both"/>
              <w:rPr>
                <w:u w:val="single"/>
              </w:rPr>
            </w:pPr>
            <w:r w:rsidRPr="001E2C68">
              <w:t xml:space="preserve">Срок службы Товара, установленный изготовителем — не менее 2 (двух) лет (согласно сроку пользования техническим средством реабилитации, установленным Приказом Минтруда России от </w:t>
            </w:r>
            <w:r>
              <w:t>05.03.2021</w:t>
            </w:r>
            <w:r w:rsidRPr="001E2C68">
              <w:t xml:space="preserve"> г. № </w:t>
            </w:r>
            <w:r>
              <w:t>107</w:t>
            </w:r>
            <w:r w:rsidRPr="001E2C68">
              <w:t>н «Об утверждении Сроков пользования техническими средствами реабилитации, протезами и протезно-ортопедическими изделиями до их замены»).</w:t>
            </w:r>
          </w:p>
          <w:p w:rsidR="003855D5" w:rsidRPr="001E2C68" w:rsidRDefault="003855D5" w:rsidP="0080376A">
            <w:pPr>
              <w:suppressAutoHyphens w:val="0"/>
              <w:jc w:val="both"/>
            </w:pPr>
            <w:r w:rsidRPr="001E2C68">
              <w:rPr>
                <w:u w:val="single"/>
              </w:rPr>
              <w:t>Гарантийный срок</w:t>
            </w:r>
            <w:r w:rsidRPr="001E2C68">
              <w:t xml:space="preserve"> должен составлять не менее 24 (Двадцать четыре) месяцев с момента подписания Акта приема-передачи Товара Получател</w:t>
            </w:r>
            <w:r>
              <w:t>ем</w:t>
            </w:r>
            <w:r w:rsidRPr="001E2C68">
              <w:t>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5D5" w:rsidRPr="001E2C68" w:rsidRDefault="003855D5" w:rsidP="0080376A">
            <w:pPr>
              <w:suppressAutoHyphens w:val="0"/>
              <w:snapToGrid w:val="0"/>
              <w:jc w:val="center"/>
            </w:pPr>
          </w:p>
          <w:p w:rsidR="003855D5" w:rsidRPr="001E2C68" w:rsidRDefault="003855D5" w:rsidP="0080376A">
            <w:pPr>
              <w:suppressAutoHyphens w:val="0"/>
              <w:snapToGrid w:val="0"/>
              <w:jc w:val="center"/>
            </w:pPr>
          </w:p>
          <w:p w:rsidR="003855D5" w:rsidRPr="00163CFC" w:rsidRDefault="003855D5" w:rsidP="0080376A">
            <w:pPr>
              <w:suppressAutoHyphens w:val="0"/>
              <w:snapToGrid w:val="0"/>
              <w:jc w:val="center"/>
            </w:pPr>
            <w:r>
              <w:t>15</w:t>
            </w:r>
          </w:p>
          <w:p w:rsidR="003855D5" w:rsidRPr="001E2C68" w:rsidRDefault="003855D5" w:rsidP="0080376A">
            <w:pPr>
              <w:suppressAutoHyphens w:val="0"/>
              <w:snapToGrid w:val="0"/>
              <w:jc w:val="center"/>
            </w:pPr>
          </w:p>
          <w:p w:rsidR="003855D5" w:rsidRPr="001E2C68" w:rsidRDefault="003855D5" w:rsidP="0080376A">
            <w:pPr>
              <w:suppressAutoHyphens w:val="0"/>
              <w:snapToGrid w:val="0"/>
              <w:jc w:val="center"/>
            </w:pPr>
          </w:p>
          <w:p w:rsidR="003855D5" w:rsidRPr="00C342FB" w:rsidRDefault="003855D5" w:rsidP="0080376A">
            <w:pPr>
              <w:suppressAutoHyphens w:val="0"/>
              <w:snapToGrid w:val="0"/>
              <w:jc w:val="center"/>
            </w:pPr>
          </w:p>
        </w:tc>
      </w:tr>
      <w:tr w:rsidR="003855D5" w:rsidRPr="001E2C68" w:rsidTr="0080376A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D5" w:rsidRPr="001E2C68" w:rsidRDefault="003855D5" w:rsidP="0080376A">
            <w:pPr>
              <w:suppressAutoHyphens w:val="0"/>
              <w:snapToGrid w:val="0"/>
              <w:jc w:val="both"/>
            </w:pPr>
            <w:r w:rsidRPr="001E2C68">
              <w:lastRenderedPageBreak/>
              <w:t xml:space="preserve">Опора для </w:t>
            </w:r>
            <w:r>
              <w:t>сидения</w:t>
            </w:r>
            <w:r w:rsidRPr="001E2C68">
              <w:t xml:space="preserve"> для детей-инвалидов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D5" w:rsidRPr="001E2C68" w:rsidRDefault="003855D5" w:rsidP="0080376A">
            <w:pPr>
              <w:suppressAutoHyphens w:val="0"/>
              <w:snapToGrid w:val="0"/>
              <w:jc w:val="both"/>
            </w:pPr>
            <w:r w:rsidRPr="001E2C68">
              <w:t xml:space="preserve">Опора для сидения предназначена для постепенного выведения ребенка </w:t>
            </w:r>
            <w:proofErr w:type="gramStart"/>
            <w:r w:rsidRPr="001E2C68">
              <w:t>от</w:t>
            </w:r>
            <w:proofErr w:type="gramEnd"/>
            <w:r w:rsidRPr="001E2C68">
              <w:t xml:space="preserve"> полулежащего в вертикальное положение. </w:t>
            </w:r>
          </w:p>
          <w:p w:rsidR="003855D5" w:rsidRPr="001E2C68" w:rsidRDefault="003855D5" w:rsidP="0080376A">
            <w:pPr>
              <w:suppressAutoHyphens w:val="0"/>
              <w:jc w:val="both"/>
            </w:pPr>
            <w:r w:rsidRPr="001E2C68">
              <w:t>Опора для сидения соответствует следующим требованиям:</w:t>
            </w:r>
          </w:p>
          <w:p w:rsidR="003855D5" w:rsidRPr="001E2C68" w:rsidRDefault="003855D5" w:rsidP="0080376A">
            <w:pPr>
              <w:suppressAutoHyphens w:val="0"/>
              <w:jc w:val="both"/>
            </w:pPr>
            <w:r w:rsidRPr="001E2C68">
              <w:t>- ножки опоры и подлокотники регулируются по высоте;</w:t>
            </w:r>
          </w:p>
          <w:p w:rsidR="003855D5" w:rsidRPr="001E2C68" w:rsidRDefault="003855D5" w:rsidP="0080376A">
            <w:pPr>
              <w:suppressAutoHyphens w:val="0"/>
            </w:pPr>
            <w:r w:rsidRPr="001E2C68">
              <w:t>- опора установлена на колесах, задняя пара колес имеет тормоза.</w:t>
            </w:r>
            <w:r w:rsidRPr="001E2C68">
              <w:br/>
              <w:t>Опора снабжена столиком и подголовником.</w:t>
            </w:r>
          </w:p>
          <w:p w:rsidR="003855D5" w:rsidRPr="001E2C68" w:rsidRDefault="003855D5" w:rsidP="0080376A">
            <w:pPr>
              <w:suppressAutoHyphens w:val="0"/>
              <w:jc w:val="both"/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D5" w:rsidRPr="001E2C68" w:rsidRDefault="003855D5" w:rsidP="0080376A">
            <w:pPr>
              <w:suppressAutoHyphens w:val="0"/>
              <w:jc w:val="both"/>
            </w:pPr>
            <w:r w:rsidRPr="001E2C68">
              <w:t>Опора для сидения должна соответствовать следующим требованиям:</w:t>
            </w:r>
          </w:p>
          <w:p w:rsidR="003855D5" w:rsidRPr="001E2C68" w:rsidRDefault="003855D5" w:rsidP="0080376A">
            <w:pPr>
              <w:suppressAutoHyphens w:val="0"/>
              <w:jc w:val="both"/>
            </w:pPr>
            <w:r w:rsidRPr="001E2C68">
              <w:t xml:space="preserve">– опора должна иметь угол наклона спинки, который может изменяться в </w:t>
            </w:r>
            <w:proofErr w:type="gramStart"/>
            <w:r w:rsidRPr="001E2C68">
              <w:t>диапазоне</w:t>
            </w:r>
            <w:proofErr w:type="gramEnd"/>
            <w:r w:rsidRPr="001E2C68">
              <w:t xml:space="preserve"> не менее чем от 90 и не более чем до 150 градусов;</w:t>
            </w:r>
          </w:p>
          <w:p w:rsidR="003855D5" w:rsidRPr="001E2C68" w:rsidRDefault="003855D5" w:rsidP="0080376A">
            <w:pPr>
              <w:suppressAutoHyphens w:val="0"/>
              <w:jc w:val="both"/>
            </w:pPr>
            <w:r w:rsidRPr="001E2C68">
              <w:t>- ширина сидения не менее 30 см и не более 32 см;</w:t>
            </w:r>
          </w:p>
          <w:p w:rsidR="003855D5" w:rsidRPr="001E2C68" w:rsidRDefault="003855D5" w:rsidP="0080376A">
            <w:pPr>
              <w:suppressAutoHyphens w:val="0"/>
              <w:jc w:val="both"/>
            </w:pPr>
            <w:r w:rsidRPr="001E2C68">
              <w:t>- глубина сидения не менее 28 см и не более 30 см;</w:t>
            </w:r>
          </w:p>
          <w:p w:rsidR="003855D5" w:rsidRPr="001E2C68" w:rsidRDefault="003855D5" w:rsidP="0080376A">
            <w:pPr>
              <w:suppressAutoHyphens w:val="0"/>
              <w:jc w:val="both"/>
            </w:pPr>
            <w:r w:rsidRPr="001E2C68">
              <w:t>- высота спи</w:t>
            </w:r>
            <w:r>
              <w:t>нки не менее 35 см и не более 56</w:t>
            </w:r>
            <w:r w:rsidRPr="001E2C68">
              <w:t xml:space="preserve"> см; </w:t>
            </w:r>
          </w:p>
          <w:p w:rsidR="003855D5" w:rsidRPr="001E2C68" w:rsidRDefault="003855D5" w:rsidP="0080376A">
            <w:pPr>
              <w:suppressAutoHyphens w:val="0"/>
              <w:jc w:val="both"/>
            </w:pPr>
            <w:r w:rsidRPr="001E2C68">
              <w:t xml:space="preserve">- угол между сидением и подножкой должен меняться в </w:t>
            </w:r>
            <w:proofErr w:type="gramStart"/>
            <w:r w:rsidRPr="001E2C68">
              <w:t>диапазоне</w:t>
            </w:r>
            <w:proofErr w:type="gramEnd"/>
            <w:r w:rsidRPr="001E2C68">
              <w:t xml:space="preserve"> не менее чем от 90 и не более чем до 150 градусов;</w:t>
            </w:r>
          </w:p>
          <w:p w:rsidR="003855D5" w:rsidRPr="001E2C68" w:rsidRDefault="003855D5" w:rsidP="0080376A">
            <w:pPr>
              <w:suppressAutoHyphens w:val="0"/>
              <w:jc w:val="both"/>
            </w:pPr>
            <w:r w:rsidRPr="001E2C68">
              <w:t xml:space="preserve">- мягкие элементы на поролоне, обтянутые </w:t>
            </w:r>
            <w:proofErr w:type="spellStart"/>
            <w:r w:rsidRPr="001E2C68">
              <w:t>винилискожей</w:t>
            </w:r>
            <w:proofErr w:type="spellEnd"/>
            <w:r w:rsidRPr="001E2C68">
              <w:t xml:space="preserve"> или другими эластичными, прочными, стойкими к внешнему воздействию материалами.</w:t>
            </w:r>
          </w:p>
          <w:p w:rsidR="003855D5" w:rsidRPr="001E2C68" w:rsidRDefault="003855D5" w:rsidP="0080376A">
            <w:pPr>
              <w:suppressAutoHyphens w:val="0"/>
              <w:snapToGrid w:val="0"/>
              <w:jc w:val="both"/>
              <w:rPr>
                <w:u w:val="single"/>
              </w:rPr>
            </w:pPr>
            <w:r w:rsidRPr="001E2C68">
              <w:t xml:space="preserve">Срок службы Товара, установленный изготовителем — не менее 2 (двух) лет (согласно сроку пользования техническим средством реабилитации, установленным Приказом Минтруда России от </w:t>
            </w:r>
            <w:r>
              <w:t>05.03.2021</w:t>
            </w:r>
            <w:r w:rsidRPr="001E2C68">
              <w:t xml:space="preserve"> г. № </w:t>
            </w:r>
            <w:r>
              <w:t>107</w:t>
            </w:r>
            <w:r w:rsidRPr="001E2C68">
              <w:t>н «Об утверждении Сроков пользования техническими средствами реабилитации, протезами и протезно-ортопедическими изделиями до их замены»).</w:t>
            </w:r>
          </w:p>
          <w:p w:rsidR="003855D5" w:rsidRPr="001E2C68" w:rsidRDefault="003855D5" w:rsidP="0080376A">
            <w:pPr>
              <w:suppressAutoHyphens w:val="0"/>
              <w:jc w:val="both"/>
            </w:pPr>
            <w:r w:rsidRPr="001E2C68">
              <w:rPr>
                <w:u w:val="single"/>
              </w:rPr>
              <w:t>Гарантийный срок</w:t>
            </w:r>
            <w:r w:rsidRPr="001E2C68">
              <w:t xml:space="preserve"> должен составлять не менее 24 (Двадцать четыре) месяцев с момента подписания Акта приема-передачи Товара Получател</w:t>
            </w:r>
            <w:r>
              <w:t>ем</w:t>
            </w:r>
            <w:r w:rsidRPr="001E2C68">
              <w:t>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5D5" w:rsidRPr="001E2C68" w:rsidRDefault="003855D5" w:rsidP="0080376A">
            <w:pPr>
              <w:suppressAutoHyphens w:val="0"/>
              <w:snapToGrid w:val="0"/>
              <w:jc w:val="center"/>
            </w:pPr>
            <w:r>
              <w:t>19</w:t>
            </w:r>
          </w:p>
        </w:tc>
      </w:tr>
      <w:tr w:rsidR="003855D5" w:rsidRPr="001E2C68" w:rsidTr="0080376A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D5" w:rsidRPr="001E2C68" w:rsidRDefault="003855D5" w:rsidP="0080376A">
            <w:pPr>
              <w:suppressAutoHyphens w:val="0"/>
              <w:snapToGrid w:val="0"/>
              <w:jc w:val="both"/>
            </w:pPr>
            <w:r w:rsidRPr="001E2C68">
              <w:t xml:space="preserve">Опора для </w:t>
            </w:r>
            <w:r>
              <w:t>сидения</w:t>
            </w:r>
            <w:r w:rsidRPr="001E2C68">
              <w:t xml:space="preserve"> для детей-инвалидов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D5" w:rsidRPr="001E2C68" w:rsidRDefault="003855D5" w:rsidP="0080376A">
            <w:pPr>
              <w:suppressAutoHyphens w:val="0"/>
              <w:snapToGrid w:val="0"/>
              <w:jc w:val="both"/>
            </w:pPr>
            <w:r w:rsidRPr="001E2C68">
              <w:t xml:space="preserve">Опора для сидения предназначена для постепенного выведения ребенка </w:t>
            </w:r>
            <w:proofErr w:type="gramStart"/>
            <w:r w:rsidRPr="001E2C68">
              <w:t>от</w:t>
            </w:r>
            <w:proofErr w:type="gramEnd"/>
            <w:r w:rsidRPr="001E2C68">
              <w:t xml:space="preserve"> полулежащего в вертикальное положение. </w:t>
            </w:r>
          </w:p>
          <w:p w:rsidR="003855D5" w:rsidRPr="001E2C68" w:rsidRDefault="003855D5" w:rsidP="0080376A">
            <w:pPr>
              <w:suppressAutoHyphens w:val="0"/>
              <w:jc w:val="both"/>
            </w:pPr>
            <w:r w:rsidRPr="001E2C68">
              <w:t>Опора для сидения соответствует следующим требованиям:</w:t>
            </w:r>
          </w:p>
          <w:p w:rsidR="003855D5" w:rsidRPr="001E2C68" w:rsidRDefault="003855D5" w:rsidP="0080376A">
            <w:pPr>
              <w:suppressAutoHyphens w:val="0"/>
              <w:jc w:val="both"/>
            </w:pPr>
            <w:r w:rsidRPr="001E2C68">
              <w:t>- ножки опоры и подлокотники регулируются по высоте;</w:t>
            </w:r>
          </w:p>
          <w:p w:rsidR="003855D5" w:rsidRPr="001E2C68" w:rsidRDefault="003855D5" w:rsidP="0080376A">
            <w:pPr>
              <w:suppressAutoHyphens w:val="0"/>
              <w:jc w:val="both"/>
            </w:pPr>
            <w:r w:rsidRPr="001E2C68">
              <w:t>- опора установлена на колесах, задняя пара колес имеет тормоза.</w:t>
            </w:r>
          </w:p>
          <w:p w:rsidR="003855D5" w:rsidRPr="001E2C68" w:rsidRDefault="003855D5" w:rsidP="0080376A">
            <w:pPr>
              <w:suppressAutoHyphens w:val="0"/>
              <w:jc w:val="both"/>
            </w:pPr>
            <w:r w:rsidRPr="001E2C68">
              <w:t>Опора снабжена столиком и подголовником.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D5" w:rsidRPr="001E2C68" w:rsidRDefault="003855D5" w:rsidP="0080376A">
            <w:pPr>
              <w:suppressAutoHyphens w:val="0"/>
              <w:jc w:val="both"/>
            </w:pPr>
            <w:r w:rsidRPr="001E2C68">
              <w:t>Опора для сидения должна соответствовать следующим требованиям:</w:t>
            </w:r>
          </w:p>
          <w:p w:rsidR="003855D5" w:rsidRPr="001E2C68" w:rsidRDefault="003855D5" w:rsidP="0080376A">
            <w:pPr>
              <w:suppressAutoHyphens w:val="0"/>
              <w:jc w:val="both"/>
            </w:pPr>
            <w:r w:rsidRPr="001E2C68">
              <w:t xml:space="preserve">– опора должна иметь угол наклона спинки, который может изменяться в </w:t>
            </w:r>
            <w:proofErr w:type="gramStart"/>
            <w:r w:rsidRPr="001E2C68">
              <w:t>диапазоне</w:t>
            </w:r>
            <w:proofErr w:type="gramEnd"/>
            <w:r w:rsidRPr="001E2C68">
              <w:t xml:space="preserve"> не менее чем от 90 и не более чем до 150 градусов;</w:t>
            </w:r>
          </w:p>
          <w:p w:rsidR="003855D5" w:rsidRPr="001E2C68" w:rsidRDefault="003855D5" w:rsidP="0080376A">
            <w:pPr>
              <w:suppressAutoHyphens w:val="0"/>
              <w:jc w:val="both"/>
            </w:pPr>
            <w:r w:rsidRPr="001E2C68">
              <w:t>- ширина сидения не менее 34 см и не более 36 см;</w:t>
            </w:r>
          </w:p>
          <w:p w:rsidR="003855D5" w:rsidRPr="001E2C68" w:rsidRDefault="003855D5" w:rsidP="0080376A">
            <w:pPr>
              <w:suppressAutoHyphens w:val="0"/>
              <w:jc w:val="both"/>
            </w:pPr>
            <w:r w:rsidRPr="001E2C68">
              <w:t>- глубина сидения не менее 32 см и не более 34 см;</w:t>
            </w:r>
          </w:p>
          <w:p w:rsidR="003855D5" w:rsidRPr="001E2C68" w:rsidRDefault="003855D5" w:rsidP="0080376A">
            <w:pPr>
              <w:suppressAutoHyphens w:val="0"/>
              <w:jc w:val="both"/>
            </w:pPr>
            <w:r w:rsidRPr="001E2C68">
              <w:t xml:space="preserve">- высота спинки не менее 41 см и не более 61,5 см; </w:t>
            </w:r>
          </w:p>
          <w:p w:rsidR="003855D5" w:rsidRPr="001E2C68" w:rsidRDefault="003855D5" w:rsidP="0080376A">
            <w:pPr>
              <w:suppressAutoHyphens w:val="0"/>
              <w:jc w:val="both"/>
            </w:pPr>
            <w:r w:rsidRPr="001E2C68">
              <w:t xml:space="preserve">- угол между сидением и подножкой должен меняться в </w:t>
            </w:r>
            <w:proofErr w:type="gramStart"/>
            <w:r w:rsidRPr="001E2C68">
              <w:t>диапазоне</w:t>
            </w:r>
            <w:proofErr w:type="gramEnd"/>
            <w:r w:rsidRPr="001E2C68">
              <w:t xml:space="preserve"> не менее чем от 90 и не более чем до 150 градусов;</w:t>
            </w:r>
          </w:p>
          <w:p w:rsidR="003855D5" w:rsidRPr="001E2C68" w:rsidRDefault="003855D5" w:rsidP="0080376A">
            <w:pPr>
              <w:suppressAutoHyphens w:val="0"/>
              <w:jc w:val="both"/>
            </w:pPr>
            <w:r w:rsidRPr="001E2C68">
              <w:t xml:space="preserve">- мягкие элементы на поролоне, обтянутые </w:t>
            </w:r>
            <w:proofErr w:type="spellStart"/>
            <w:r w:rsidRPr="001E2C68">
              <w:t>винилискожей</w:t>
            </w:r>
            <w:proofErr w:type="spellEnd"/>
            <w:r w:rsidRPr="001E2C68">
              <w:t xml:space="preserve"> или другими эластичными, прочными, стойкими к внешнему воздействию материалами.</w:t>
            </w:r>
          </w:p>
          <w:p w:rsidR="003855D5" w:rsidRPr="001E2C68" w:rsidRDefault="003855D5" w:rsidP="0080376A">
            <w:pPr>
              <w:suppressAutoHyphens w:val="0"/>
              <w:snapToGrid w:val="0"/>
              <w:jc w:val="both"/>
              <w:rPr>
                <w:u w:val="single"/>
              </w:rPr>
            </w:pPr>
            <w:r w:rsidRPr="001E2C68">
              <w:t xml:space="preserve">Срок службы Товара, установленный изготовителем — не менее 2 (двух) лет (согласно сроку пользования техническим средством реабилитации, установленным Приказом Минтруда России от </w:t>
            </w:r>
            <w:r>
              <w:t>05.03.2021</w:t>
            </w:r>
            <w:r w:rsidRPr="001E2C68">
              <w:t xml:space="preserve"> г. № </w:t>
            </w:r>
            <w:r>
              <w:t>107</w:t>
            </w:r>
            <w:r w:rsidRPr="001E2C68">
              <w:t>н «Об утверждении Сроков пользования техническими средствами реабилитации, протезами и протезно-ортопедическими изделиями до их замены»).</w:t>
            </w:r>
          </w:p>
          <w:p w:rsidR="003855D5" w:rsidRPr="001E2C68" w:rsidRDefault="003855D5" w:rsidP="0080376A">
            <w:pPr>
              <w:suppressAutoHyphens w:val="0"/>
              <w:jc w:val="both"/>
            </w:pPr>
            <w:r w:rsidRPr="001E2C68">
              <w:rPr>
                <w:u w:val="single"/>
              </w:rPr>
              <w:t>Гарантийный срок</w:t>
            </w:r>
            <w:r w:rsidRPr="001E2C68">
              <w:t xml:space="preserve"> должен составлять не менее 24 (Двадцать четыре) месяцев с момента подписания Акта приема-передачи Товара Получател</w:t>
            </w:r>
            <w:r>
              <w:t>ем</w:t>
            </w:r>
            <w:r w:rsidRPr="001E2C68">
              <w:t>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5D5" w:rsidRPr="00163CFC" w:rsidRDefault="003855D5" w:rsidP="0080376A">
            <w:pPr>
              <w:suppressAutoHyphens w:val="0"/>
              <w:snapToGrid w:val="0"/>
              <w:jc w:val="center"/>
            </w:pPr>
            <w:r>
              <w:t>20</w:t>
            </w:r>
          </w:p>
        </w:tc>
      </w:tr>
      <w:tr w:rsidR="003855D5" w:rsidRPr="001E2C68" w:rsidTr="0080376A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D5" w:rsidRPr="001E2C68" w:rsidRDefault="003855D5" w:rsidP="0080376A">
            <w:pPr>
              <w:suppressAutoHyphens w:val="0"/>
              <w:snapToGrid w:val="0"/>
              <w:jc w:val="both"/>
            </w:pPr>
            <w:r w:rsidRPr="001E2C68">
              <w:t xml:space="preserve">Опора для </w:t>
            </w:r>
            <w:r>
              <w:t>сидения</w:t>
            </w:r>
            <w:r w:rsidRPr="001E2C68">
              <w:t xml:space="preserve"> для детей-инвалидов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D5" w:rsidRPr="001E2C68" w:rsidRDefault="003855D5" w:rsidP="0080376A">
            <w:pPr>
              <w:suppressAutoHyphens w:val="0"/>
              <w:snapToGrid w:val="0"/>
              <w:jc w:val="both"/>
            </w:pPr>
            <w:r w:rsidRPr="001E2C68">
              <w:t xml:space="preserve">Опора для сидения предназначена для постепенного выведения ребенка </w:t>
            </w:r>
            <w:proofErr w:type="gramStart"/>
            <w:r w:rsidRPr="001E2C68">
              <w:t>от</w:t>
            </w:r>
            <w:proofErr w:type="gramEnd"/>
            <w:r w:rsidRPr="001E2C68">
              <w:t xml:space="preserve"> полулежащего в вертикальное положение. </w:t>
            </w:r>
          </w:p>
          <w:p w:rsidR="003855D5" w:rsidRPr="001E2C68" w:rsidRDefault="003855D5" w:rsidP="0080376A">
            <w:pPr>
              <w:suppressAutoHyphens w:val="0"/>
              <w:jc w:val="both"/>
            </w:pPr>
            <w:r w:rsidRPr="001E2C68">
              <w:t>Опора для сидения соответствует следующим требованиям:</w:t>
            </w:r>
          </w:p>
          <w:p w:rsidR="003855D5" w:rsidRPr="001E2C68" w:rsidRDefault="003855D5" w:rsidP="0080376A">
            <w:pPr>
              <w:suppressAutoHyphens w:val="0"/>
              <w:jc w:val="both"/>
            </w:pPr>
            <w:r w:rsidRPr="001E2C68">
              <w:t>- ножки опоры и подлокотники регулируются по высоте;</w:t>
            </w:r>
          </w:p>
          <w:p w:rsidR="003855D5" w:rsidRPr="001E2C68" w:rsidRDefault="003855D5" w:rsidP="0080376A">
            <w:pPr>
              <w:suppressAutoHyphens w:val="0"/>
              <w:jc w:val="both"/>
            </w:pPr>
            <w:r w:rsidRPr="001E2C68">
              <w:t>- опора установлена на колесах, задняя пара колес имеет тормоза.</w:t>
            </w:r>
          </w:p>
          <w:p w:rsidR="003855D5" w:rsidRPr="001E2C68" w:rsidRDefault="003855D5" w:rsidP="0080376A">
            <w:pPr>
              <w:suppressAutoHyphens w:val="0"/>
              <w:jc w:val="both"/>
            </w:pPr>
            <w:r w:rsidRPr="001E2C68">
              <w:t>Опора снабжена столиком и подголовником.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D5" w:rsidRPr="001E2C68" w:rsidRDefault="003855D5" w:rsidP="0080376A">
            <w:pPr>
              <w:suppressAutoHyphens w:val="0"/>
              <w:jc w:val="both"/>
            </w:pPr>
            <w:r w:rsidRPr="001E2C68">
              <w:t>Опора для сидения должна соответствовать следующим требованиям:</w:t>
            </w:r>
          </w:p>
          <w:p w:rsidR="003855D5" w:rsidRPr="001E2C68" w:rsidRDefault="003855D5" w:rsidP="0080376A">
            <w:pPr>
              <w:suppressAutoHyphens w:val="0"/>
              <w:jc w:val="both"/>
            </w:pPr>
            <w:r w:rsidRPr="001E2C68">
              <w:t xml:space="preserve">– опора должна иметь угол наклона спинки, который может изменяться в </w:t>
            </w:r>
            <w:proofErr w:type="gramStart"/>
            <w:r w:rsidRPr="001E2C68">
              <w:t>диапазоне</w:t>
            </w:r>
            <w:proofErr w:type="gramEnd"/>
            <w:r w:rsidRPr="001E2C68">
              <w:t xml:space="preserve"> не менее чем от 90 и не более чем до 150 градусов;</w:t>
            </w:r>
          </w:p>
          <w:p w:rsidR="003855D5" w:rsidRPr="001E2C68" w:rsidRDefault="003855D5" w:rsidP="0080376A">
            <w:pPr>
              <w:suppressAutoHyphens w:val="0"/>
              <w:jc w:val="both"/>
            </w:pPr>
            <w:r w:rsidRPr="001E2C68">
              <w:t>-  ширина сидения не менее 38 см и не более 40 см;</w:t>
            </w:r>
          </w:p>
          <w:p w:rsidR="003855D5" w:rsidRPr="001E2C68" w:rsidRDefault="003855D5" w:rsidP="0080376A">
            <w:pPr>
              <w:suppressAutoHyphens w:val="0"/>
              <w:jc w:val="both"/>
            </w:pPr>
            <w:r w:rsidRPr="001E2C68">
              <w:t>- глубина сидения не менее 35 см и не более 37 см;</w:t>
            </w:r>
          </w:p>
          <w:p w:rsidR="003855D5" w:rsidRPr="001E2C68" w:rsidRDefault="003855D5" w:rsidP="0080376A">
            <w:pPr>
              <w:suppressAutoHyphens w:val="0"/>
              <w:jc w:val="both"/>
            </w:pPr>
            <w:r w:rsidRPr="001E2C68">
              <w:t xml:space="preserve">- высота спинки не менее 65 см и не более 68,5 см; </w:t>
            </w:r>
          </w:p>
          <w:p w:rsidR="003855D5" w:rsidRPr="001E2C68" w:rsidRDefault="003855D5" w:rsidP="0080376A">
            <w:pPr>
              <w:suppressAutoHyphens w:val="0"/>
              <w:jc w:val="both"/>
            </w:pPr>
            <w:r w:rsidRPr="001E2C68">
              <w:t xml:space="preserve">- угол между сидением и подножкой должен меняться в </w:t>
            </w:r>
            <w:proofErr w:type="gramStart"/>
            <w:r w:rsidRPr="001E2C68">
              <w:t>диапазоне</w:t>
            </w:r>
            <w:proofErr w:type="gramEnd"/>
            <w:r w:rsidRPr="001E2C68">
              <w:t xml:space="preserve"> не менее чем от 90 и не более чем до 150 градусов;</w:t>
            </w:r>
          </w:p>
          <w:p w:rsidR="003855D5" w:rsidRPr="001E2C68" w:rsidRDefault="003855D5" w:rsidP="0080376A">
            <w:pPr>
              <w:suppressAutoHyphens w:val="0"/>
              <w:jc w:val="both"/>
            </w:pPr>
            <w:r w:rsidRPr="001E2C68">
              <w:t xml:space="preserve">- мягкие элементы на поролоне, обтянутые </w:t>
            </w:r>
            <w:proofErr w:type="spellStart"/>
            <w:r w:rsidRPr="001E2C68">
              <w:t>винилискожей</w:t>
            </w:r>
            <w:proofErr w:type="spellEnd"/>
            <w:r w:rsidRPr="001E2C68">
              <w:t xml:space="preserve"> или другими эластичными, прочными, стойкими к внешнему воздействию материалами.</w:t>
            </w:r>
          </w:p>
          <w:p w:rsidR="003855D5" w:rsidRPr="001E2C68" w:rsidRDefault="003855D5" w:rsidP="0080376A">
            <w:pPr>
              <w:suppressAutoHyphens w:val="0"/>
              <w:snapToGrid w:val="0"/>
              <w:jc w:val="both"/>
              <w:rPr>
                <w:u w:val="single"/>
              </w:rPr>
            </w:pPr>
            <w:r w:rsidRPr="001E2C68">
              <w:t xml:space="preserve">Срок службы Товара, установленный изготовителем — не менее 2 (двух) лет (согласно сроку пользования техническим средством реабилитации, установленным Приказом Минтруда России от </w:t>
            </w:r>
            <w:r>
              <w:t>05.03.2021</w:t>
            </w:r>
            <w:r w:rsidRPr="001E2C68">
              <w:t xml:space="preserve"> г. № </w:t>
            </w:r>
            <w:r>
              <w:t>107</w:t>
            </w:r>
            <w:r w:rsidRPr="001E2C68">
              <w:t>н «Об утверждении Сроков пользования техническими средствами реабилитации, протезами и протезно-ортопедическими изделиями до их замены»).</w:t>
            </w:r>
          </w:p>
          <w:p w:rsidR="003855D5" w:rsidRDefault="003855D5" w:rsidP="0080376A">
            <w:pPr>
              <w:suppressAutoHyphens w:val="0"/>
              <w:jc w:val="both"/>
            </w:pPr>
            <w:r w:rsidRPr="001E2C68">
              <w:rPr>
                <w:u w:val="single"/>
              </w:rPr>
              <w:t>Гарантийный срок</w:t>
            </w:r>
            <w:r w:rsidRPr="001E2C68">
              <w:t xml:space="preserve"> должен составлять не менее 24 (Двадцать четыре) месяцев с момента подписания Акта приема-передачи Товара Получател</w:t>
            </w:r>
            <w:r>
              <w:t>ем</w:t>
            </w:r>
            <w:r w:rsidRPr="001E2C68">
              <w:t>.</w:t>
            </w:r>
          </w:p>
          <w:p w:rsidR="003855D5" w:rsidRPr="001E2C68" w:rsidRDefault="003855D5" w:rsidP="0080376A">
            <w:pPr>
              <w:suppressAutoHyphens w:val="0"/>
              <w:jc w:val="both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5D5" w:rsidRPr="00163CFC" w:rsidRDefault="003855D5" w:rsidP="0080376A">
            <w:pPr>
              <w:suppressAutoHyphens w:val="0"/>
              <w:snapToGrid w:val="0"/>
              <w:jc w:val="center"/>
            </w:pPr>
            <w:r>
              <w:t>23</w:t>
            </w:r>
          </w:p>
        </w:tc>
      </w:tr>
    </w:tbl>
    <w:p w:rsidR="003855D5" w:rsidRDefault="003855D5" w:rsidP="003855D5">
      <w:pPr>
        <w:suppressAutoHyphens w:val="0"/>
        <w:jc w:val="both"/>
        <w:rPr>
          <w:u w:val="single"/>
        </w:rPr>
      </w:pPr>
    </w:p>
    <w:p w:rsidR="003855D5" w:rsidRDefault="003855D5" w:rsidP="003855D5">
      <w:pPr>
        <w:suppressAutoHyphens w:val="0"/>
        <w:jc w:val="both"/>
        <w:rPr>
          <w:u w:val="single"/>
        </w:rPr>
      </w:pPr>
      <w:r>
        <w:rPr>
          <w:u w:val="single"/>
        </w:rPr>
        <w:t>Место поставки Товара</w:t>
      </w:r>
      <w:r>
        <w:t xml:space="preserve">: территория </w:t>
      </w:r>
      <w:proofErr w:type="gramStart"/>
      <w:r>
        <w:t>г</w:t>
      </w:r>
      <w:proofErr w:type="gramEnd"/>
      <w:r>
        <w:t xml:space="preserve">. Перми; </w:t>
      </w:r>
      <w:r>
        <w:rPr>
          <w:bCs/>
        </w:rPr>
        <w:t xml:space="preserve">после подписания Сторонами Акта выборочной </w:t>
      </w:r>
      <w:r>
        <w:t xml:space="preserve">проверки поставляемого товара – Пермский край, до места проживания детей-инвалидов (Получателей). </w:t>
      </w:r>
    </w:p>
    <w:p w:rsidR="003855D5" w:rsidRDefault="003855D5" w:rsidP="003855D5">
      <w:pPr>
        <w:suppressAutoHyphens w:val="0"/>
        <w:jc w:val="both"/>
      </w:pPr>
      <w:r>
        <w:rPr>
          <w:u w:val="single"/>
        </w:rPr>
        <w:t xml:space="preserve">Весь объем Товара должен быть поставлен на территорию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 xml:space="preserve">. Перми </w:t>
      </w:r>
      <w:r>
        <w:t>- в течение 5-ти (Пяти) рабочих дней с момента заключения контракта.</w:t>
      </w:r>
    </w:p>
    <w:p w:rsidR="003855D5" w:rsidRDefault="003855D5" w:rsidP="003855D5">
      <w:pPr>
        <w:suppressAutoHyphens w:val="0"/>
      </w:pPr>
      <w:r>
        <w:t xml:space="preserve">Срок поставки Товара </w:t>
      </w:r>
      <w:r>
        <w:rPr>
          <w:u w:val="single"/>
        </w:rPr>
        <w:t>Получателям</w:t>
      </w:r>
      <w:r>
        <w:t xml:space="preserve">, </w:t>
      </w:r>
      <w:r>
        <w:rPr>
          <w:bCs/>
          <w:color w:val="000000"/>
        </w:rPr>
        <w:t xml:space="preserve">указанным в </w:t>
      </w:r>
      <w:proofErr w:type="gramStart"/>
      <w:r>
        <w:rPr>
          <w:bCs/>
          <w:color w:val="000000"/>
        </w:rPr>
        <w:t>Реестре</w:t>
      </w:r>
      <w:proofErr w:type="gramEnd"/>
      <w:r>
        <w:rPr>
          <w:bCs/>
          <w:color w:val="000000"/>
        </w:rPr>
        <w:t xml:space="preserve"> Получателей Товара, который предоставляется Поставщику Заказчиком, </w:t>
      </w:r>
      <w:r>
        <w:rPr>
          <w:color w:val="000000"/>
        </w:rPr>
        <w:t xml:space="preserve">в течение 30-ти (Тридцати) календарных дней с момента передачи Реестра, но не ранее подписания Сторонами </w:t>
      </w:r>
      <w:r>
        <w:rPr>
          <w:bCs/>
        </w:rPr>
        <w:t xml:space="preserve">Акта выборочной </w:t>
      </w:r>
      <w:r>
        <w:t>проверки поставляемого товара.</w:t>
      </w:r>
    </w:p>
    <w:p w:rsidR="003855D5" w:rsidRDefault="003855D5" w:rsidP="003855D5">
      <w:pPr>
        <w:suppressAutoHyphens w:val="0"/>
        <w:rPr>
          <w:b/>
        </w:rPr>
      </w:pPr>
      <w:r>
        <w:t xml:space="preserve">Срок действия государственного контракта – </w:t>
      </w:r>
      <w:r>
        <w:rPr>
          <w:b/>
          <w:bCs/>
        </w:rPr>
        <w:t>20.12.2021 года.</w:t>
      </w:r>
    </w:p>
    <w:p w:rsidR="00803833" w:rsidRDefault="00803833"/>
    <w:sectPr w:rsidR="00803833" w:rsidSect="003855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36B37"/>
    <w:multiLevelType w:val="hybridMultilevel"/>
    <w:tmpl w:val="D2906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3855D5"/>
    <w:rsid w:val="003855D5"/>
    <w:rsid w:val="00803833"/>
    <w:rsid w:val="0086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D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55D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1258</Words>
  <Characters>7176</Characters>
  <Application>Microsoft Office Word</Application>
  <DocSecurity>0</DocSecurity>
  <Lines>59</Lines>
  <Paragraphs>16</Paragraphs>
  <ScaleCrop>false</ScaleCrop>
  <Company/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sn.kirilova.59</dc:creator>
  <cp:lastModifiedBy>sn.kirilova.59</cp:lastModifiedBy>
  <cp:revision>1</cp:revision>
  <dcterms:created xsi:type="dcterms:W3CDTF">2021-09-21T09:21:00Z</dcterms:created>
  <dcterms:modified xsi:type="dcterms:W3CDTF">2021-09-21T09:22:00Z</dcterms:modified>
</cp:coreProperties>
</file>