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59" w:rsidRDefault="00005659" w:rsidP="00005659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8"/>
          <w:szCs w:val="28"/>
          <w:lang w:eastAsia="ru-RU" w:bidi="ru-RU"/>
        </w:rPr>
        <w:t>Раздел III Описание объекта закупки</w:t>
      </w: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005659" w:rsidRPr="00EC10F7" w:rsidRDefault="00005659" w:rsidP="00005659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</w:t>
      </w:r>
      <w:r w:rsidR="00ED748A">
        <w:rPr>
          <w:rFonts w:eastAsia="Arial"/>
          <w:b/>
          <w:bCs/>
          <w:spacing w:val="-6"/>
          <w:sz w:val="26"/>
          <w:szCs w:val="26"/>
        </w:rPr>
        <w:t xml:space="preserve">(катетеров для </w:t>
      </w:r>
      <w:proofErr w:type="spellStart"/>
      <w:r w:rsidR="00ED748A">
        <w:rPr>
          <w:rFonts w:eastAsia="Arial"/>
          <w:b/>
          <w:bCs/>
          <w:spacing w:val="-6"/>
          <w:sz w:val="26"/>
          <w:szCs w:val="26"/>
        </w:rPr>
        <w:t>самокатетеризации</w:t>
      </w:r>
      <w:proofErr w:type="spellEnd"/>
      <w:r w:rsidR="00ED748A">
        <w:rPr>
          <w:rFonts w:eastAsia="Arial"/>
          <w:b/>
          <w:bCs/>
          <w:spacing w:val="-6"/>
          <w:sz w:val="26"/>
          <w:szCs w:val="26"/>
        </w:rPr>
        <w:t xml:space="preserve"> </w:t>
      </w:r>
      <w:proofErr w:type="spellStart"/>
      <w:r w:rsidR="00ED748A">
        <w:rPr>
          <w:rFonts w:eastAsia="Arial"/>
          <w:b/>
          <w:bCs/>
          <w:spacing w:val="-6"/>
          <w:sz w:val="26"/>
          <w:szCs w:val="26"/>
        </w:rPr>
        <w:t>лубрицированных</w:t>
      </w:r>
      <w:proofErr w:type="spellEnd"/>
      <w:r w:rsidR="00ED748A">
        <w:rPr>
          <w:rFonts w:eastAsia="Arial"/>
          <w:b/>
          <w:bCs/>
          <w:spacing w:val="-6"/>
          <w:sz w:val="26"/>
          <w:szCs w:val="26"/>
        </w:rPr>
        <w:t xml:space="preserve">) 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для обеспечения инвалидов в </w:t>
      </w:r>
      <w:r>
        <w:rPr>
          <w:rFonts w:eastAsia="Arial"/>
          <w:b/>
          <w:bCs/>
          <w:spacing w:val="-6"/>
          <w:sz w:val="26"/>
          <w:szCs w:val="26"/>
        </w:rPr>
        <w:t>2021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7"/>
        <w:gridCol w:w="2264"/>
        <w:gridCol w:w="6567"/>
        <w:gridCol w:w="992"/>
      </w:tblGrid>
      <w:tr w:rsidR="00D25269" w:rsidRPr="00E108D5" w:rsidTr="00AE53A6">
        <w:trPr>
          <w:trHeight w:val="513"/>
        </w:trPr>
        <w:tc>
          <w:tcPr>
            <w:tcW w:w="667" w:type="dxa"/>
          </w:tcPr>
          <w:p w:rsidR="00D25269" w:rsidRPr="00E108D5" w:rsidRDefault="00D25269" w:rsidP="00D25269">
            <w:r w:rsidRPr="00E108D5">
              <w:t xml:space="preserve">№ </w:t>
            </w:r>
            <w:proofErr w:type="spellStart"/>
            <w:r w:rsidRPr="00E108D5">
              <w:t>п.п</w:t>
            </w:r>
            <w:proofErr w:type="spellEnd"/>
            <w:r w:rsidRPr="00E108D5">
              <w:t>.</w:t>
            </w:r>
          </w:p>
        </w:tc>
        <w:tc>
          <w:tcPr>
            <w:tcW w:w="2264" w:type="dxa"/>
          </w:tcPr>
          <w:p w:rsidR="00D25269" w:rsidRPr="00E108D5" w:rsidRDefault="00D25269" w:rsidP="00D25269">
            <w:r w:rsidRPr="00E108D5">
              <w:t>Наименование Товара</w:t>
            </w:r>
          </w:p>
        </w:tc>
        <w:tc>
          <w:tcPr>
            <w:tcW w:w="6567" w:type="dxa"/>
          </w:tcPr>
          <w:p w:rsidR="00D25269" w:rsidRPr="00E108D5" w:rsidRDefault="00D25269" w:rsidP="00D25269">
            <w:r w:rsidRPr="00E108D5"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</w:tcPr>
          <w:p w:rsidR="00D25269" w:rsidRPr="00E108D5" w:rsidRDefault="00D25269" w:rsidP="00D25269">
            <w:r w:rsidRPr="00E108D5">
              <w:t>Количество, шт.</w:t>
            </w:r>
          </w:p>
        </w:tc>
      </w:tr>
      <w:tr w:rsidR="00ED748A" w:rsidRPr="00E108D5" w:rsidTr="00AE53A6">
        <w:tc>
          <w:tcPr>
            <w:tcW w:w="667" w:type="dxa"/>
            <w:vMerge w:val="restart"/>
          </w:tcPr>
          <w:p w:rsidR="00ED748A" w:rsidRPr="00E108D5" w:rsidRDefault="00ED748A" w:rsidP="00ED748A">
            <w:r w:rsidRPr="00E108D5">
              <w:t>1</w:t>
            </w:r>
          </w:p>
        </w:tc>
        <w:tc>
          <w:tcPr>
            <w:tcW w:w="2264" w:type="dxa"/>
            <w:vMerge w:val="restart"/>
          </w:tcPr>
          <w:p w:rsidR="00ED748A" w:rsidRPr="00E108D5" w:rsidRDefault="00ED748A" w:rsidP="00ED748A">
            <w:r w:rsidRPr="00E108D5">
              <w:t xml:space="preserve">21-01-20. Катетер для </w:t>
            </w:r>
            <w:proofErr w:type="spellStart"/>
            <w:r w:rsidRPr="00E108D5">
              <w:t>самокатетеризации</w:t>
            </w:r>
            <w:proofErr w:type="spellEnd"/>
            <w:r w:rsidRPr="00E108D5">
              <w:t xml:space="preserve"> </w:t>
            </w:r>
            <w:proofErr w:type="spellStart"/>
            <w:r w:rsidRPr="00E108D5">
              <w:t>лубрицированный</w:t>
            </w:r>
            <w:proofErr w:type="spellEnd"/>
          </w:p>
        </w:tc>
        <w:tc>
          <w:tcPr>
            <w:tcW w:w="6567" w:type="dxa"/>
          </w:tcPr>
          <w:p w:rsidR="00ED748A" w:rsidRPr="00E108D5" w:rsidRDefault="00ED748A" w:rsidP="00ED748A">
            <w:r w:rsidRPr="00E108D5">
              <w:t xml:space="preserve">Катетер </w:t>
            </w:r>
            <w:proofErr w:type="spellStart"/>
            <w:r w:rsidRPr="00E108D5">
              <w:t>лубрицированный</w:t>
            </w:r>
            <w:proofErr w:type="spellEnd"/>
            <w:r w:rsidRPr="00E108D5">
              <w:t xml:space="preserve"> для </w:t>
            </w:r>
            <w:proofErr w:type="spellStart"/>
            <w:r w:rsidRPr="00E108D5">
              <w:t>самокатетеризации</w:t>
            </w:r>
            <w:proofErr w:type="spellEnd"/>
            <w:r w:rsidRPr="00E108D5">
              <w:t xml:space="preserve"> различных размеров — катетер </w:t>
            </w:r>
            <w:proofErr w:type="spellStart"/>
            <w:r w:rsidRPr="00E108D5">
              <w:t>одноходовый</w:t>
            </w:r>
            <w:proofErr w:type="spellEnd"/>
            <w:r w:rsidRPr="00E108D5">
              <w:t xml:space="preserve"> </w:t>
            </w:r>
            <w:proofErr w:type="spellStart"/>
            <w:r w:rsidRPr="00E108D5">
              <w:t>безбаллонный</w:t>
            </w:r>
            <w:proofErr w:type="spellEnd"/>
            <w:r w:rsidRPr="00E108D5">
              <w:t xml:space="preserve">, должен быть изготовлен из поливинилхлорида (ПВХ), покрытый снаружи </w:t>
            </w:r>
            <w:proofErr w:type="spellStart"/>
            <w:r w:rsidRPr="00E108D5">
              <w:t>гидрополимерным</w:t>
            </w:r>
            <w:proofErr w:type="spellEnd"/>
            <w:r w:rsidRPr="00E108D5">
              <w:t xml:space="preserve"> </w:t>
            </w:r>
            <w:proofErr w:type="spellStart"/>
            <w:r w:rsidRPr="00E108D5">
              <w:t>лубрикантом</w:t>
            </w:r>
            <w:proofErr w:type="spellEnd"/>
            <w:r w:rsidRPr="00E108D5">
              <w:t>, требующим и не требующим активации (готовый к применению).</w:t>
            </w:r>
          </w:p>
          <w:p w:rsidR="00ED748A" w:rsidRPr="00E108D5" w:rsidRDefault="00ED748A" w:rsidP="00ED748A">
            <w:r w:rsidRPr="00E108D5">
              <w:t xml:space="preserve">Наконечник катетера должен быть прямым, цилиндрическим (тип </w:t>
            </w:r>
            <w:proofErr w:type="spellStart"/>
            <w:r w:rsidRPr="00E108D5">
              <w:t>Нелатон</w:t>
            </w:r>
            <w:proofErr w:type="spellEnd"/>
            <w:r w:rsidRPr="00E108D5">
              <w:t>), с боковыми отверстиями.</w:t>
            </w:r>
          </w:p>
          <w:p w:rsidR="00ED748A" w:rsidRPr="00E108D5" w:rsidRDefault="00ED748A" w:rsidP="00ED748A">
            <w:r w:rsidRPr="00E108D5">
              <w:t>Катетер должен быть стерильным и находиться в индивидуальной упаковке. (в соответствии с п. 3.44 ГОСТ Р 58235-2018).</w:t>
            </w:r>
          </w:p>
          <w:p w:rsidR="00ED748A" w:rsidRPr="00E108D5" w:rsidRDefault="00ED748A" w:rsidP="00ED748A">
            <w:r w:rsidRPr="00E108D5">
              <w:t>Требования к качеству:</w:t>
            </w:r>
          </w:p>
          <w:p w:rsidR="00ED748A" w:rsidRPr="00E108D5" w:rsidRDefault="00ED748A" w:rsidP="00ED748A">
            <w:r w:rsidRPr="00E108D5">
              <w:t>Поставляемый товар должен быть новым товаром (товаром, который не был в употреблении).</w:t>
            </w:r>
          </w:p>
          <w:p w:rsidR="00ED748A" w:rsidRPr="00E108D5" w:rsidRDefault="00ED748A" w:rsidP="00ED748A">
            <w:r w:rsidRPr="00E108D5"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ED748A" w:rsidRPr="00E108D5" w:rsidRDefault="00ED748A" w:rsidP="00ED748A">
            <w:r w:rsidRPr="00E108D5"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ED748A" w:rsidRPr="00E108D5" w:rsidRDefault="00ED748A" w:rsidP="00ED748A">
            <w:r w:rsidRPr="00E108D5">
              <w:t>Требования к транспортировке:</w:t>
            </w:r>
          </w:p>
          <w:p w:rsidR="00ED748A" w:rsidRPr="00E108D5" w:rsidRDefault="00ED748A" w:rsidP="00ED748A">
            <w:r w:rsidRPr="00E108D5"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ED748A" w:rsidRPr="00E108D5" w:rsidRDefault="00ED748A" w:rsidP="00ED748A">
            <w:r w:rsidRPr="00E108D5">
              <w:t>Требования к упаковке:</w:t>
            </w:r>
          </w:p>
          <w:p w:rsidR="00ED748A" w:rsidRPr="00E108D5" w:rsidRDefault="00ED748A" w:rsidP="00ED748A">
            <w:r w:rsidRPr="00E108D5"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D748A" w:rsidRPr="00E108D5" w:rsidRDefault="00ED748A" w:rsidP="00ED748A">
            <w:r w:rsidRPr="00E108D5">
              <w:t>Требования к маркировке:</w:t>
            </w:r>
          </w:p>
          <w:p w:rsidR="00ED748A" w:rsidRPr="00E108D5" w:rsidRDefault="00ED748A" w:rsidP="00ED748A">
            <w:r w:rsidRPr="00E108D5">
              <w:t>Маркировка упаковки специальных средств при нарушениях функций выделения должна включать:</w:t>
            </w:r>
          </w:p>
          <w:p w:rsidR="00ED748A" w:rsidRPr="00E108D5" w:rsidRDefault="00ED748A" w:rsidP="00ED748A">
            <w:r w:rsidRPr="00E108D5"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D748A" w:rsidRPr="00E108D5" w:rsidRDefault="00ED748A" w:rsidP="00ED748A">
            <w:r w:rsidRPr="00E108D5">
              <w:t>-страну -изготовителя;</w:t>
            </w:r>
          </w:p>
          <w:p w:rsidR="00ED748A" w:rsidRPr="00E108D5" w:rsidRDefault="00ED748A" w:rsidP="00ED748A">
            <w:r w:rsidRPr="00E108D5">
              <w:t>-наименование предприятия-изготовителя, юридический адрес, товарный знак (при наличии);</w:t>
            </w:r>
          </w:p>
          <w:p w:rsidR="00ED748A" w:rsidRPr="00E108D5" w:rsidRDefault="00ED748A" w:rsidP="00ED748A">
            <w:r w:rsidRPr="00E108D5">
              <w:t>-отличительные характеристики изделий в соответствии с их техническим исполнением (при наличии);</w:t>
            </w:r>
          </w:p>
          <w:p w:rsidR="00ED748A" w:rsidRPr="00E108D5" w:rsidRDefault="00ED748A" w:rsidP="00ED748A">
            <w:r w:rsidRPr="00E108D5">
              <w:t>-номер артикула (при наличии);</w:t>
            </w:r>
          </w:p>
          <w:p w:rsidR="00ED748A" w:rsidRPr="00E108D5" w:rsidRDefault="00ED748A" w:rsidP="00ED748A">
            <w:r w:rsidRPr="00E108D5">
              <w:t>-количество изделий в упаковке;</w:t>
            </w:r>
          </w:p>
          <w:p w:rsidR="00ED748A" w:rsidRPr="00E108D5" w:rsidRDefault="00ED748A" w:rsidP="00ED748A">
            <w:r w:rsidRPr="00E108D5">
              <w:t>-дату (месяц, год) изготовления или гарантийный срок годности (при наличии);</w:t>
            </w:r>
          </w:p>
          <w:p w:rsidR="00ED748A" w:rsidRPr="00E108D5" w:rsidRDefault="00ED748A" w:rsidP="00ED748A">
            <w:r w:rsidRPr="00E108D5">
              <w:lastRenderedPageBreak/>
              <w:t>-правила пользования (при необходимости);</w:t>
            </w:r>
          </w:p>
          <w:p w:rsidR="00ED748A" w:rsidRPr="00E108D5" w:rsidRDefault="00ED748A" w:rsidP="00ED748A">
            <w:r w:rsidRPr="00E108D5">
              <w:t>-штриховой код изделия (при наличии)</w:t>
            </w:r>
          </w:p>
          <w:p w:rsidR="00ED748A" w:rsidRPr="00E108D5" w:rsidRDefault="00ED748A" w:rsidP="00ED748A">
            <w:r w:rsidRPr="00E108D5">
              <w:t>-информацию о сертификации (при наличии).</w:t>
            </w:r>
          </w:p>
          <w:p w:rsidR="00ED748A" w:rsidRPr="00E108D5" w:rsidRDefault="00ED748A" w:rsidP="00ED748A">
            <w:r w:rsidRPr="00E108D5">
              <w:t>Срок годности:</w:t>
            </w:r>
          </w:p>
          <w:p w:rsidR="00ED748A" w:rsidRPr="00E108D5" w:rsidRDefault="00ED748A" w:rsidP="00ED748A">
            <w:r w:rsidRPr="00E108D5"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ED748A" w:rsidRPr="00E108D5" w:rsidRDefault="00ED748A" w:rsidP="00ED748A">
            <w:r w:rsidRPr="00E108D5">
              <w:lastRenderedPageBreak/>
              <w:t>31 500</w:t>
            </w:r>
          </w:p>
        </w:tc>
      </w:tr>
      <w:tr w:rsidR="00ED748A" w:rsidRPr="00E108D5" w:rsidTr="00AE53A6">
        <w:tc>
          <w:tcPr>
            <w:tcW w:w="667" w:type="dxa"/>
            <w:vMerge/>
          </w:tcPr>
          <w:p w:rsidR="00ED748A" w:rsidRPr="00E108D5" w:rsidRDefault="00ED748A" w:rsidP="00ED748A"/>
        </w:tc>
        <w:tc>
          <w:tcPr>
            <w:tcW w:w="2264" w:type="dxa"/>
            <w:vMerge/>
          </w:tcPr>
          <w:p w:rsidR="00ED748A" w:rsidRPr="00E108D5" w:rsidRDefault="00ED748A" w:rsidP="00ED748A"/>
        </w:tc>
        <w:tc>
          <w:tcPr>
            <w:tcW w:w="6567" w:type="dxa"/>
          </w:tcPr>
          <w:p w:rsidR="00ED748A" w:rsidRPr="00E108D5" w:rsidRDefault="00ED748A" w:rsidP="00ED748A">
            <w:r w:rsidRPr="00E108D5">
              <w:t xml:space="preserve">Катетер </w:t>
            </w:r>
            <w:proofErr w:type="spellStart"/>
            <w:r w:rsidRPr="00E108D5">
              <w:t>лубрицированный</w:t>
            </w:r>
            <w:proofErr w:type="spellEnd"/>
            <w:r w:rsidRPr="00E108D5">
              <w:t xml:space="preserve"> для </w:t>
            </w:r>
            <w:proofErr w:type="spellStart"/>
            <w:r w:rsidRPr="00E108D5">
              <w:t>самокатетеризации</w:t>
            </w:r>
            <w:proofErr w:type="spellEnd"/>
            <w:r w:rsidRPr="00E108D5">
              <w:t xml:space="preserve"> различных размеров — катетер </w:t>
            </w:r>
            <w:proofErr w:type="spellStart"/>
            <w:r w:rsidRPr="00E108D5">
              <w:t>одноходовый</w:t>
            </w:r>
            <w:proofErr w:type="spellEnd"/>
            <w:r w:rsidRPr="00E108D5">
              <w:t xml:space="preserve"> </w:t>
            </w:r>
            <w:proofErr w:type="spellStart"/>
            <w:r w:rsidRPr="00E108D5">
              <w:t>безбаллонный</w:t>
            </w:r>
            <w:proofErr w:type="spellEnd"/>
            <w:r w:rsidRPr="00E108D5">
              <w:t xml:space="preserve">, должен быть изготовлен из поливинилхлорида (ПВХ), покрытый снаружи </w:t>
            </w:r>
            <w:proofErr w:type="spellStart"/>
            <w:r w:rsidRPr="00E108D5">
              <w:t>гидрополимерным</w:t>
            </w:r>
            <w:proofErr w:type="spellEnd"/>
            <w:r w:rsidRPr="00E108D5">
              <w:t xml:space="preserve"> </w:t>
            </w:r>
            <w:proofErr w:type="spellStart"/>
            <w:r w:rsidRPr="00E108D5">
              <w:t>лубрикантом</w:t>
            </w:r>
            <w:proofErr w:type="spellEnd"/>
            <w:r w:rsidRPr="00E108D5">
              <w:t xml:space="preserve">, требующим и не требующим активации (готовый к применению). Наконечник катетера должен быть изогнутым, цилиндрическим (тип </w:t>
            </w:r>
            <w:proofErr w:type="spellStart"/>
            <w:r w:rsidRPr="00E108D5">
              <w:t>Тиманна</w:t>
            </w:r>
            <w:proofErr w:type="spellEnd"/>
            <w:r w:rsidRPr="00E108D5">
              <w:t>), с боковыми отверстиями.</w:t>
            </w:r>
          </w:p>
          <w:p w:rsidR="00ED748A" w:rsidRPr="00E108D5" w:rsidRDefault="00ED748A" w:rsidP="00ED748A">
            <w:r w:rsidRPr="00E108D5">
              <w:t>Катетер должен быть стерильным и находиться в индивидуальной упаковке. (в соответствии с п. 3.44 ГОСТ Р 58235-2018).</w:t>
            </w:r>
          </w:p>
          <w:p w:rsidR="00ED748A" w:rsidRPr="00E108D5" w:rsidRDefault="00ED748A" w:rsidP="00ED748A">
            <w:r w:rsidRPr="00E108D5">
              <w:t>Требования к качеству:</w:t>
            </w:r>
          </w:p>
          <w:p w:rsidR="00ED748A" w:rsidRPr="00E108D5" w:rsidRDefault="00ED748A" w:rsidP="00ED748A">
            <w:r w:rsidRPr="00E108D5">
              <w:t>Поставляемый товар должен быть новым товаром (товаром, который не был в употреблении).</w:t>
            </w:r>
          </w:p>
          <w:p w:rsidR="00ED748A" w:rsidRPr="00E108D5" w:rsidRDefault="00ED748A" w:rsidP="00ED748A">
            <w:r w:rsidRPr="00E108D5"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ED748A" w:rsidRPr="00E108D5" w:rsidRDefault="00ED748A" w:rsidP="00ED748A">
            <w:r w:rsidRPr="00E108D5"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ED748A" w:rsidRPr="00E108D5" w:rsidRDefault="00ED748A" w:rsidP="00ED748A">
            <w:r w:rsidRPr="00E108D5">
              <w:t>Требования к транспортировке:</w:t>
            </w:r>
          </w:p>
          <w:p w:rsidR="00ED748A" w:rsidRPr="00E108D5" w:rsidRDefault="00ED748A" w:rsidP="00ED748A">
            <w:r w:rsidRPr="00E108D5"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ED748A" w:rsidRPr="00E108D5" w:rsidRDefault="00ED748A" w:rsidP="00ED748A">
            <w:r w:rsidRPr="00E108D5">
              <w:t>Требования к упаковке:</w:t>
            </w:r>
          </w:p>
          <w:p w:rsidR="00ED748A" w:rsidRPr="00E108D5" w:rsidRDefault="00ED748A" w:rsidP="00ED748A">
            <w:r w:rsidRPr="00E108D5"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D748A" w:rsidRPr="00E108D5" w:rsidRDefault="00ED748A" w:rsidP="00ED748A">
            <w:r w:rsidRPr="00E108D5">
              <w:t>Требования к маркировке:</w:t>
            </w:r>
          </w:p>
          <w:p w:rsidR="00ED748A" w:rsidRPr="00E108D5" w:rsidRDefault="00ED748A" w:rsidP="00ED748A">
            <w:r w:rsidRPr="00E108D5">
              <w:t>Маркировка упаковки специальных средств при нарушениях функций выделения должна включать:</w:t>
            </w:r>
          </w:p>
          <w:p w:rsidR="00ED748A" w:rsidRPr="00E108D5" w:rsidRDefault="00ED748A" w:rsidP="00ED748A">
            <w:r w:rsidRPr="00E108D5"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D748A" w:rsidRPr="00E108D5" w:rsidRDefault="00ED748A" w:rsidP="00ED748A">
            <w:r w:rsidRPr="00E108D5">
              <w:t>-страну -изготовителя;</w:t>
            </w:r>
          </w:p>
          <w:p w:rsidR="00ED748A" w:rsidRPr="00E108D5" w:rsidRDefault="00ED748A" w:rsidP="00ED748A">
            <w:r w:rsidRPr="00E108D5">
              <w:t>-наименование предприятия-изготовителя, юридический адрес, товарный знак (при наличии);</w:t>
            </w:r>
          </w:p>
          <w:p w:rsidR="00ED748A" w:rsidRPr="00E108D5" w:rsidRDefault="00ED748A" w:rsidP="00ED748A">
            <w:r w:rsidRPr="00E108D5">
              <w:t>-отличительные характеристики изделий в соответствии с их техническим исполнением (при наличии);</w:t>
            </w:r>
          </w:p>
          <w:p w:rsidR="00ED748A" w:rsidRPr="00E108D5" w:rsidRDefault="00ED748A" w:rsidP="00ED748A">
            <w:r w:rsidRPr="00E108D5">
              <w:t>-номер артикула (при наличии);</w:t>
            </w:r>
          </w:p>
          <w:p w:rsidR="00ED748A" w:rsidRPr="00E108D5" w:rsidRDefault="00ED748A" w:rsidP="00ED748A">
            <w:r w:rsidRPr="00E108D5">
              <w:t>-количество изделий в упаковке;</w:t>
            </w:r>
          </w:p>
          <w:p w:rsidR="00ED748A" w:rsidRPr="00E108D5" w:rsidRDefault="00ED748A" w:rsidP="00ED748A">
            <w:r w:rsidRPr="00E108D5">
              <w:t>-дату (месяц, год) изготовления или гарантийный срок годности (при наличии);</w:t>
            </w:r>
          </w:p>
          <w:p w:rsidR="00ED748A" w:rsidRPr="00E108D5" w:rsidRDefault="00ED748A" w:rsidP="00ED748A">
            <w:r w:rsidRPr="00E108D5">
              <w:t>-правила пользования (при необходимости);</w:t>
            </w:r>
          </w:p>
          <w:p w:rsidR="00ED748A" w:rsidRPr="00E108D5" w:rsidRDefault="00ED748A" w:rsidP="00ED748A">
            <w:r w:rsidRPr="00E108D5">
              <w:lastRenderedPageBreak/>
              <w:t>-штриховой код изделия (при наличии)</w:t>
            </w:r>
          </w:p>
          <w:p w:rsidR="00ED748A" w:rsidRPr="00E108D5" w:rsidRDefault="00ED748A" w:rsidP="00ED748A">
            <w:r w:rsidRPr="00E108D5">
              <w:t>-информацию о сертификации (при наличии).</w:t>
            </w:r>
          </w:p>
          <w:p w:rsidR="00ED748A" w:rsidRPr="00E108D5" w:rsidRDefault="00ED748A" w:rsidP="00ED748A">
            <w:r w:rsidRPr="00E108D5">
              <w:t>Срок годности:</w:t>
            </w:r>
          </w:p>
          <w:p w:rsidR="00ED748A" w:rsidRPr="00E108D5" w:rsidRDefault="00ED748A" w:rsidP="00ED748A">
            <w:r w:rsidRPr="00E108D5"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ED748A" w:rsidRPr="00E108D5" w:rsidRDefault="00ED748A" w:rsidP="00ED748A">
            <w:r w:rsidRPr="00E108D5">
              <w:lastRenderedPageBreak/>
              <w:t>360</w:t>
            </w:r>
          </w:p>
        </w:tc>
      </w:tr>
    </w:tbl>
    <w:p w:rsidR="00005659" w:rsidRPr="00E108D5" w:rsidRDefault="00005659" w:rsidP="00285737">
      <w:pPr>
        <w:ind w:left="-709"/>
        <w:rPr>
          <w:kern w:val="2"/>
        </w:rPr>
      </w:pPr>
      <w:r w:rsidRPr="00E108D5">
        <w:rPr>
          <w:b/>
        </w:rPr>
        <w:lastRenderedPageBreak/>
        <w:t>Сроки поставки Товара в Вологодскую область:</w:t>
      </w:r>
      <w:r w:rsidRPr="00E108D5">
        <w:t xml:space="preserve"> в соответствии с календарным планом </w:t>
      </w:r>
    </w:p>
    <w:p w:rsidR="00005659" w:rsidRPr="00E108D5" w:rsidRDefault="00005659" w:rsidP="00005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5659" w:rsidRPr="00E108D5" w:rsidRDefault="00005659" w:rsidP="00005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8D5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4110"/>
        <w:gridCol w:w="1276"/>
      </w:tblGrid>
      <w:tr w:rsidR="00005659" w:rsidRPr="00E108D5" w:rsidTr="001D1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9" w:rsidRPr="00E108D5" w:rsidRDefault="00005659" w:rsidP="00E2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750" w:colFirst="4" w:colLast="4"/>
            <w:r w:rsidRPr="00E108D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9" w:rsidRPr="00E108D5" w:rsidRDefault="00005659" w:rsidP="00E2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D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9" w:rsidRPr="00E108D5" w:rsidRDefault="00005659" w:rsidP="00005659">
            <w:pPr>
              <w:pStyle w:val="ConsPlusNormal"/>
              <w:ind w:right="363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08D5">
              <w:rPr>
                <w:rFonts w:ascii="Times New Roman" w:hAnsi="Times New Roman" w:cs="Times New Roman"/>
                <w:sz w:val="24"/>
                <w:szCs w:val="24"/>
              </w:rPr>
              <w:t xml:space="preserve">Периоды (этапы) поставки на 2021 год </w:t>
            </w:r>
            <w:r w:rsidRPr="00E108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59" w:rsidRPr="00E108D5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05659" w:rsidRPr="00E108D5" w:rsidRDefault="00005659" w:rsidP="00005659">
            <w:pPr>
              <w:pStyle w:val="ConsPlusNormal"/>
              <w:tabs>
                <w:tab w:val="left" w:pos="363"/>
              </w:tabs>
              <w:ind w:right="3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D5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bookmarkEnd w:id="0"/>
      <w:tr w:rsidR="00005659" w:rsidRPr="00E108D5" w:rsidTr="001D1B53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B423A5" w:rsidRDefault="00005659" w:rsidP="000056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B423A5" w:rsidRDefault="00B423A5" w:rsidP="00005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5">
              <w:rPr>
                <w:rFonts w:ascii="Times New Roman" w:hAnsi="Times New Roman" w:cs="Times New Roman"/>
                <w:sz w:val="24"/>
                <w:szCs w:val="24"/>
              </w:rPr>
              <w:t xml:space="preserve">21-01-20. Катетер для </w:t>
            </w:r>
            <w:proofErr w:type="spellStart"/>
            <w:r w:rsidRPr="00B423A5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B4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A5">
              <w:rPr>
                <w:rFonts w:ascii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E108D5" w:rsidRDefault="00005659" w:rsidP="00005659">
            <w:r w:rsidRPr="00E108D5">
              <w:t>В течение 3 (трех) календарных дней со дня заключения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9" w:rsidRPr="00E108D5" w:rsidRDefault="00ED748A" w:rsidP="00B423A5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10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3A5" w:rsidRPr="00E108D5" w:rsidTr="001D1B53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42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5">
              <w:rPr>
                <w:rFonts w:ascii="Times New Roman" w:hAnsi="Times New Roman" w:cs="Times New Roman"/>
                <w:sz w:val="24"/>
                <w:szCs w:val="24"/>
              </w:rPr>
              <w:t xml:space="preserve">21-01-20. Катетер для </w:t>
            </w:r>
            <w:proofErr w:type="spellStart"/>
            <w:r w:rsidRPr="00B423A5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B42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A5">
              <w:rPr>
                <w:rFonts w:ascii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E108D5" w:rsidRDefault="00B423A5" w:rsidP="00B423A5">
            <w:r w:rsidRPr="00E108D5">
              <w:t>В течение 3 (трех) календарных дней со дня заключения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E108D5" w:rsidRDefault="00B423A5" w:rsidP="00B423A5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B423A5" w:rsidRPr="00E108D5" w:rsidTr="001D1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E108D5" w:rsidRDefault="00B423A5" w:rsidP="00B423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A5" w:rsidRPr="00E108D5" w:rsidRDefault="00B423A5" w:rsidP="00B423A5">
            <w:pPr>
              <w:pStyle w:val="ConsPlusNormal"/>
              <w:ind w:right="36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E108D5" w:rsidRDefault="00B423A5" w:rsidP="00B423A5">
            <w:pPr>
              <w:pStyle w:val="ConsPlusNormal"/>
              <w:ind w:right="36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D5">
              <w:rPr>
                <w:rFonts w:ascii="Times New Roman" w:hAnsi="Times New Roman" w:cs="Times New Roman"/>
                <w:sz w:val="24"/>
                <w:szCs w:val="24"/>
              </w:rPr>
              <w:t>31 860</w:t>
            </w:r>
          </w:p>
        </w:tc>
      </w:tr>
    </w:tbl>
    <w:p w:rsidR="00B423A5" w:rsidRDefault="00B423A5" w:rsidP="00005659">
      <w:pPr>
        <w:pStyle w:val="ConsPlusNormal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659" w:rsidRPr="00E108D5" w:rsidRDefault="00005659" w:rsidP="00005659">
      <w:pPr>
        <w:pStyle w:val="ConsPlusNormal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108D5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E108D5">
        <w:rPr>
          <w:rFonts w:ascii="Times New Roman" w:hAnsi="Times New Roman" w:cs="Times New Roman"/>
          <w:sz w:val="24"/>
          <w:szCs w:val="24"/>
        </w:rPr>
        <w:t xml:space="preserve"> с даты получения от Заказчика реестра получателей Товара </w:t>
      </w:r>
      <w:r w:rsidR="00B423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08D5">
        <w:rPr>
          <w:rFonts w:ascii="Times New Roman" w:hAnsi="Times New Roman" w:cs="Times New Roman"/>
          <w:sz w:val="24"/>
          <w:szCs w:val="24"/>
        </w:rPr>
        <w:t>до "</w:t>
      </w:r>
      <w:r w:rsidR="001276A8">
        <w:rPr>
          <w:rFonts w:ascii="Times New Roman" w:hAnsi="Times New Roman" w:cs="Times New Roman"/>
          <w:sz w:val="24"/>
          <w:szCs w:val="24"/>
        </w:rPr>
        <w:t>10</w:t>
      </w:r>
      <w:r w:rsidRPr="00E108D5">
        <w:rPr>
          <w:rFonts w:ascii="Times New Roman" w:hAnsi="Times New Roman" w:cs="Times New Roman"/>
          <w:sz w:val="24"/>
          <w:szCs w:val="24"/>
        </w:rPr>
        <w:t xml:space="preserve">" </w:t>
      </w:r>
      <w:r w:rsidR="001276A8">
        <w:rPr>
          <w:rFonts w:ascii="Times New Roman" w:hAnsi="Times New Roman" w:cs="Times New Roman"/>
          <w:sz w:val="24"/>
          <w:szCs w:val="24"/>
        </w:rPr>
        <w:t>декабря</w:t>
      </w:r>
      <w:bookmarkStart w:id="1" w:name="_GoBack"/>
      <w:bookmarkEnd w:id="1"/>
      <w:r w:rsidRPr="00E108D5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005659" w:rsidRPr="00E108D5" w:rsidRDefault="00005659" w:rsidP="00005659">
      <w:pPr>
        <w:pStyle w:val="ConsPlusNormal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108D5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05659" w:rsidRPr="00E108D5" w:rsidRDefault="00005659" w:rsidP="00005659">
      <w:pPr>
        <w:pStyle w:val="ConsPlusNormal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108D5">
        <w:rPr>
          <w:rFonts w:ascii="Times New Roman" w:hAnsi="Times New Roman" w:cs="Times New Roman"/>
          <w:b/>
          <w:sz w:val="24"/>
          <w:szCs w:val="24"/>
        </w:rPr>
        <w:t xml:space="preserve">Место выдачи Товара получателям: </w:t>
      </w:r>
      <w:r w:rsidRPr="00E108D5">
        <w:rPr>
          <w:rFonts w:ascii="Times New Roman" w:hAnsi="Times New Roman" w:cs="Times New Roman"/>
          <w:sz w:val="24"/>
          <w:szCs w:val="24"/>
        </w:rPr>
        <w:t>Вологодская область. По выбору получателя: по месту жительства получателя либо в пункте выдачи Товара.</w:t>
      </w:r>
    </w:p>
    <w:p w:rsidR="00005659" w:rsidRPr="004D4895" w:rsidRDefault="00005659" w:rsidP="00005659">
      <w:pPr>
        <w:shd w:val="clear" w:color="auto" w:fill="FFFFFF"/>
        <w:spacing w:line="200" w:lineRule="atLeast"/>
        <w:jc w:val="both"/>
        <w:rPr>
          <w:b/>
          <w:color w:val="FF0000"/>
        </w:rPr>
      </w:pPr>
    </w:p>
    <w:p w:rsidR="00005659" w:rsidRDefault="00005659"/>
    <w:sectPr w:rsidR="0000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05659"/>
    <w:rsid w:val="00014659"/>
    <w:rsid w:val="00092B9B"/>
    <w:rsid w:val="000F3BC5"/>
    <w:rsid w:val="001276A8"/>
    <w:rsid w:val="00132C9B"/>
    <w:rsid w:val="00195C15"/>
    <w:rsid w:val="001D1B53"/>
    <w:rsid w:val="001E5AEF"/>
    <w:rsid w:val="001F6CA3"/>
    <w:rsid w:val="0024776E"/>
    <w:rsid w:val="00285737"/>
    <w:rsid w:val="002C5972"/>
    <w:rsid w:val="0032609B"/>
    <w:rsid w:val="003D0B33"/>
    <w:rsid w:val="003E7B22"/>
    <w:rsid w:val="00461F6F"/>
    <w:rsid w:val="004A67EE"/>
    <w:rsid w:val="004B1F7C"/>
    <w:rsid w:val="004E47B9"/>
    <w:rsid w:val="004F7B3E"/>
    <w:rsid w:val="00513856"/>
    <w:rsid w:val="00514387"/>
    <w:rsid w:val="00540937"/>
    <w:rsid w:val="00546E4A"/>
    <w:rsid w:val="00637366"/>
    <w:rsid w:val="00702521"/>
    <w:rsid w:val="00774D87"/>
    <w:rsid w:val="00795E4D"/>
    <w:rsid w:val="007E2028"/>
    <w:rsid w:val="00800193"/>
    <w:rsid w:val="00873D93"/>
    <w:rsid w:val="00902ECF"/>
    <w:rsid w:val="00931F3E"/>
    <w:rsid w:val="009C3894"/>
    <w:rsid w:val="00A16B18"/>
    <w:rsid w:val="00A52652"/>
    <w:rsid w:val="00A84E67"/>
    <w:rsid w:val="00AD4DA8"/>
    <w:rsid w:val="00AE53A6"/>
    <w:rsid w:val="00AF6A6E"/>
    <w:rsid w:val="00B07F1B"/>
    <w:rsid w:val="00B423A5"/>
    <w:rsid w:val="00C16B84"/>
    <w:rsid w:val="00C23323"/>
    <w:rsid w:val="00C6619B"/>
    <w:rsid w:val="00C746B2"/>
    <w:rsid w:val="00D25269"/>
    <w:rsid w:val="00D85A7D"/>
    <w:rsid w:val="00E108D5"/>
    <w:rsid w:val="00E578EE"/>
    <w:rsid w:val="00E870D1"/>
    <w:rsid w:val="00EA2CA3"/>
    <w:rsid w:val="00ED4036"/>
    <w:rsid w:val="00ED748A"/>
    <w:rsid w:val="00F01B0F"/>
    <w:rsid w:val="00F5161F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1519-FA92-4FD5-94B1-85A37B94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Шалгина Лариса Александровна</cp:lastModifiedBy>
  <cp:revision>9</cp:revision>
  <cp:lastPrinted>2020-10-24T11:08:00Z</cp:lastPrinted>
  <dcterms:created xsi:type="dcterms:W3CDTF">2021-07-22T08:52:00Z</dcterms:created>
  <dcterms:modified xsi:type="dcterms:W3CDTF">2021-09-24T07:17:00Z</dcterms:modified>
</cp:coreProperties>
</file>