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D01" w:rsidRPr="00232F81" w:rsidRDefault="001D300B" w:rsidP="00E40431">
      <w:pPr>
        <w:pStyle w:val="2"/>
        <w:jc w:val="center"/>
        <w:rPr>
          <w:rFonts w:ascii="Times New Roman" w:hAnsi="Times New Roman" w:cs="Times New Roman"/>
          <w:b w:val="0"/>
          <w:i w:val="0"/>
          <w:color w:val="auto"/>
        </w:rPr>
      </w:pPr>
      <w:r w:rsidRPr="00232F81">
        <w:rPr>
          <w:rFonts w:ascii="Times New Roman" w:hAnsi="Times New Roman" w:cs="Times New Roman"/>
          <w:b w:val="0"/>
          <w:i w:val="0"/>
          <w:color w:val="auto"/>
        </w:rPr>
        <w:t>ТЕХНИЧЕСКОЕ ЗАДАНИЕ</w:t>
      </w:r>
    </w:p>
    <w:p w:rsidR="00494501" w:rsidRPr="00232F81" w:rsidRDefault="00564D01" w:rsidP="00564D01">
      <w:pPr>
        <w:tabs>
          <w:tab w:val="left" w:pos="480"/>
          <w:tab w:val="left" w:pos="709"/>
          <w:tab w:val="left" w:pos="1134"/>
        </w:tabs>
        <w:ind w:firstLine="709"/>
        <w:jc w:val="center"/>
        <w:rPr>
          <w:color w:val="auto"/>
        </w:rPr>
      </w:pPr>
      <w:r w:rsidRPr="00232F81">
        <w:rPr>
          <w:color w:val="auto"/>
        </w:rPr>
        <w:t xml:space="preserve">на поставку инвалидам </w:t>
      </w:r>
      <w:r w:rsidR="005506F2" w:rsidRPr="00232F81">
        <w:rPr>
          <w:color w:val="auto"/>
        </w:rPr>
        <w:t>специальных средств при нарушениях функций выделения</w:t>
      </w:r>
      <w:r w:rsidR="00527F75">
        <w:rPr>
          <w:color w:val="auto"/>
        </w:rPr>
        <w:t xml:space="preserve"> (мочеприемников)</w:t>
      </w:r>
      <w:r w:rsidR="00662C88">
        <w:rPr>
          <w:color w:val="auto"/>
        </w:rPr>
        <w:t xml:space="preserve"> </w:t>
      </w:r>
    </w:p>
    <w:p w:rsidR="00494501" w:rsidRPr="00232F81" w:rsidRDefault="00494501" w:rsidP="00564D01">
      <w:pPr>
        <w:tabs>
          <w:tab w:val="left" w:pos="480"/>
          <w:tab w:val="left" w:pos="709"/>
          <w:tab w:val="left" w:pos="1134"/>
        </w:tabs>
        <w:ind w:firstLine="709"/>
        <w:jc w:val="center"/>
        <w:rPr>
          <w:color w:val="auto"/>
        </w:rPr>
      </w:pPr>
      <w:r w:rsidRPr="00232F81">
        <w:rPr>
          <w:b/>
          <w:bCs/>
          <w:color w:val="auto"/>
        </w:rPr>
        <w:t xml:space="preserve">Часть </w:t>
      </w:r>
      <w:r w:rsidRPr="00232F81">
        <w:rPr>
          <w:b/>
          <w:bCs/>
          <w:color w:val="auto"/>
          <w:lang w:val="en-US"/>
        </w:rPr>
        <w:t>I</w:t>
      </w:r>
      <w:r w:rsidRPr="00232F81">
        <w:rPr>
          <w:b/>
          <w:bCs/>
          <w:color w:val="auto"/>
        </w:rPr>
        <w:t>.</w:t>
      </w:r>
    </w:p>
    <w:p w:rsidR="00494501" w:rsidRPr="00232F81" w:rsidRDefault="00494501" w:rsidP="00564D01">
      <w:pPr>
        <w:tabs>
          <w:tab w:val="left" w:pos="480"/>
          <w:tab w:val="left" w:pos="709"/>
          <w:tab w:val="left" w:pos="1134"/>
        </w:tabs>
        <w:ind w:firstLine="709"/>
        <w:jc w:val="center"/>
        <w:rPr>
          <w:color w:val="auto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9498"/>
      </w:tblGrid>
      <w:tr w:rsidR="00B703A8" w:rsidRPr="00232F81">
        <w:trPr>
          <w:trHeight w:val="3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03A8" w:rsidRPr="00232F81" w:rsidRDefault="00B703A8">
            <w:pPr>
              <w:pStyle w:val="110"/>
              <w:keepNext w:val="0"/>
              <w:widowControl w:val="0"/>
              <w:spacing w:line="240" w:lineRule="auto"/>
              <w:rPr>
                <w:color w:val="auto"/>
                <w:szCs w:val="24"/>
              </w:rPr>
            </w:pPr>
            <w:r w:rsidRPr="00232F81">
              <w:rPr>
                <w:color w:val="auto"/>
                <w:szCs w:val="24"/>
              </w:rPr>
              <w:t>1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3A8" w:rsidRPr="00232F81" w:rsidRDefault="00B703A8" w:rsidP="00E30DB3">
            <w:pPr>
              <w:snapToGrid w:val="0"/>
              <w:jc w:val="both"/>
              <w:rPr>
                <w:color w:val="auto"/>
                <w:szCs w:val="26"/>
              </w:rPr>
            </w:pPr>
            <w:r w:rsidRPr="00232F81">
              <w:rPr>
                <w:b/>
                <w:bCs/>
                <w:color w:val="auto"/>
              </w:rPr>
              <w:t xml:space="preserve">Наименование Заказчика: </w:t>
            </w:r>
            <w:r w:rsidRPr="00232F81">
              <w:rPr>
                <w:bCs/>
                <w:color w:val="auto"/>
                <w:szCs w:val="26"/>
              </w:rPr>
              <w:t>Государственное учреждение – Пензенское региональное отделение Фонда социального страхования Российской Федерации</w:t>
            </w:r>
            <w:r w:rsidRPr="00232F81">
              <w:rPr>
                <w:color w:val="auto"/>
                <w:szCs w:val="26"/>
              </w:rPr>
              <w:t>, 440</w:t>
            </w:r>
            <w:r w:rsidR="00E30DB3" w:rsidRPr="00232F81">
              <w:rPr>
                <w:color w:val="auto"/>
                <w:szCs w:val="26"/>
              </w:rPr>
              <w:t>0</w:t>
            </w:r>
            <w:r w:rsidRPr="00232F81">
              <w:rPr>
                <w:color w:val="auto"/>
                <w:szCs w:val="26"/>
              </w:rPr>
              <w:t xml:space="preserve">00, г. Пенза, </w:t>
            </w:r>
            <w:r w:rsidRPr="00232F81">
              <w:rPr>
                <w:color w:val="auto"/>
                <w:spacing w:val="-2"/>
                <w:szCs w:val="26"/>
              </w:rPr>
              <w:t xml:space="preserve">ул. Московская, 19, телефон (8412) 59-06-00, факс (8412) 59-07-47, </w:t>
            </w:r>
            <w:r w:rsidRPr="00232F81">
              <w:rPr>
                <w:color w:val="auto"/>
                <w:spacing w:val="-2"/>
                <w:szCs w:val="28"/>
                <w:lang w:val="en-US"/>
              </w:rPr>
              <w:t>e</w:t>
            </w:r>
            <w:r w:rsidRPr="00232F81">
              <w:rPr>
                <w:color w:val="auto"/>
                <w:spacing w:val="-2"/>
                <w:szCs w:val="28"/>
              </w:rPr>
              <w:t>-</w:t>
            </w:r>
            <w:r w:rsidRPr="00232F81">
              <w:rPr>
                <w:color w:val="auto"/>
                <w:spacing w:val="-2"/>
                <w:szCs w:val="28"/>
                <w:lang w:val="en-US"/>
              </w:rPr>
              <w:t>mail</w:t>
            </w:r>
            <w:r w:rsidRPr="00232F81">
              <w:rPr>
                <w:color w:val="auto"/>
                <w:spacing w:val="-2"/>
                <w:szCs w:val="28"/>
              </w:rPr>
              <w:t xml:space="preserve">: </w:t>
            </w:r>
            <w:hyperlink r:id="rId8" w:history="1">
              <w:r w:rsidRPr="00232F81">
                <w:rPr>
                  <w:color w:val="auto"/>
                  <w:spacing w:val="-2"/>
                </w:rPr>
                <w:t>info@ro58.fss.ru</w:t>
              </w:r>
            </w:hyperlink>
          </w:p>
        </w:tc>
      </w:tr>
      <w:tr w:rsidR="00B703A8" w:rsidRPr="00232F81">
        <w:trPr>
          <w:trHeight w:val="5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03A8" w:rsidRPr="00232F81" w:rsidRDefault="00B703A8">
            <w:pPr>
              <w:jc w:val="center"/>
              <w:rPr>
                <w:color w:val="auto"/>
              </w:rPr>
            </w:pPr>
            <w:r w:rsidRPr="00232F81">
              <w:rPr>
                <w:color w:val="auto"/>
              </w:rPr>
              <w:t>2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3A8" w:rsidRPr="00232F81" w:rsidRDefault="00B703A8" w:rsidP="00192D23">
            <w:pPr>
              <w:keepLines/>
              <w:shd w:val="clear" w:color="auto" w:fill="FFFFFF"/>
              <w:jc w:val="both"/>
              <w:rPr>
                <w:color w:val="auto"/>
              </w:rPr>
            </w:pPr>
            <w:r w:rsidRPr="00232F81">
              <w:rPr>
                <w:b/>
                <w:color w:val="auto"/>
              </w:rPr>
              <w:t>Источник финансирования заказа</w:t>
            </w:r>
            <w:r w:rsidRPr="00232F81">
              <w:rPr>
                <w:color w:val="auto"/>
              </w:rPr>
              <w:t xml:space="preserve">: </w:t>
            </w:r>
            <w:r w:rsidR="00C943B3">
              <w:rPr>
                <w:color w:val="auto"/>
                <w:kern w:val="2"/>
              </w:rPr>
              <w:t>с</w:t>
            </w:r>
            <w:r w:rsidR="00C46ECE" w:rsidRPr="00232F81">
              <w:rPr>
                <w:color w:val="auto"/>
                <w:kern w:val="2"/>
              </w:rPr>
              <w:t>редства федерального бюджета, перечисленны</w:t>
            </w:r>
            <w:r w:rsidR="00AE7D14" w:rsidRPr="00232F81">
              <w:rPr>
                <w:color w:val="auto"/>
                <w:kern w:val="2"/>
              </w:rPr>
              <w:t xml:space="preserve">е </w:t>
            </w:r>
            <w:r w:rsidR="00C943B3" w:rsidRPr="00232F81">
              <w:rPr>
                <w:color w:val="auto"/>
                <w:kern w:val="2"/>
              </w:rPr>
              <w:t xml:space="preserve">в соответствии с действующим законодательством </w:t>
            </w:r>
            <w:r w:rsidR="00C46ECE" w:rsidRPr="00232F81">
              <w:rPr>
                <w:color w:val="auto"/>
                <w:kern w:val="2"/>
              </w:rPr>
              <w:t xml:space="preserve">Фонду социального страхования </w:t>
            </w:r>
            <w:r w:rsidR="00C46ECE" w:rsidRPr="00192D23">
              <w:rPr>
                <w:color w:val="auto"/>
                <w:spacing w:val="-2"/>
                <w:kern w:val="2"/>
              </w:rPr>
              <w:t>Российской Федерации в пределах доведенных в установленном порядке соответствующих</w:t>
            </w:r>
            <w:r w:rsidR="00C46ECE" w:rsidRPr="00232F81">
              <w:rPr>
                <w:color w:val="auto"/>
                <w:kern w:val="2"/>
              </w:rPr>
              <w:t xml:space="preserve"> лимитов бюджетных обязательств.</w:t>
            </w:r>
          </w:p>
        </w:tc>
      </w:tr>
      <w:tr w:rsidR="00B703A8" w:rsidRPr="00232F81">
        <w:trPr>
          <w:trHeight w:val="2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03A8" w:rsidRPr="00232F81" w:rsidRDefault="00B703A8">
            <w:pPr>
              <w:pStyle w:val="a4"/>
              <w:keepNext w:val="0"/>
              <w:snapToGrid w:val="0"/>
              <w:spacing w:line="240" w:lineRule="auto"/>
              <w:jc w:val="center"/>
              <w:rPr>
                <w:color w:val="auto"/>
              </w:rPr>
            </w:pPr>
            <w:r w:rsidRPr="00232F81">
              <w:rPr>
                <w:color w:val="auto"/>
              </w:rPr>
              <w:t>3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3A8" w:rsidRPr="00232F81" w:rsidRDefault="00F7079A" w:rsidP="00192D23">
            <w:pPr>
              <w:tabs>
                <w:tab w:val="left" w:pos="480"/>
                <w:tab w:val="left" w:pos="709"/>
                <w:tab w:val="left" w:pos="1134"/>
              </w:tabs>
              <w:jc w:val="both"/>
              <w:rPr>
                <w:color w:val="auto"/>
              </w:rPr>
            </w:pPr>
            <w:r>
              <w:rPr>
                <w:rFonts w:cs="Times New Roman"/>
                <w:b/>
                <w:bCs/>
              </w:rPr>
              <w:t>Наименование предмета аукциона</w:t>
            </w:r>
            <w:r w:rsidR="00B703A8" w:rsidRPr="00232F81">
              <w:rPr>
                <w:b/>
                <w:bCs/>
                <w:color w:val="auto"/>
              </w:rPr>
              <w:t>:</w:t>
            </w:r>
            <w:r w:rsidR="00B703A8" w:rsidRPr="00232F81">
              <w:rPr>
                <w:color w:val="auto"/>
              </w:rPr>
              <w:t xml:space="preserve"> </w:t>
            </w:r>
            <w:r w:rsidR="00192D23">
              <w:rPr>
                <w:color w:val="auto"/>
              </w:rPr>
              <w:t>п</w:t>
            </w:r>
            <w:r w:rsidR="00B703A8" w:rsidRPr="00232F81">
              <w:rPr>
                <w:color w:val="auto"/>
              </w:rPr>
              <w:t xml:space="preserve">оставка </w:t>
            </w:r>
            <w:r w:rsidR="005E0C74" w:rsidRPr="00232F81">
              <w:rPr>
                <w:color w:val="auto"/>
              </w:rPr>
              <w:t>инвалидам специальных средств при нарушениях функций выделения</w:t>
            </w:r>
            <w:r w:rsidR="00662C88">
              <w:rPr>
                <w:color w:val="auto"/>
              </w:rPr>
              <w:t xml:space="preserve"> </w:t>
            </w:r>
            <w:r w:rsidR="00123934">
              <w:rPr>
                <w:color w:val="auto"/>
              </w:rPr>
              <w:t>(мочеприемников)</w:t>
            </w:r>
          </w:p>
        </w:tc>
      </w:tr>
      <w:tr w:rsidR="00B703A8" w:rsidRPr="00232F81">
        <w:trPr>
          <w:trHeight w:val="3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03A8" w:rsidRPr="00232F81" w:rsidRDefault="00B703A8">
            <w:pPr>
              <w:pStyle w:val="110"/>
              <w:keepNext w:val="0"/>
              <w:widowControl w:val="0"/>
              <w:spacing w:line="240" w:lineRule="auto"/>
              <w:rPr>
                <w:color w:val="auto"/>
                <w:szCs w:val="24"/>
              </w:rPr>
            </w:pPr>
            <w:r w:rsidRPr="00232F81">
              <w:rPr>
                <w:color w:val="auto"/>
                <w:szCs w:val="24"/>
              </w:rPr>
              <w:t>4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3A8" w:rsidRPr="00232F81" w:rsidRDefault="00B703A8" w:rsidP="002C1220">
            <w:pPr>
              <w:pStyle w:val="a4"/>
              <w:keepNext w:val="0"/>
              <w:keepLines/>
              <w:snapToGrid w:val="0"/>
              <w:spacing w:line="240" w:lineRule="auto"/>
              <w:jc w:val="both"/>
              <w:rPr>
                <w:color w:val="auto"/>
              </w:rPr>
            </w:pPr>
            <w:r w:rsidRPr="00232F81">
              <w:rPr>
                <w:b/>
                <w:bCs/>
                <w:color w:val="auto"/>
              </w:rPr>
              <w:t>Место поставки товара:</w:t>
            </w:r>
            <w:r w:rsidR="00B82016" w:rsidRPr="00232F81">
              <w:rPr>
                <w:color w:val="auto"/>
              </w:rPr>
              <w:t xml:space="preserve"> </w:t>
            </w:r>
            <w:r w:rsidR="002C1220">
              <w:rPr>
                <w:color w:val="auto"/>
              </w:rPr>
              <w:t xml:space="preserve">г. </w:t>
            </w:r>
            <w:r w:rsidR="00B82016" w:rsidRPr="00232F81">
              <w:rPr>
                <w:color w:val="auto"/>
              </w:rPr>
              <w:t xml:space="preserve">Пенза, Пензенская область </w:t>
            </w:r>
            <w:r w:rsidR="002C1220">
              <w:rPr>
                <w:color w:val="auto"/>
              </w:rPr>
              <w:t>(п</w:t>
            </w:r>
            <w:r w:rsidRPr="00232F81">
              <w:rPr>
                <w:color w:val="auto"/>
              </w:rPr>
              <w:t>о месту жительства инвалида</w:t>
            </w:r>
            <w:r w:rsidR="00B82016" w:rsidRPr="00232F81">
              <w:rPr>
                <w:color w:val="auto"/>
                <w:shd w:val="clear" w:color="auto" w:fill="FFFFFF"/>
              </w:rPr>
              <w:t xml:space="preserve"> </w:t>
            </w:r>
            <w:r w:rsidR="00B82016" w:rsidRPr="002C1220">
              <w:rPr>
                <w:color w:val="auto"/>
                <w:spacing w:val="-2"/>
                <w:kern w:val="2"/>
              </w:rPr>
              <w:t>или в пунктах выдачи, организованных Поставщиком на территории Пензенской области</w:t>
            </w:r>
            <w:r w:rsidR="002C1220" w:rsidRPr="002C1220">
              <w:rPr>
                <w:color w:val="auto"/>
                <w:spacing w:val="-2"/>
                <w:kern w:val="2"/>
              </w:rPr>
              <w:t>)</w:t>
            </w:r>
            <w:r w:rsidRPr="002C1220">
              <w:rPr>
                <w:color w:val="auto"/>
                <w:spacing w:val="-2"/>
                <w:kern w:val="2"/>
              </w:rPr>
              <w:t>.</w:t>
            </w:r>
          </w:p>
        </w:tc>
      </w:tr>
      <w:tr w:rsidR="00B703A8" w:rsidRPr="00232F81">
        <w:trPr>
          <w:trHeight w:val="3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03A8" w:rsidRPr="00232F81" w:rsidRDefault="00B703A8">
            <w:pPr>
              <w:jc w:val="center"/>
              <w:rPr>
                <w:color w:val="auto"/>
              </w:rPr>
            </w:pPr>
            <w:r w:rsidRPr="00232F81">
              <w:rPr>
                <w:color w:val="auto"/>
              </w:rPr>
              <w:t>5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016" w:rsidRPr="00232F81" w:rsidRDefault="00B703A8" w:rsidP="00EF454E">
            <w:pPr>
              <w:jc w:val="both"/>
              <w:rPr>
                <w:color w:val="auto"/>
                <w:spacing w:val="4"/>
                <w:shd w:val="clear" w:color="auto" w:fill="FFFFFF"/>
              </w:rPr>
            </w:pPr>
            <w:r w:rsidRPr="00232F81">
              <w:rPr>
                <w:b/>
                <w:bCs/>
                <w:color w:val="auto"/>
              </w:rPr>
              <w:t>Сроки поставки товара:</w:t>
            </w:r>
            <w:r w:rsidRPr="00232F81">
              <w:rPr>
                <w:color w:val="auto"/>
              </w:rPr>
              <w:t xml:space="preserve"> </w:t>
            </w:r>
            <w:r w:rsidR="00836A1B" w:rsidRPr="00232F81">
              <w:rPr>
                <w:color w:val="auto"/>
              </w:rPr>
              <w:t xml:space="preserve">в соответствии с условиями государственного контракта, </w:t>
            </w:r>
            <w:r w:rsidR="00EA6A44" w:rsidRPr="00232F81">
              <w:rPr>
                <w:color w:val="auto"/>
              </w:rPr>
              <w:t xml:space="preserve">но </w:t>
            </w:r>
            <w:r w:rsidR="00836A1B" w:rsidRPr="00232F81">
              <w:rPr>
                <w:color w:val="auto"/>
              </w:rPr>
              <w:t xml:space="preserve">не позднее </w:t>
            </w:r>
            <w:r w:rsidR="00EF454E">
              <w:rPr>
                <w:color w:val="0000FF"/>
              </w:rPr>
              <w:t xml:space="preserve"> 10 </w:t>
            </w:r>
            <w:bookmarkStart w:id="0" w:name="_GoBack"/>
            <w:bookmarkEnd w:id="0"/>
            <w:r w:rsidR="00354DCE" w:rsidRPr="002C1220">
              <w:rPr>
                <w:color w:val="0000FF"/>
              </w:rPr>
              <w:t xml:space="preserve">декабря </w:t>
            </w:r>
            <w:r w:rsidR="00F91115" w:rsidRPr="002C1220">
              <w:rPr>
                <w:color w:val="0000FF"/>
              </w:rPr>
              <w:t>2021</w:t>
            </w:r>
            <w:r w:rsidR="00836A1B" w:rsidRPr="002C1220">
              <w:rPr>
                <w:color w:val="0000FF"/>
              </w:rPr>
              <w:t xml:space="preserve"> года</w:t>
            </w:r>
            <w:r w:rsidR="002765AD" w:rsidRPr="002C1220">
              <w:rPr>
                <w:color w:val="0000FF"/>
                <w:spacing w:val="4"/>
                <w:shd w:val="clear" w:color="auto" w:fill="FFFFFF"/>
              </w:rPr>
              <w:t>.</w:t>
            </w:r>
          </w:p>
        </w:tc>
      </w:tr>
      <w:tr w:rsidR="00B703A8" w:rsidRPr="00232F81">
        <w:trPr>
          <w:trHeight w:val="3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03A8" w:rsidRPr="00232F81" w:rsidRDefault="00B703A8">
            <w:pPr>
              <w:jc w:val="center"/>
              <w:rPr>
                <w:color w:val="auto"/>
              </w:rPr>
            </w:pPr>
            <w:r w:rsidRPr="00232F81">
              <w:rPr>
                <w:color w:val="auto"/>
              </w:rPr>
              <w:t>6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C0F" w:rsidRDefault="00B703A8" w:rsidP="00D14C0F">
            <w:pPr>
              <w:suppressAutoHyphens w:val="0"/>
              <w:rPr>
                <w:bCs/>
                <w:u w:val="single"/>
                <w:lang w:eastAsia="ru-RU"/>
              </w:rPr>
            </w:pPr>
            <w:r w:rsidRPr="00192D23">
              <w:rPr>
                <w:rFonts w:cs="Times New Roman"/>
                <w:b/>
                <w:bCs/>
                <w:color w:val="auto"/>
              </w:rPr>
              <w:t>Начальная (максимальная) цена контракта</w:t>
            </w:r>
            <w:r w:rsidRPr="00192D23">
              <w:rPr>
                <w:rFonts w:cs="Times New Roman"/>
                <w:color w:val="auto"/>
              </w:rPr>
              <w:t xml:space="preserve"> – </w:t>
            </w:r>
            <w:r w:rsidR="009273D4" w:rsidRPr="009273D4">
              <w:rPr>
                <w:bCs/>
                <w:color w:val="0000FF"/>
                <w:u w:val="single"/>
                <w:lang w:eastAsia="ru-RU"/>
              </w:rPr>
              <w:t>2 605 414 (два миллионов шестьсот пять тысяч четыреста четырнадцать) руб. 04 коп.</w:t>
            </w:r>
          </w:p>
          <w:p w:rsidR="00B703A8" w:rsidRPr="00232F81" w:rsidRDefault="00B703A8">
            <w:pPr>
              <w:pStyle w:val="af2"/>
              <w:keepNext w:val="0"/>
              <w:spacing w:before="0" w:after="0" w:line="100" w:lineRule="atLeast"/>
              <w:jc w:val="both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</w:pPr>
            <w:r w:rsidRPr="005023CE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 xml:space="preserve">Порядок формирования цены контракта: </w:t>
            </w:r>
            <w:r w:rsidR="00872ECC" w:rsidRPr="005023CE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в</w:t>
            </w:r>
            <w:r w:rsidR="00130B61" w:rsidRPr="005023CE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цену Контракта</w:t>
            </w:r>
            <w:r w:rsidR="00130B61" w:rsidRPr="00232F81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включаются </w:t>
            </w:r>
            <w:r w:rsidR="00872ECC" w:rsidRPr="00232F81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все </w:t>
            </w:r>
            <w:r w:rsidR="00130B61" w:rsidRPr="00232F81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расходы </w:t>
            </w:r>
            <w:r w:rsidR="00872ECC" w:rsidRPr="00232F81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Поставщика, в том числе </w:t>
            </w:r>
            <w:r w:rsidR="00130B61" w:rsidRPr="00232F81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на перевозку, страхование, уплату таможенных пошлин, налогов, сборов и други</w:t>
            </w:r>
            <w:r w:rsidR="00872ECC" w:rsidRPr="00232F81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х</w:t>
            </w:r>
            <w:r w:rsidR="00130B61" w:rsidRPr="00232F81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обязательны</w:t>
            </w:r>
            <w:r w:rsidR="00872ECC" w:rsidRPr="00232F81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х</w:t>
            </w:r>
            <w:r w:rsidR="00130B61" w:rsidRPr="00232F81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платеж</w:t>
            </w:r>
            <w:r w:rsidR="00872ECC" w:rsidRPr="00232F81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ей</w:t>
            </w:r>
            <w:r w:rsidR="00130B61" w:rsidRPr="00232F81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, а также доставку и выдачу Товара непосредственно Получателю.</w:t>
            </w:r>
            <w:r w:rsidR="00B82016" w:rsidRPr="00232F81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pacing w:val="-6"/>
                <w:sz w:val="24"/>
                <w:szCs w:val="20"/>
                <w:shd w:val="clear" w:color="auto" w:fill="FFFFFF"/>
              </w:rPr>
              <w:t xml:space="preserve"> </w:t>
            </w:r>
          </w:p>
          <w:p w:rsidR="00B703A8" w:rsidRPr="00232F81" w:rsidRDefault="00B703A8" w:rsidP="002C1220">
            <w:pPr>
              <w:jc w:val="both"/>
              <w:rPr>
                <w:b/>
                <w:bCs/>
              </w:rPr>
            </w:pPr>
            <w:r w:rsidRPr="00232F81">
              <w:rPr>
                <w:rStyle w:val="afff1"/>
                <w:b/>
                <w:bCs/>
                <w:color w:val="auto"/>
              </w:rPr>
              <w:t>Обоснование начальной (максимальной) цены контракта (цены лота)</w:t>
            </w:r>
            <w:r w:rsidR="006D1676" w:rsidRPr="00232F81">
              <w:rPr>
                <w:rStyle w:val="afff1"/>
                <w:b/>
                <w:bCs/>
                <w:color w:val="auto"/>
              </w:rPr>
              <w:t>:</w:t>
            </w:r>
            <w:r w:rsidR="002C1220">
              <w:rPr>
                <w:rStyle w:val="afff1"/>
                <w:b/>
                <w:bCs/>
                <w:color w:val="auto"/>
              </w:rPr>
              <w:t xml:space="preserve"> </w:t>
            </w:r>
            <w:r w:rsidR="002C1220">
              <w:rPr>
                <w:shd w:val="clear" w:color="auto" w:fill="FFFFFF"/>
              </w:rPr>
              <w:t>м</w:t>
            </w:r>
            <w:r w:rsidR="00B82016" w:rsidRPr="00232F81">
              <w:rPr>
                <w:shd w:val="clear" w:color="auto" w:fill="FFFFFF"/>
              </w:rPr>
              <w:t>етод сопоставимых рыночных цен (анализ рынка)</w:t>
            </w:r>
            <w:r w:rsidR="00441D45" w:rsidRPr="00232F81">
              <w:rPr>
                <w:shd w:val="clear" w:color="auto" w:fill="FFFFFF"/>
              </w:rPr>
              <w:t xml:space="preserve"> (Приложение 1 к Техническому заданию)</w:t>
            </w:r>
            <w:r w:rsidR="00B82016" w:rsidRPr="00232F81">
              <w:rPr>
                <w:shd w:val="clear" w:color="auto" w:fill="FFFFFF"/>
              </w:rPr>
              <w:t>.</w:t>
            </w:r>
          </w:p>
        </w:tc>
      </w:tr>
      <w:tr w:rsidR="00B703A8" w:rsidRPr="00232F81">
        <w:trPr>
          <w:trHeight w:val="69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03A8" w:rsidRPr="00232F81" w:rsidRDefault="00B703A8">
            <w:pPr>
              <w:jc w:val="center"/>
              <w:rPr>
                <w:color w:val="auto"/>
              </w:rPr>
            </w:pPr>
            <w:r w:rsidRPr="00232F81">
              <w:rPr>
                <w:color w:val="auto"/>
              </w:rPr>
              <w:t>7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B61" w:rsidRPr="00232F81" w:rsidRDefault="00B703A8" w:rsidP="002C1220">
            <w:pPr>
              <w:jc w:val="both"/>
              <w:rPr>
                <w:color w:val="auto"/>
                <w:spacing w:val="-4"/>
              </w:rPr>
            </w:pPr>
            <w:r w:rsidRPr="00232F81">
              <w:rPr>
                <w:rFonts w:eastAsia="Times New Roman" w:cs="Times New Roman"/>
                <w:b/>
                <w:bCs/>
                <w:color w:val="auto"/>
                <w:lang w:eastAsia="ar-SA"/>
              </w:rPr>
              <w:t>Форма, сроки и порядок оплаты:</w:t>
            </w:r>
            <w:r w:rsidRPr="00232F81">
              <w:rPr>
                <w:rFonts w:eastAsia="Times New Roman" w:cs="Times New Roman"/>
                <w:color w:val="auto"/>
                <w:lang w:eastAsia="ar-SA"/>
              </w:rPr>
              <w:t xml:space="preserve"> </w:t>
            </w:r>
            <w:r w:rsidR="002C1220">
              <w:rPr>
                <w:rFonts w:cs="Times New Roman"/>
              </w:rPr>
              <w:t>о</w:t>
            </w:r>
            <w:r w:rsidR="00123934" w:rsidRPr="00C5372B">
              <w:rPr>
                <w:rFonts w:cs="Times New Roman"/>
              </w:rPr>
              <w:t xml:space="preserve">плата поставленного Товара осуществляется путем перечисления денежных средств на расчетный счет </w:t>
            </w:r>
            <w:r w:rsidR="00123934" w:rsidRPr="008B1E89">
              <w:rPr>
                <w:rFonts w:cs="Times New Roman"/>
                <w:color w:val="auto"/>
              </w:rPr>
              <w:t xml:space="preserve">Поставщика не позднее </w:t>
            </w:r>
            <w:r w:rsidR="00123934" w:rsidRPr="002C1220">
              <w:rPr>
                <w:rFonts w:cs="Times New Roman"/>
                <w:color w:val="0000FF"/>
              </w:rPr>
              <w:t>5 рабочих</w:t>
            </w:r>
            <w:r w:rsidR="00123934" w:rsidRPr="008B1E89">
              <w:rPr>
                <w:rFonts w:cs="Times New Roman"/>
                <w:color w:val="auto"/>
              </w:rPr>
              <w:t xml:space="preserve"> дней со дня подписания Заказчиком акта приемки поставленного Товара.</w:t>
            </w:r>
            <w:r w:rsidR="00527F75">
              <w:t xml:space="preserve"> Платеж по настоящему Контракту осуществляется в российских рублях.</w:t>
            </w:r>
          </w:p>
        </w:tc>
      </w:tr>
    </w:tbl>
    <w:p w:rsidR="00701C2E" w:rsidRPr="00232F81" w:rsidRDefault="00701C2E">
      <w:pPr>
        <w:pStyle w:val="a4"/>
        <w:keepNext w:val="0"/>
        <w:widowControl w:val="0"/>
        <w:spacing w:line="240" w:lineRule="auto"/>
        <w:jc w:val="center"/>
        <w:rPr>
          <w:b/>
          <w:bCs/>
          <w:color w:val="auto"/>
        </w:rPr>
      </w:pPr>
    </w:p>
    <w:p w:rsidR="00B703A8" w:rsidRPr="005F65A0" w:rsidRDefault="004E6308" w:rsidP="00F822BD">
      <w:pPr>
        <w:pStyle w:val="a4"/>
        <w:keepNext w:val="0"/>
        <w:widowControl w:val="0"/>
        <w:spacing w:line="240" w:lineRule="auto"/>
        <w:jc w:val="center"/>
        <w:rPr>
          <w:b/>
          <w:bCs/>
          <w:color w:val="auto"/>
        </w:rPr>
      </w:pPr>
      <w:r w:rsidRPr="00232F81">
        <w:rPr>
          <w:b/>
          <w:bCs/>
          <w:color w:val="auto"/>
        </w:rPr>
        <w:br w:type="page"/>
      </w:r>
      <w:r w:rsidR="00B703A8" w:rsidRPr="00232F81">
        <w:rPr>
          <w:b/>
          <w:bCs/>
          <w:color w:val="auto"/>
        </w:rPr>
        <w:lastRenderedPageBreak/>
        <w:t xml:space="preserve">Часть </w:t>
      </w:r>
      <w:r w:rsidR="00B703A8" w:rsidRPr="00232F81">
        <w:rPr>
          <w:b/>
          <w:bCs/>
          <w:color w:val="auto"/>
          <w:lang w:val="en-US"/>
        </w:rPr>
        <w:t>II</w:t>
      </w:r>
    </w:p>
    <w:p w:rsidR="005F65A0" w:rsidRPr="00232F81" w:rsidRDefault="005F65A0" w:rsidP="00701C2E">
      <w:pPr>
        <w:jc w:val="center"/>
        <w:rPr>
          <w:b/>
          <w:color w:val="auto"/>
        </w:rPr>
      </w:pPr>
      <w:r w:rsidRPr="00232F81">
        <w:rPr>
          <w:color w:val="auto"/>
        </w:rPr>
        <w:t xml:space="preserve">на поставку инвалидам специальных средств при нарушениях функций выделения </w:t>
      </w:r>
      <w:r w:rsidR="00123934">
        <w:rPr>
          <w:color w:val="auto"/>
        </w:rPr>
        <w:t>(мочеприемников)</w:t>
      </w: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2225"/>
        <w:gridCol w:w="3342"/>
        <w:gridCol w:w="1317"/>
        <w:gridCol w:w="1375"/>
        <w:gridCol w:w="1371"/>
      </w:tblGrid>
      <w:tr w:rsidR="00836725" w:rsidRPr="00842C7C" w:rsidTr="009273D4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25" w:rsidRPr="00842C7C" w:rsidRDefault="00836725" w:rsidP="00701C2E">
            <w:pPr>
              <w:snapToGrid w:val="0"/>
              <w:spacing w:line="216" w:lineRule="auto"/>
              <w:jc w:val="center"/>
              <w:rPr>
                <w:rFonts w:cs="Times New Roman"/>
                <w:color w:val="auto"/>
                <w:sz w:val="22"/>
                <w:szCs w:val="22"/>
                <w:lang w:eastAsia="ar-SA"/>
              </w:rPr>
            </w:pPr>
            <w:r w:rsidRPr="00842C7C">
              <w:rPr>
                <w:rFonts w:cs="Times New Roman"/>
                <w:color w:val="auto"/>
                <w:sz w:val="22"/>
                <w:szCs w:val="22"/>
                <w:lang w:eastAsia="ar-SA"/>
              </w:rPr>
              <w:t>№ п/п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725" w:rsidRPr="00842C7C" w:rsidRDefault="00836725" w:rsidP="00701C2E">
            <w:pPr>
              <w:snapToGrid w:val="0"/>
              <w:spacing w:line="216" w:lineRule="auto"/>
              <w:jc w:val="center"/>
              <w:rPr>
                <w:rFonts w:cs="Times New Roman"/>
                <w:color w:val="auto"/>
                <w:sz w:val="22"/>
                <w:szCs w:val="22"/>
                <w:lang w:eastAsia="ar-SA"/>
              </w:rPr>
            </w:pPr>
            <w:r w:rsidRPr="00842C7C">
              <w:rPr>
                <w:rFonts w:cs="Times New Roman"/>
                <w:color w:val="auto"/>
                <w:sz w:val="22"/>
                <w:szCs w:val="22"/>
                <w:lang w:eastAsia="ar-SA"/>
              </w:rPr>
              <w:t>Наименование</w:t>
            </w:r>
          </w:p>
          <w:p w:rsidR="00836725" w:rsidRPr="00842C7C" w:rsidRDefault="00836725" w:rsidP="00701C2E">
            <w:pPr>
              <w:pStyle w:val="afff3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C7C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Товара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725" w:rsidRPr="00842C7C" w:rsidRDefault="00836725" w:rsidP="00701C2E">
            <w:pPr>
              <w:snapToGrid w:val="0"/>
              <w:spacing w:line="216" w:lineRule="auto"/>
              <w:jc w:val="center"/>
              <w:rPr>
                <w:rFonts w:cs="Times New Roman"/>
                <w:color w:val="auto"/>
                <w:spacing w:val="1"/>
                <w:sz w:val="22"/>
                <w:szCs w:val="22"/>
                <w:lang w:eastAsia="ar-SA"/>
              </w:rPr>
            </w:pPr>
            <w:r w:rsidRPr="00842C7C">
              <w:rPr>
                <w:rFonts w:cs="Times New Roman"/>
                <w:color w:val="auto"/>
                <w:sz w:val="22"/>
                <w:szCs w:val="22"/>
                <w:lang w:eastAsia="ar-SA"/>
              </w:rPr>
              <w:t>Основные функциональные и технические характеристики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725" w:rsidRPr="00842C7C" w:rsidRDefault="00836725" w:rsidP="004D3EFA">
            <w:pPr>
              <w:snapToGrid w:val="0"/>
              <w:spacing w:line="216" w:lineRule="auto"/>
              <w:jc w:val="center"/>
              <w:rPr>
                <w:rFonts w:cs="Times New Roman"/>
                <w:color w:val="auto"/>
                <w:sz w:val="22"/>
                <w:szCs w:val="22"/>
                <w:lang w:eastAsia="ar-SA"/>
              </w:rPr>
            </w:pPr>
            <w:r w:rsidRPr="00842C7C">
              <w:rPr>
                <w:rFonts w:cs="Times New Roman"/>
                <w:color w:val="auto"/>
                <w:sz w:val="22"/>
                <w:szCs w:val="22"/>
                <w:lang w:eastAsia="ar-SA"/>
              </w:rPr>
              <w:t>Количество (шт.)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725" w:rsidRPr="00842C7C" w:rsidRDefault="00836725" w:rsidP="00701C2E">
            <w:pPr>
              <w:snapToGrid w:val="0"/>
              <w:spacing w:line="216" w:lineRule="auto"/>
              <w:jc w:val="center"/>
              <w:rPr>
                <w:rFonts w:cs="Times New Roman"/>
                <w:color w:val="auto"/>
                <w:sz w:val="22"/>
                <w:szCs w:val="22"/>
                <w:lang w:eastAsia="ar-SA"/>
              </w:rPr>
            </w:pPr>
            <w:r w:rsidRPr="00842C7C">
              <w:rPr>
                <w:rFonts w:cs="Times New Roman"/>
                <w:color w:val="auto"/>
                <w:sz w:val="22"/>
                <w:szCs w:val="22"/>
                <w:lang w:eastAsia="ar-SA"/>
              </w:rPr>
              <w:t>Начальная (максималь ная) цена за ед, руб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725" w:rsidRPr="00842C7C" w:rsidRDefault="00836725" w:rsidP="00701C2E">
            <w:pPr>
              <w:snapToGrid w:val="0"/>
              <w:spacing w:line="216" w:lineRule="auto"/>
              <w:jc w:val="center"/>
              <w:rPr>
                <w:rFonts w:cs="Times New Roman"/>
                <w:color w:val="auto"/>
                <w:sz w:val="22"/>
                <w:szCs w:val="22"/>
                <w:lang w:eastAsia="ar-SA"/>
              </w:rPr>
            </w:pPr>
            <w:r w:rsidRPr="00842C7C">
              <w:rPr>
                <w:rFonts w:cs="Times New Roman"/>
                <w:color w:val="auto"/>
                <w:sz w:val="22"/>
                <w:szCs w:val="22"/>
                <w:lang w:eastAsia="ar-SA"/>
              </w:rPr>
              <w:t>Итого, руб.</w:t>
            </w:r>
          </w:p>
        </w:tc>
      </w:tr>
      <w:tr w:rsidR="007B42DB" w:rsidRPr="00842C7C" w:rsidTr="009273D4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2DB" w:rsidRPr="00842C7C" w:rsidRDefault="00717FEA" w:rsidP="007B42D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10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66A3" w:rsidRDefault="007B42DB" w:rsidP="007B42D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42C7C">
              <w:rPr>
                <w:rFonts w:cs="Times New Roman"/>
                <w:sz w:val="22"/>
                <w:szCs w:val="22"/>
              </w:rPr>
              <w:t>Катетер для самокатетеризации лубрицированный*</w:t>
            </w:r>
          </w:p>
          <w:p w:rsidR="007B42DB" w:rsidRPr="00842C7C" w:rsidRDefault="00BC66A3" w:rsidP="007B42DB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21-01-20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DB" w:rsidRDefault="007B42DB" w:rsidP="007B42DB">
            <w:pPr>
              <w:jc w:val="both"/>
              <w:rPr>
                <w:rFonts w:eastAsia="Calibri" w:cs="Times New Roman"/>
                <w:color w:val="auto"/>
                <w:lang w:eastAsia="ar-SA" w:bidi="ar-SA"/>
              </w:rPr>
            </w:pPr>
            <w:r>
              <w:t>Катетер для самокатетеризации лубриц</w:t>
            </w:r>
            <w:r w:rsidR="00517826">
              <w:t xml:space="preserve">ированный должен </w:t>
            </w:r>
            <w:r>
              <w:t xml:space="preserve">использоваться для проведения интермиттирующей катетеризации. </w:t>
            </w:r>
          </w:p>
          <w:p w:rsidR="007B42DB" w:rsidRDefault="007B42DB" w:rsidP="007B42DB">
            <w:pPr>
              <w:jc w:val="both"/>
            </w:pPr>
            <w:r>
              <w:t>Кат</w:t>
            </w:r>
            <w:r w:rsidR="00517826">
              <w:t xml:space="preserve">етер должен быть изготовлен из поливинилхлорида (ПВХ), </w:t>
            </w:r>
            <w:r>
              <w:t>снаружи должен быть  покрыт гидрофильным лубрикантом, требующим  дополнительной активации водой или готовый к применению .</w:t>
            </w:r>
          </w:p>
          <w:p w:rsidR="007B42DB" w:rsidRDefault="007B42DB" w:rsidP="007B42DB">
            <w:pPr>
              <w:jc w:val="both"/>
            </w:pPr>
            <w:r>
              <w:t>Наконечник катетера должен быть прямой цилиндрический типа Нелатон, или изогнутый типа Тиеманн; с боковыми отверстиями.</w:t>
            </w:r>
          </w:p>
          <w:p w:rsidR="007B42DB" w:rsidRDefault="00517826" w:rsidP="007B42DB">
            <w:pPr>
              <w:jc w:val="both"/>
            </w:pPr>
            <w:r>
              <w:t xml:space="preserve">Катетер должен быть стерильным </w:t>
            </w:r>
            <w:r w:rsidR="007B42DB">
              <w:t xml:space="preserve">и находиться в индивидуальной упаковке. </w:t>
            </w:r>
          </w:p>
          <w:p w:rsidR="007B42DB" w:rsidRDefault="007B42DB" w:rsidP="007B42DB">
            <w:pPr>
              <w:jc w:val="both"/>
            </w:pPr>
            <w:r>
              <w:t xml:space="preserve">Длина катетера не менее 40 см - мужской, не менее 20 см – женский. </w:t>
            </w:r>
          </w:p>
          <w:p w:rsidR="007B42DB" w:rsidRDefault="00517826" w:rsidP="007B42DB">
            <w:pPr>
              <w:jc w:val="both"/>
            </w:pPr>
            <w:r>
              <w:t xml:space="preserve">Размер по Шарьеру </w:t>
            </w:r>
            <w:r w:rsidR="007B42DB">
              <w:t xml:space="preserve">СН от 8 до 18 – мужской;  СН 06 до 16 – женский. </w:t>
            </w:r>
          </w:p>
          <w:p w:rsidR="007B42DB" w:rsidRPr="006C343F" w:rsidRDefault="007B42DB" w:rsidP="007B42DB">
            <w:pPr>
              <w:jc w:val="both"/>
            </w:pPr>
            <w:r>
              <w:t xml:space="preserve">Используется однократно. 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DB" w:rsidRPr="009273D4" w:rsidRDefault="007B297C" w:rsidP="007B42DB">
            <w:pPr>
              <w:jc w:val="center"/>
              <w:rPr>
                <w:sz w:val="22"/>
                <w:szCs w:val="22"/>
              </w:rPr>
            </w:pPr>
            <w:r w:rsidRPr="009273D4">
              <w:rPr>
                <w:sz w:val="22"/>
                <w:szCs w:val="22"/>
              </w:rPr>
              <w:t>36</w:t>
            </w:r>
            <w:r w:rsidR="00517826" w:rsidRPr="009273D4">
              <w:rPr>
                <w:sz w:val="22"/>
                <w:szCs w:val="22"/>
              </w:rPr>
              <w:t xml:space="preserve"> </w:t>
            </w:r>
            <w:r w:rsidRPr="009273D4">
              <w:rPr>
                <w:sz w:val="22"/>
                <w:szCs w:val="22"/>
              </w:rPr>
              <w:t>000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DB" w:rsidRPr="009273D4" w:rsidRDefault="009273D4" w:rsidP="009273D4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 w:rsidRPr="009273D4">
              <w:rPr>
                <w:sz w:val="22"/>
                <w:szCs w:val="22"/>
              </w:rPr>
              <w:t>63,40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2DB" w:rsidRPr="009273D4" w:rsidRDefault="009273D4" w:rsidP="009273D4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 w:rsidRPr="009273D4">
              <w:rPr>
                <w:sz w:val="22"/>
                <w:szCs w:val="22"/>
              </w:rPr>
              <w:t>2282400,00</w:t>
            </w:r>
          </w:p>
        </w:tc>
      </w:tr>
      <w:tr w:rsidR="009273D4" w:rsidRPr="00842C7C" w:rsidTr="009273D4">
        <w:trPr>
          <w:trHeight w:val="501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3D4" w:rsidRPr="00842C7C" w:rsidRDefault="009273D4" w:rsidP="009273D4">
            <w:pPr>
              <w:jc w:val="center"/>
              <w:rPr>
                <w:rFonts w:eastAsia="Times New Roman"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3D4" w:rsidRDefault="009273D4" w:rsidP="009273D4">
            <w:pPr>
              <w:rPr>
                <w:rFonts w:cs="Times New Roman"/>
                <w:sz w:val="22"/>
                <w:szCs w:val="22"/>
              </w:rPr>
            </w:pPr>
            <w:r w:rsidRPr="00842C7C">
              <w:rPr>
                <w:rFonts w:cs="Times New Roman"/>
                <w:sz w:val="22"/>
                <w:szCs w:val="22"/>
              </w:rPr>
              <w:t>Катетер уретральный постоянный для дренажа/промывания (</w:t>
            </w:r>
            <w:r>
              <w:rPr>
                <w:rFonts w:cs="Times New Roman"/>
                <w:sz w:val="22"/>
                <w:szCs w:val="22"/>
              </w:rPr>
              <w:t xml:space="preserve">Катетер уретральный длительного </w:t>
            </w:r>
            <w:r w:rsidRPr="00842C7C">
              <w:rPr>
                <w:rFonts w:cs="Times New Roman"/>
                <w:sz w:val="22"/>
                <w:szCs w:val="22"/>
              </w:rPr>
              <w:t>пользования)*</w:t>
            </w:r>
          </w:p>
          <w:p w:rsidR="009273D4" w:rsidRPr="00842C7C" w:rsidRDefault="009273D4" w:rsidP="009273D4">
            <w:pPr>
              <w:rPr>
                <w:rFonts w:eastAsia="Times New Roman"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21-01-22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D4" w:rsidRPr="00842C7C" w:rsidRDefault="009273D4" w:rsidP="009273D4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cs="Times New Roman"/>
                <w:color w:val="auto"/>
                <w:sz w:val="22"/>
                <w:szCs w:val="22"/>
              </w:rPr>
            </w:pPr>
            <w:r w:rsidRPr="00842C7C">
              <w:rPr>
                <w:rFonts w:cs="Times New Roman"/>
                <w:color w:val="auto"/>
                <w:sz w:val="22"/>
                <w:szCs w:val="22"/>
              </w:rPr>
              <w:t>Катетер должен быть двухходовой, наконечник прямой цилиндрический, длина 42 см, Ch12-30, баллон 5-15 мл, материал мягкий латекс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3D4" w:rsidRPr="009273D4" w:rsidRDefault="009273D4" w:rsidP="009273D4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2"/>
                <w:szCs w:val="22"/>
                <w:lang w:eastAsia="ru-RU" w:bidi="ar-SA"/>
              </w:rPr>
            </w:pPr>
            <w:r w:rsidRPr="009273D4">
              <w:rPr>
                <w:sz w:val="22"/>
                <w:szCs w:val="22"/>
              </w:rPr>
              <w:t>592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3D4" w:rsidRPr="009273D4" w:rsidRDefault="009273D4" w:rsidP="009273D4">
            <w:pPr>
              <w:widowControl/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  <w:r w:rsidRPr="009273D4">
              <w:rPr>
                <w:sz w:val="22"/>
                <w:szCs w:val="22"/>
              </w:rPr>
              <w:t>54,45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3D4" w:rsidRPr="009273D4" w:rsidRDefault="009273D4" w:rsidP="009273D4">
            <w:pPr>
              <w:widowControl/>
              <w:suppressAutoHyphens w:val="0"/>
              <w:jc w:val="center"/>
              <w:rPr>
                <w:rFonts w:eastAsia="Times New Roman" w:cs="Times New Roman"/>
                <w:sz w:val="22"/>
                <w:szCs w:val="22"/>
                <w:lang w:eastAsia="ru-RU" w:bidi="ar-SA"/>
              </w:rPr>
            </w:pPr>
            <w:r w:rsidRPr="009273D4">
              <w:rPr>
                <w:sz w:val="22"/>
                <w:szCs w:val="22"/>
              </w:rPr>
              <w:t>32234,40</w:t>
            </w:r>
          </w:p>
        </w:tc>
      </w:tr>
      <w:tr w:rsidR="009273D4" w:rsidRPr="00842C7C" w:rsidTr="009273D4">
        <w:trPr>
          <w:trHeight w:val="1425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3D4" w:rsidRPr="00842C7C" w:rsidRDefault="009273D4" w:rsidP="009273D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3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3D4" w:rsidRDefault="009273D4" w:rsidP="009273D4">
            <w:pPr>
              <w:rPr>
                <w:rFonts w:cs="Times New Roman"/>
                <w:sz w:val="22"/>
                <w:szCs w:val="22"/>
              </w:rPr>
            </w:pPr>
            <w:r w:rsidRPr="00842C7C">
              <w:rPr>
                <w:rFonts w:cs="Times New Roman"/>
                <w:sz w:val="22"/>
                <w:szCs w:val="22"/>
              </w:rPr>
              <w:t>Катетер уретральный постоянный для дренажа (Катетер уретральный постоянного пользования)*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</w:p>
          <w:p w:rsidR="009273D4" w:rsidRPr="00842C7C" w:rsidRDefault="009273D4" w:rsidP="009273D4">
            <w:pPr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>21-01-23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D4" w:rsidRPr="00842C7C" w:rsidRDefault="009273D4" w:rsidP="009273D4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cs="Times New Roman"/>
                <w:color w:val="auto"/>
                <w:sz w:val="22"/>
                <w:szCs w:val="22"/>
              </w:rPr>
            </w:pPr>
            <w:r w:rsidRPr="00842C7C">
              <w:rPr>
                <w:rFonts w:cs="Times New Roman"/>
                <w:color w:val="auto"/>
                <w:sz w:val="22"/>
                <w:szCs w:val="22"/>
              </w:rPr>
              <w:lastRenderedPageBreak/>
              <w:t>Катетер должен быть двухходовой, наконечник прямой цилиндрический, длина 42 см, Ch12-30, баллон 5-15 мл, материал мягкий латекс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3D4" w:rsidRPr="009273D4" w:rsidRDefault="009273D4" w:rsidP="009273D4">
            <w:pPr>
              <w:jc w:val="center"/>
              <w:rPr>
                <w:sz w:val="22"/>
                <w:szCs w:val="22"/>
              </w:rPr>
            </w:pPr>
            <w:r w:rsidRPr="009273D4">
              <w:rPr>
                <w:sz w:val="22"/>
                <w:szCs w:val="22"/>
              </w:rPr>
              <w:t>396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3D4" w:rsidRPr="009273D4" w:rsidRDefault="009273D4" w:rsidP="009273D4">
            <w:pPr>
              <w:jc w:val="center"/>
              <w:rPr>
                <w:sz w:val="22"/>
                <w:szCs w:val="22"/>
              </w:rPr>
            </w:pPr>
            <w:r w:rsidRPr="009273D4">
              <w:rPr>
                <w:sz w:val="22"/>
                <w:szCs w:val="22"/>
              </w:rPr>
              <w:t>51,37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3D4" w:rsidRPr="009273D4" w:rsidRDefault="009273D4" w:rsidP="009273D4">
            <w:pPr>
              <w:jc w:val="center"/>
              <w:rPr>
                <w:sz w:val="22"/>
                <w:szCs w:val="22"/>
              </w:rPr>
            </w:pPr>
            <w:r w:rsidRPr="009273D4">
              <w:rPr>
                <w:sz w:val="22"/>
                <w:szCs w:val="22"/>
              </w:rPr>
              <w:t>20342,52</w:t>
            </w:r>
          </w:p>
        </w:tc>
      </w:tr>
      <w:tr w:rsidR="009273D4" w:rsidRPr="00842C7C" w:rsidTr="009273D4">
        <w:trPr>
          <w:cantSplit/>
          <w:trHeight w:val="278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3D4" w:rsidRPr="00842C7C" w:rsidRDefault="009273D4" w:rsidP="009273D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3D4" w:rsidRDefault="009273D4" w:rsidP="009273D4">
            <w:pPr>
              <w:rPr>
                <w:rFonts w:cs="Times New Roman"/>
                <w:sz w:val="22"/>
                <w:szCs w:val="22"/>
              </w:rPr>
            </w:pPr>
            <w:r w:rsidRPr="00842C7C">
              <w:rPr>
                <w:rFonts w:cs="Times New Roman"/>
                <w:sz w:val="22"/>
                <w:szCs w:val="22"/>
              </w:rPr>
              <w:t>Катетер для эпицистостомы*</w:t>
            </w:r>
          </w:p>
          <w:p w:rsidR="009273D4" w:rsidRPr="00842C7C" w:rsidRDefault="009273D4" w:rsidP="009273D4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21-01-24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D4" w:rsidRPr="00842C7C" w:rsidRDefault="009273D4" w:rsidP="009273D4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cs="Times New Roman"/>
                <w:color w:val="auto"/>
                <w:sz w:val="22"/>
                <w:szCs w:val="22"/>
              </w:rPr>
            </w:pPr>
            <w:r w:rsidRPr="00842C7C">
              <w:rPr>
                <w:rFonts w:cs="Times New Roman"/>
                <w:color w:val="auto"/>
                <w:sz w:val="22"/>
                <w:szCs w:val="22"/>
              </w:rPr>
              <w:t>Катетер должен быть двухходовой, длина 25-41см, Ch 06-24; наконечник прямой цилиндрический, 2 боковых отверстия; баллон 3-15 мл; материал 100% силикон, длительность имплантации до 1 месяца, рентгенконтрастная полоса по всей длине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3D4" w:rsidRPr="009273D4" w:rsidRDefault="009273D4" w:rsidP="009273D4">
            <w:pPr>
              <w:jc w:val="center"/>
              <w:rPr>
                <w:sz w:val="22"/>
                <w:szCs w:val="22"/>
              </w:rPr>
            </w:pPr>
            <w:r w:rsidRPr="009273D4">
              <w:rPr>
                <w:sz w:val="22"/>
                <w:szCs w:val="22"/>
              </w:rPr>
              <w:t>3776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3D4" w:rsidRPr="009273D4" w:rsidRDefault="009273D4" w:rsidP="009273D4">
            <w:pPr>
              <w:jc w:val="center"/>
              <w:rPr>
                <w:sz w:val="22"/>
                <w:szCs w:val="22"/>
              </w:rPr>
            </w:pPr>
            <w:r w:rsidRPr="009273D4">
              <w:rPr>
                <w:sz w:val="22"/>
                <w:szCs w:val="22"/>
              </w:rPr>
              <w:t>71,62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3D4" w:rsidRPr="009273D4" w:rsidRDefault="009273D4" w:rsidP="009273D4">
            <w:pPr>
              <w:jc w:val="center"/>
              <w:rPr>
                <w:sz w:val="22"/>
                <w:szCs w:val="22"/>
              </w:rPr>
            </w:pPr>
            <w:r w:rsidRPr="009273D4">
              <w:rPr>
                <w:sz w:val="22"/>
                <w:szCs w:val="22"/>
              </w:rPr>
              <w:t>270437,12</w:t>
            </w:r>
          </w:p>
        </w:tc>
      </w:tr>
      <w:tr w:rsidR="007B42DB" w:rsidRPr="00842C7C" w:rsidTr="009273D4">
        <w:trPr>
          <w:trHeight w:val="254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2DB" w:rsidRPr="00842C7C" w:rsidRDefault="007B42DB" w:rsidP="007B42D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2DB" w:rsidRPr="00842C7C" w:rsidRDefault="007B42DB" w:rsidP="007B42D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42C7C">
              <w:rPr>
                <w:rFonts w:cs="Times New Roman"/>
                <w:color w:val="auto"/>
                <w:sz w:val="22"/>
                <w:szCs w:val="22"/>
              </w:rPr>
              <w:t>Итого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DB" w:rsidRPr="00842C7C" w:rsidRDefault="007B42DB" w:rsidP="007B42DB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2DB" w:rsidRPr="00842C7C" w:rsidRDefault="009273D4" w:rsidP="007B42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=SUM(ABOVE)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4764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2DB" w:rsidRPr="00842C7C" w:rsidRDefault="007B42DB" w:rsidP="007B42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2DB" w:rsidRPr="00D14C0F" w:rsidRDefault="009273D4" w:rsidP="007B42D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/>
            </w:r>
            <w:r>
              <w:rPr>
                <w:b/>
                <w:sz w:val="22"/>
                <w:szCs w:val="22"/>
              </w:rPr>
              <w:instrText xml:space="preserve"> =SUM(ABOVE) \# "# ##0,00" </w:instrText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2 605 414,04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</w:tr>
    </w:tbl>
    <w:p w:rsidR="002C1220" w:rsidRDefault="002C1220" w:rsidP="003971CA">
      <w:pPr>
        <w:shd w:val="clear" w:color="auto" w:fill="FFFFFF"/>
        <w:jc w:val="both"/>
        <w:rPr>
          <w:color w:val="auto"/>
        </w:rPr>
      </w:pPr>
    </w:p>
    <w:p w:rsidR="00EE0114" w:rsidRPr="00232F81" w:rsidRDefault="00EE0114" w:rsidP="003971CA">
      <w:pPr>
        <w:shd w:val="clear" w:color="auto" w:fill="FFFFFF"/>
        <w:jc w:val="both"/>
        <w:rPr>
          <w:color w:val="auto"/>
        </w:rPr>
      </w:pPr>
      <w:r w:rsidRPr="00232F81">
        <w:rPr>
          <w:color w:val="auto"/>
        </w:rPr>
        <w:t>*Подбор специальных средств при нарушениях функций выделения осуществляется индивидуально в соответствии с потребностью инвалида.</w:t>
      </w:r>
    </w:p>
    <w:p w:rsidR="00EE0114" w:rsidRPr="00232F81" w:rsidRDefault="00EE0114" w:rsidP="009751D9">
      <w:pPr>
        <w:pStyle w:val="Oaaeeoa"/>
        <w:spacing w:before="240"/>
        <w:jc w:val="center"/>
        <w:rPr>
          <w:b/>
          <w:bCs/>
          <w:szCs w:val="24"/>
        </w:rPr>
      </w:pPr>
      <w:r w:rsidRPr="00232F81">
        <w:rPr>
          <w:b/>
        </w:rPr>
        <w:t xml:space="preserve">Требования </w:t>
      </w:r>
      <w:r w:rsidR="00F0708B" w:rsidRPr="00232F81">
        <w:rPr>
          <w:b/>
        </w:rPr>
        <w:t xml:space="preserve">к </w:t>
      </w:r>
      <w:r w:rsidR="00F0708B" w:rsidRPr="00232F81">
        <w:rPr>
          <w:b/>
          <w:bCs/>
          <w:szCs w:val="24"/>
        </w:rPr>
        <w:t xml:space="preserve">техническим, функциональным характеристикам (потребительским свойствам), упаковке, отгрузке </w:t>
      </w:r>
      <w:r w:rsidRPr="00232F81">
        <w:rPr>
          <w:b/>
        </w:rPr>
        <w:t xml:space="preserve">специальных средств при нарушениях функций выделения </w:t>
      </w:r>
    </w:p>
    <w:p w:rsidR="000F39D9" w:rsidRPr="00EF4693" w:rsidRDefault="00701C2E" w:rsidP="002C1220">
      <w:pPr>
        <w:pStyle w:val="Oaaeeoa"/>
        <w:spacing w:after="0" w:line="276" w:lineRule="auto"/>
        <w:ind w:firstLine="709"/>
        <w:jc w:val="both"/>
      </w:pPr>
      <w:r w:rsidRPr="00232F81">
        <w:rPr>
          <w:spacing w:val="-2"/>
        </w:rPr>
        <w:t>Специальные</w:t>
      </w:r>
      <w:r w:rsidR="003F300C" w:rsidRPr="00232F81">
        <w:rPr>
          <w:spacing w:val="-2"/>
        </w:rPr>
        <w:t xml:space="preserve"> </w:t>
      </w:r>
      <w:r w:rsidR="00EE0114" w:rsidRPr="00232F81">
        <w:rPr>
          <w:spacing w:val="-2"/>
        </w:rPr>
        <w:t xml:space="preserve">средства при нарушениях функций </w:t>
      </w:r>
      <w:r w:rsidR="00F0708B" w:rsidRPr="00232F81">
        <w:rPr>
          <w:spacing w:val="-2"/>
        </w:rPr>
        <w:t>выделения (</w:t>
      </w:r>
      <w:r w:rsidR="004C2BD5" w:rsidRPr="00232F81">
        <w:rPr>
          <w:spacing w:val="-2"/>
        </w:rPr>
        <w:t>мочеприемники</w:t>
      </w:r>
      <w:r w:rsidR="00EE0114" w:rsidRPr="00232F81">
        <w:rPr>
          <w:spacing w:val="-2"/>
        </w:rPr>
        <w:t xml:space="preserve">) </w:t>
      </w:r>
      <w:r w:rsidR="000F39D9" w:rsidRPr="00EF4693">
        <w:t>- это устройства, носимые на себе, предназначенные для сбора мочи и устранения ее агрессивного воздействия на кожу;</w:t>
      </w:r>
    </w:p>
    <w:p w:rsidR="00EE0114" w:rsidRPr="00232F81" w:rsidRDefault="00EE0114" w:rsidP="009751D9">
      <w:pPr>
        <w:pStyle w:val="Oaaeeoa"/>
        <w:spacing w:after="0" w:line="276" w:lineRule="auto"/>
        <w:ind w:firstLine="709"/>
        <w:jc w:val="both"/>
        <w:rPr>
          <w:spacing w:val="-2"/>
        </w:rPr>
      </w:pPr>
      <w:r w:rsidRPr="00232F81">
        <w:rPr>
          <w:spacing w:val="-2"/>
        </w:rPr>
        <w:t>Конструкция специальных средств при нарушениях функций выделения (</w:t>
      </w:r>
      <w:r w:rsidR="004C2BD5" w:rsidRPr="00232F81">
        <w:rPr>
          <w:spacing w:val="-2"/>
        </w:rPr>
        <w:t>мочеприемники</w:t>
      </w:r>
      <w:r w:rsidRPr="00232F81">
        <w:rPr>
          <w:spacing w:val="-2"/>
        </w:rPr>
        <w:t>) должна обеспечивать пользователю удобство и простоту обращения с ними.</w:t>
      </w:r>
    </w:p>
    <w:p w:rsidR="00EE0114" w:rsidRPr="00232F81" w:rsidRDefault="00EE0114" w:rsidP="009751D9">
      <w:pPr>
        <w:pStyle w:val="Oaaeeoa"/>
        <w:spacing w:after="0" w:line="276" w:lineRule="auto"/>
        <w:ind w:firstLine="709"/>
        <w:jc w:val="both"/>
        <w:rPr>
          <w:spacing w:val="-2"/>
        </w:rPr>
      </w:pPr>
      <w:r w:rsidRPr="00232F81">
        <w:rPr>
          <w:spacing w:val="-2"/>
        </w:rPr>
        <w:t>Кажд</w:t>
      </w:r>
      <w:r w:rsidR="002308F2" w:rsidRPr="00232F81">
        <w:rPr>
          <w:spacing w:val="-2"/>
        </w:rPr>
        <w:t>ое</w:t>
      </w:r>
      <w:r w:rsidRPr="00232F81">
        <w:rPr>
          <w:spacing w:val="-2"/>
        </w:rPr>
        <w:t xml:space="preserve"> из специальных средств при нарушениях функций выделения (</w:t>
      </w:r>
      <w:r w:rsidR="004C2BD5" w:rsidRPr="00232F81">
        <w:rPr>
          <w:spacing w:val="-2"/>
        </w:rPr>
        <w:t>мочеприемники</w:t>
      </w:r>
      <w:r w:rsidRPr="00232F81">
        <w:rPr>
          <w:spacing w:val="-2"/>
        </w:rPr>
        <w:t>) долж</w:t>
      </w:r>
      <w:r w:rsidR="002308F2" w:rsidRPr="00232F81">
        <w:rPr>
          <w:spacing w:val="-2"/>
        </w:rPr>
        <w:t>но</w:t>
      </w:r>
      <w:r w:rsidRPr="00232F81">
        <w:rPr>
          <w:spacing w:val="-2"/>
        </w:rPr>
        <w:t xml:space="preserve"> быть упакован</w:t>
      </w:r>
      <w:r w:rsidR="002308F2" w:rsidRPr="00232F81">
        <w:rPr>
          <w:spacing w:val="-2"/>
        </w:rPr>
        <w:t>о</w:t>
      </w:r>
      <w:r w:rsidRPr="00232F81">
        <w:rPr>
          <w:spacing w:val="-2"/>
        </w:rPr>
        <w:t xml:space="preserve"> индивидуально.</w:t>
      </w:r>
    </w:p>
    <w:p w:rsidR="00EE0114" w:rsidRPr="00232F81" w:rsidRDefault="00EE0114" w:rsidP="00CE4110">
      <w:pPr>
        <w:pStyle w:val="Oaaeeoa"/>
        <w:spacing w:after="0" w:line="276" w:lineRule="auto"/>
        <w:ind w:firstLine="709"/>
        <w:jc w:val="both"/>
        <w:rPr>
          <w:spacing w:val="-2"/>
        </w:rPr>
      </w:pPr>
      <w:r w:rsidRPr="00232F81">
        <w:rPr>
          <w:spacing w:val="-2"/>
        </w:rPr>
        <w:t>В специальных средствах при нарушениях функций выделения (</w:t>
      </w:r>
      <w:r w:rsidR="004C2BD5" w:rsidRPr="00232F81">
        <w:rPr>
          <w:spacing w:val="-2"/>
        </w:rPr>
        <w:t>мочеприемники</w:t>
      </w:r>
      <w:r w:rsidRPr="00232F81">
        <w:rPr>
          <w:spacing w:val="-2"/>
        </w:rPr>
        <w:t>) не допуска</w:t>
      </w:r>
      <w:r w:rsidR="00D65C2D" w:rsidRPr="00232F81">
        <w:rPr>
          <w:spacing w:val="-2"/>
        </w:rPr>
        <w:t>е</w:t>
      </w:r>
      <w:r w:rsidRPr="00232F81">
        <w:rPr>
          <w:spacing w:val="-2"/>
        </w:rPr>
        <w:t xml:space="preserve">тся </w:t>
      </w:r>
      <w:r w:rsidR="00D65C2D" w:rsidRPr="00232F81">
        <w:rPr>
          <w:spacing w:val="-2"/>
        </w:rPr>
        <w:t xml:space="preserve">наличие </w:t>
      </w:r>
      <w:r w:rsidRPr="00232F81">
        <w:rPr>
          <w:spacing w:val="-2"/>
        </w:rPr>
        <w:t>механически</w:t>
      </w:r>
      <w:r w:rsidR="00D65C2D" w:rsidRPr="00232F81">
        <w:rPr>
          <w:spacing w:val="-2"/>
        </w:rPr>
        <w:t>х</w:t>
      </w:r>
      <w:r w:rsidRPr="00232F81">
        <w:rPr>
          <w:spacing w:val="-2"/>
        </w:rPr>
        <w:t xml:space="preserve"> повреждени</w:t>
      </w:r>
      <w:r w:rsidR="00D65C2D" w:rsidRPr="00232F81">
        <w:rPr>
          <w:spacing w:val="-2"/>
        </w:rPr>
        <w:t>й</w:t>
      </w:r>
      <w:r w:rsidRPr="00232F81">
        <w:rPr>
          <w:spacing w:val="-2"/>
        </w:rPr>
        <w:t xml:space="preserve"> (разрыв края, разрезы и т.п.), видимы</w:t>
      </w:r>
      <w:r w:rsidR="00D65C2D" w:rsidRPr="00232F81">
        <w:rPr>
          <w:spacing w:val="-2"/>
        </w:rPr>
        <w:t xml:space="preserve">х </w:t>
      </w:r>
      <w:r w:rsidRPr="00232F81">
        <w:rPr>
          <w:spacing w:val="-2"/>
        </w:rPr>
        <w:t>невооруженным глазом.</w:t>
      </w:r>
    </w:p>
    <w:p w:rsidR="00EE0114" w:rsidRPr="00232F81" w:rsidRDefault="00EE0114" w:rsidP="002C1220">
      <w:pPr>
        <w:pStyle w:val="Oaaeeoa"/>
        <w:spacing w:after="0" w:line="276" w:lineRule="auto"/>
        <w:ind w:firstLine="709"/>
        <w:jc w:val="both"/>
        <w:rPr>
          <w:spacing w:val="-2"/>
        </w:rPr>
      </w:pPr>
      <w:r w:rsidRPr="00232F81">
        <w:rPr>
          <w:spacing w:val="-2"/>
        </w:rPr>
        <w:t>Сырье и материалы для изготовления специальных средств при нарушениях функций выделения (</w:t>
      </w:r>
      <w:r w:rsidR="004C2BD5" w:rsidRPr="00232F81">
        <w:rPr>
          <w:spacing w:val="-2"/>
        </w:rPr>
        <w:t>мочеприемники</w:t>
      </w:r>
      <w:r w:rsidRPr="00232F81">
        <w:rPr>
          <w:spacing w:val="-2"/>
        </w:rPr>
        <w:t>) должны быть разрешены к применению Федеральной службой по надзору в сфере защиты прав потребителей и благополучия человека.</w:t>
      </w:r>
    </w:p>
    <w:p w:rsidR="000B48A9" w:rsidRPr="00232F81" w:rsidRDefault="000B48A9" w:rsidP="002C1220">
      <w:pPr>
        <w:pStyle w:val="Oaaeeoa"/>
        <w:spacing w:after="0" w:line="276" w:lineRule="auto"/>
        <w:ind w:firstLine="709"/>
        <w:jc w:val="both"/>
        <w:rPr>
          <w:spacing w:val="-2"/>
        </w:rPr>
      </w:pPr>
      <w:r w:rsidRPr="00232F81">
        <w:rPr>
          <w:spacing w:val="-2"/>
        </w:rPr>
        <w:t xml:space="preserve">Транспортирование осуществляется согласно ГОСТ </w:t>
      </w:r>
      <w:r w:rsidRPr="00232F81">
        <w:t>6658</w:t>
      </w:r>
      <w:r>
        <w:t>-75</w:t>
      </w:r>
      <w:r w:rsidRPr="00232F81">
        <w:t xml:space="preserve"> </w:t>
      </w:r>
      <w:r w:rsidRPr="00232F81">
        <w:rPr>
          <w:spacing w:val="-2"/>
        </w:rPr>
        <w:t>(раздел 3) любым видом крытого транспорта в соответствии с правилами перевозки грузов, действующими на данном виде транспорта.</w:t>
      </w:r>
    </w:p>
    <w:p w:rsidR="000B48A9" w:rsidRDefault="000B48A9" w:rsidP="002C1220">
      <w:pPr>
        <w:pStyle w:val="Oaaeeoa"/>
        <w:spacing w:after="0" w:line="276" w:lineRule="auto"/>
        <w:ind w:firstLine="709"/>
        <w:jc w:val="both"/>
        <w:rPr>
          <w:spacing w:val="-2"/>
        </w:rPr>
      </w:pPr>
      <w:r w:rsidRPr="00232F81">
        <w:rPr>
          <w:spacing w:val="-2"/>
        </w:rPr>
        <w:t>Мочеприемники должны соответствовать требованиям</w:t>
      </w:r>
      <w:r>
        <w:rPr>
          <w:spacing w:val="-2"/>
        </w:rPr>
        <w:t>:</w:t>
      </w:r>
      <w:r w:rsidRPr="00232F81">
        <w:rPr>
          <w:spacing w:val="-2"/>
        </w:rPr>
        <w:t xml:space="preserve"> </w:t>
      </w:r>
    </w:p>
    <w:p w:rsidR="000B48A9" w:rsidRDefault="000B48A9" w:rsidP="00B90B4B">
      <w:pPr>
        <w:numPr>
          <w:ilvl w:val="0"/>
          <w:numId w:val="11"/>
        </w:numPr>
        <w:spacing w:line="276" w:lineRule="auto"/>
        <w:ind w:left="0" w:firstLine="0"/>
        <w:jc w:val="both"/>
        <w:rPr>
          <w:rFonts w:eastAsia="Times New Roman" w:cs="Times New Roman"/>
          <w:color w:val="auto"/>
          <w:spacing w:val="-2"/>
          <w:szCs w:val="20"/>
          <w:lang w:eastAsia="ru-RU" w:bidi="ar-SA"/>
        </w:rPr>
      </w:pPr>
      <w:r w:rsidRPr="00232F81">
        <w:rPr>
          <w:rFonts w:eastAsia="Times New Roman" w:cs="Times New Roman"/>
          <w:color w:val="auto"/>
          <w:spacing w:val="-2"/>
          <w:szCs w:val="20"/>
          <w:lang w:eastAsia="ru-RU" w:bidi="ar-SA"/>
        </w:rPr>
        <w:t xml:space="preserve">ГОСТ Р 51632-2014 «Технические средства реабилитации людей с ограничениями жизнедеятельности. Общие технические требования и методы испытаний»; </w:t>
      </w:r>
    </w:p>
    <w:p w:rsidR="000B48A9" w:rsidRPr="00232F81" w:rsidRDefault="000B48A9" w:rsidP="00B90B4B">
      <w:pPr>
        <w:numPr>
          <w:ilvl w:val="0"/>
          <w:numId w:val="11"/>
        </w:numPr>
        <w:spacing w:line="276" w:lineRule="auto"/>
        <w:ind w:left="0" w:firstLine="0"/>
        <w:jc w:val="both"/>
        <w:rPr>
          <w:rFonts w:eastAsia="Times New Roman" w:cs="Times New Roman"/>
          <w:color w:val="auto"/>
          <w:spacing w:val="-2"/>
          <w:szCs w:val="20"/>
          <w:lang w:eastAsia="ru-RU" w:bidi="ar-SA"/>
        </w:rPr>
      </w:pPr>
      <w:r w:rsidRPr="00B90B4B">
        <w:rPr>
          <w:rFonts w:eastAsia="Times New Roman" w:cs="Times New Roman"/>
          <w:color w:val="auto"/>
          <w:spacing w:val="-2"/>
          <w:szCs w:val="20"/>
          <w:lang w:eastAsia="ru-RU" w:bidi="ar-SA"/>
        </w:rPr>
        <w:t>ГОСТ</w:t>
      </w:r>
      <w:r>
        <w:t xml:space="preserve"> Р 58235-2018 «Специальные средства при нарушении функции выделения. Термины и определения. Классификация».</w:t>
      </w:r>
    </w:p>
    <w:p w:rsidR="000B48A9" w:rsidRPr="00232F81" w:rsidRDefault="000B48A9" w:rsidP="002C1220">
      <w:pPr>
        <w:pStyle w:val="Oaaeeoa"/>
        <w:spacing w:after="0" w:line="276" w:lineRule="auto"/>
        <w:ind w:firstLine="709"/>
        <w:jc w:val="both"/>
        <w:rPr>
          <w:spacing w:val="-2"/>
        </w:rPr>
      </w:pPr>
      <w:r w:rsidRPr="00232F81">
        <w:rPr>
          <w:spacing w:val="-2"/>
        </w:rPr>
        <w:t>Материалы, применяемые для изготовления, должны соответствовать требованиям нормативной документации по оценке биологической безопасности медицинских материалов и изделий:</w:t>
      </w:r>
    </w:p>
    <w:p w:rsidR="000B48A9" w:rsidRPr="00232F81" w:rsidRDefault="000B48A9" w:rsidP="00B90B4B">
      <w:pPr>
        <w:numPr>
          <w:ilvl w:val="0"/>
          <w:numId w:val="11"/>
        </w:numPr>
        <w:spacing w:line="276" w:lineRule="auto"/>
        <w:ind w:left="0" w:firstLine="0"/>
        <w:jc w:val="both"/>
        <w:rPr>
          <w:rFonts w:eastAsia="Times New Roman" w:cs="Times New Roman"/>
          <w:color w:val="auto"/>
          <w:spacing w:val="-2"/>
          <w:szCs w:val="20"/>
          <w:lang w:eastAsia="ru-RU" w:bidi="ar-SA"/>
        </w:rPr>
      </w:pPr>
      <w:r w:rsidRPr="00232F81">
        <w:rPr>
          <w:rFonts w:eastAsia="Times New Roman" w:cs="Times New Roman"/>
          <w:color w:val="auto"/>
          <w:spacing w:val="-2"/>
          <w:szCs w:val="20"/>
          <w:lang w:eastAsia="ru-RU" w:bidi="ar-SA"/>
        </w:rPr>
        <w:t xml:space="preserve">ГОСТ ISO 10993-1-2011 «Изделия медицинские. Оценка биологического действия медицинских изделий. Часть 1. Оценка и исследования»; </w:t>
      </w:r>
    </w:p>
    <w:p w:rsidR="000B48A9" w:rsidRPr="00232F81" w:rsidRDefault="000B48A9" w:rsidP="00B90B4B">
      <w:pPr>
        <w:numPr>
          <w:ilvl w:val="0"/>
          <w:numId w:val="11"/>
        </w:numPr>
        <w:spacing w:line="276" w:lineRule="auto"/>
        <w:ind w:left="0" w:firstLine="0"/>
        <w:jc w:val="both"/>
        <w:rPr>
          <w:rFonts w:eastAsia="Times New Roman" w:cs="Times New Roman"/>
          <w:color w:val="auto"/>
          <w:spacing w:val="-2"/>
          <w:szCs w:val="20"/>
          <w:lang w:eastAsia="ru-RU" w:bidi="ar-SA"/>
        </w:rPr>
      </w:pPr>
      <w:r w:rsidRPr="00232F81">
        <w:rPr>
          <w:rFonts w:eastAsia="Times New Roman" w:cs="Times New Roman"/>
          <w:color w:val="auto"/>
          <w:spacing w:val="-2"/>
          <w:szCs w:val="20"/>
          <w:lang w:eastAsia="ru-RU" w:bidi="ar-SA"/>
        </w:rPr>
        <w:t xml:space="preserve">ГОСТ ISO 10993-5-2011 «Изделия медицинские. Оценка биологического действия медицинских изделий. Часть 5. Исследования на цитотоксичность: методы in vitro; </w:t>
      </w:r>
    </w:p>
    <w:p w:rsidR="000B48A9" w:rsidRPr="00232F81" w:rsidRDefault="000B48A9" w:rsidP="00B90B4B">
      <w:pPr>
        <w:numPr>
          <w:ilvl w:val="0"/>
          <w:numId w:val="11"/>
        </w:numPr>
        <w:spacing w:line="276" w:lineRule="auto"/>
        <w:ind w:left="0" w:firstLine="0"/>
        <w:jc w:val="both"/>
        <w:rPr>
          <w:rFonts w:eastAsia="Times New Roman" w:cs="Times New Roman"/>
          <w:color w:val="auto"/>
          <w:spacing w:val="-2"/>
          <w:szCs w:val="20"/>
          <w:lang w:eastAsia="ru-RU" w:bidi="ar-SA"/>
        </w:rPr>
      </w:pPr>
      <w:r w:rsidRPr="00232F81">
        <w:rPr>
          <w:rFonts w:eastAsia="Times New Roman" w:cs="Times New Roman"/>
          <w:color w:val="auto"/>
          <w:spacing w:val="-2"/>
          <w:szCs w:val="20"/>
          <w:lang w:eastAsia="ru-RU" w:bidi="ar-SA"/>
        </w:rPr>
        <w:t>ГОСТ ISO 10993-10-2011 «Изделия медицинские. Оценка биологического действия медицинских изделий. Часть 10. Исследования раздражающего</w:t>
      </w:r>
      <w:r w:rsidR="00517826">
        <w:rPr>
          <w:rFonts w:eastAsia="Times New Roman" w:cs="Times New Roman"/>
          <w:color w:val="auto"/>
          <w:spacing w:val="-2"/>
          <w:szCs w:val="20"/>
          <w:lang w:eastAsia="ru-RU" w:bidi="ar-SA"/>
        </w:rPr>
        <w:t xml:space="preserve"> и сенсибилизирующего действия».</w:t>
      </w:r>
    </w:p>
    <w:p w:rsidR="00EE0114" w:rsidRDefault="00EE0114" w:rsidP="002C1220">
      <w:pPr>
        <w:pStyle w:val="Oaaeeoa"/>
        <w:spacing w:after="0" w:line="276" w:lineRule="auto"/>
        <w:ind w:firstLine="709"/>
        <w:jc w:val="both"/>
        <w:rPr>
          <w:spacing w:val="-2"/>
        </w:rPr>
      </w:pPr>
      <w:r w:rsidRPr="00232F81">
        <w:rPr>
          <w:spacing w:val="-2"/>
        </w:rPr>
        <w:t>Поставщик гарантирует, что Товар, поставляемый в рамках Контракта, является новым, не име</w:t>
      </w:r>
      <w:r w:rsidR="00D168E0" w:rsidRPr="00232F81">
        <w:rPr>
          <w:spacing w:val="-2"/>
        </w:rPr>
        <w:t>е</w:t>
      </w:r>
      <w:r w:rsidRPr="00232F81">
        <w:rPr>
          <w:spacing w:val="-2"/>
        </w:rPr>
        <w:t>т дефектов, связанных с разработкой, материалами или качеством изготовления, либо проявляющихся в результате действия или упущения Поставщика при нормальном использовании в обычных условиях.</w:t>
      </w:r>
    </w:p>
    <w:p w:rsidR="003E0C42" w:rsidRPr="00E26690" w:rsidRDefault="003E0C42" w:rsidP="002C1220">
      <w:pPr>
        <w:pStyle w:val="Oaaeeoa"/>
        <w:spacing w:after="0" w:line="276" w:lineRule="auto"/>
        <w:ind w:firstLine="709"/>
        <w:jc w:val="both"/>
        <w:rPr>
          <w:szCs w:val="24"/>
        </w:rPr>
      </w:pPr>
      <w:r w:rsidRPr="002C1220">
        <w:rPr>
          <w:spacing w:val="-2"/>
        </w:rPr>
        <w:t>Использование</w:t>
      </w:r>
      <w:r w:rsidRPr="00E26690">
        <w:rPr>
          <w:szCs w:val="24"/>
        </w:rPr>
        <w:t xml:space="preserve"> государственным заказчиком при описании объекта закупки показателей, требований, условных обозначений и терминологии, касающихся технических характеристик, функциональных характеристик (потребительских свойств) товара и качественных характеристик объекта закупки, не установленных техническими регламентами, принятыми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является необходимостью, обусловленной потребностью государственного заказчика в товарах</w:t>
      </w:r>
      <w:r>
        <w:rPr>
          <w:szCs w:val="24"/>
        </w:rPr>
        <w:t>,</w:t>
      </w:r>
      <w:r w:rsidRPr="00E26690">
        <w:rPr>
          <w:szCs w:val="24"/>
        </w:rPr>
        <w:t xml:space="preserve"> показатели, требования, условные обозначения и терминология, касающиеся технических характеристик, функциональных характеристик (потребительских свойств) товара и качественных характеристик, которых не покрываются документами национальной системы стандартизации и т</w:t>
      </w:r>
      <w:r>
        <w:rPr>
          <w:szCs w:val="24"/>
        </w:rPr>
        <w:t>ехническими регламентами, а так</w:t>
      </w:r>
      <w:r w:rsidRPr="00E26690">
        <w:rPr>
          <w:szCs w:val="24"/>
        </w:rPr>
        <w:t>же результатом мониторинга рынка, с учетом требо</w:t>
      </w:r>
      <w:r>
        <w:rPr>
          <w:szCs w:val="24"/>
        </w:rPr>
        <w:t>ваний Федерального закона от 26 июля</w:t>
      </w:r>
      <w:r w:rsidRPr="00E26690">
        <w:rPr>
          <w:szCs w:val="24"/>
        </w:rPr>
        <w:t xml:space="preserve"> 2006 г</w:t>
      </w:r>
      <w:r>
        <w:rPr>
          <w:szCs w:val="24"/>
        </w:rPr>
        <w:t>ода</w:t>
      </w:r>
      <w:r w:rsidRPr="00E26690">
        <w:rPr>
          <w:szCs w:val="24"/>
        </w:rPr>
        <w:t xml:space="preserve"> № 135-ФЗ «О защите конкуренции», требованиями нормативных документов</w:t>
      </w:r>
      <w:r>
        <w:rPr>
          <w:szCs w:val="24"/>
        </w:rPr>
        <w:t>:</w:t>
      </w:r>
    </w:p>
    <w:p w:rsidR="003E0C42" w:rsidRPr="008421AA" w:rsidRDefault="003E0C42" w:rsidP="002C1220">
      <w:pPr>
        <w:numPr>
          <w:ilvl w:val="0"/>
          <w:numId w:val="11"/>
        </w:numPr>
        <w:spacing w:line="276" w:lineRule="auto"/>
        <w:ind w:left="0" w:firstLine="0"/>
        <w:jc w:val="both"/>
      </w:pPr>
      <w:r w:rsidRPr="008421AA">
        <w:t xml:space="preserve"> </w:t>
      </w:r>
      <w:r w:rsidRPr="002C1220">
        <w:rPr>
          <w:rFonts w:eastAsia="Times New Roman" w:cs="Times New Roman"/>
          <w:color w:val="auto"/>
          <w:lang w:eastAsia="ru-RU" w:bidi="ar-SA"/>
        </w:rPr>
        <w:t>Приказы</w:t>
      </w:r>
      <w:r w:rsidRPr="008421AA">
        <w:t xml:space="preserve"> Министерства труда и социальной защиты Российской Федерации от </w:t>
      </w:r>
      <w:r>
        <w:t>13</w:t>
      </w:r>
      <w:r w:rsidRPr="008421AA">
        <w:t xml:space="preserve"> </w:t>
      </w:r>
      <w:r>
        <w:t>февраля</w:t>
      </w:r>
      <w:r w:rsidRPr="008421AA">
        <w:t xml:space="preserve"> 201</w:t>
      </w:r>
      <w:r>
        <w:t>8</w:t>
      </w:r>
      <w:r w:rsidRPr="008421AA">
        <w:t xml:space="preserve"> года № </w:t>
      </w:r>
      <w:r>
        <w:t>86</w:t>
      </w:r>
      <w:r w:rsidRPr="008421AA">
        <w:t xml:space="preserve">н </w:t>
      </w:r>
      <w:r>
        <w:t>«</w:t>
      </w:r>
      <w:r w:rsidRPr="008421AA">
        <w:t>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</w:t>
      </w:r>
      <w:r>
        <w:t>ода</w:t>
      </w:r>
      <w:r w:rsidRPr="008421AA">
        <w:t xml:space="preserve"> </w:t>
      </w:r>
      <w:r>
        <w:t>№</w:t>
      </w:r>
      <w:r w:rsidRPr="008421AA">
        <w:t xml:space="preserve"> 2347-р</w:t>
      </w:r>
      <w:r>
        <w:t>»</w:t>
      </w:r>
      <w:r w:rsidRPr="008421AA">
        <w:t xml:space="preserve">, от </w:t>
      </w:r>
      <w:r w:rsidR="00517826">
        <w:t>05</w:t>
      </w:r>
      <w:r w:rsidRPr="008421AA">
        <w:t xml:space="preserve"> </w:t>
      </w:r>
      <w:r w:rsidR="00517826">
        <w:t>марта 2021</w:t>
      </w:r>
      <w:r w:rsidRPr="008421AA">
        <w:t xml:space="preserve"> года № </w:t>
      </w:r>
      <w:r w:rsidR="00517826">
        <w:t>107</w:t>
      </w:r>
      <w:r w:rsidRPr="008421AA">
        <w:t>н «Об утверждении Сроков пользования техническими средствами реабилитации, протезами и протезно-ортопедическими изделиями до их замены».</w:t>
      </w:r>
    </w:p>
    <w:p w:rsidR="003E0C42" w:rsidRPr="00232F81" w:rsidRDefault="003E0C42" w:rsidP="002C1220">
      <w:pPr>
        <w:numPr>
          <w:ilvl w:val="0"/>
          <w:numId w:val="11"/>
        </w:numPr>
        <w:spacing w:line="276" w:lineRule="auto"/>
        <w:ind w:left="0" w:firstLine="0"/>
        <w:jc w:val="both"/>
        <w:rPr>
          <w:rFonts w:eastAsia="Times New Roman"/>
          <w:spacing w:val="-2"/>
          <w:lang w:eastAsia="ru-RU"/>
        </w:rPr>
      </w:pPr>
      <w:r w:rsidRPr="00C07253">
        <w:t xml:space="preserve"> </w:t>
      </w:r>
      <w:r w:rsidRPr="002C1220">
        <w:rPr>
          <w:rFonts w:eastAsia="Times New Roman" w:cs="Times New Roman"/>
          <w:color w:val="auto"/>
          <w:lang w:eastAsia="ru-RU" w:bidi="ar-SA"/>
        </w:rPr>
        <w:t>Постановление</w:t>
      </w:r>
      <w:r w:rsidRPr="008D16F9">
        <w:t xml:space="preserve"> Правительства </w:t>
      </w:r>
      <w:r>
        <w:t>Российской Федерации</w:t>
      </w:r>
      <w:r w:rsidRPr="008D16F9">
        <w:t xml:space="preserve"> от 31 октября 2009 г</w:t>
      </w:r>
      <w:r>
        <w:t>ода</w:t>
      </w:r>
      <w:r w:rsidRPr="008D16F9">
        <w:t xml:space="preserve"> </w:t>
      </w:r>
      <w:r>
        <w:t>№</w:t>
      </w:r>
      <w:r w:rsidRPr="008D16F9">
        <w:t xml:space="preserve"> </w:t>
      </w:r>
      <w:r>
        <w:t xml:space="preserve">879 </w:t>
      </w:r>
      <w:r w:rsidRPr="00D217E8">
        <w:t>«Об утверждении Положения о единицах величин, допускаемых к применению в Российской Федерации».</w:t>
      </w:r>
    </w:p>
    <w:sectPr w:rsidR="003E0C42" w:rsidRPr="00232F81" w:rsidSect="00242795">
      <w:headerReference w:type="default" r:id="rId9"/>
      <w:pgSz w:w="12240" w:h="15840"/>
      <w:pgMar w:top="794" w:right="567" w:bottom="709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092E" w:rsidRDefault="0050092E">
      <w:r>
        <w:separator/>
      </w:r>
    </w:p>
  </w:endnote>
  <w:endnote w:type="continuationSeparator" w:id="0">
    <w:p w:rsidR="0050092E" w:rsidRDefault="00500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ont256">
    <w:altName w:val="Arial Unicode MS"/>
    <w:charset w:val="80"/>
    <w:family w:val="auto"/>
    <w:pitch w:val="variable"/>
    <w:sig w:usb0="00000000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CC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lvetsky 12p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092E" w:rsidRDefault="0050092E">
      <w:r>
        <w:separator/>
      </w:r>
    </w:p>
  </w:footnote>
  <w:footnote w:type="continuationSeparator" w:id="0">
    <w:p w:rsidR="0050092E" w:rsidRDefault="005009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CB5" w:rsidRPr="00C93B90" w:rsidRDefault="00512CB5">
    <w:pPr>
      <w:pStyle w:val="af7"/>
      <w:tabs>
        <w:tab w:val="left" w:pos="6480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suff w:val="nothing"/>
      <w:lvlText w:val="•"/>
      <w:lvlJc w:val="left"/>
      <w:pPr>
        <w:tabs>
          <w:tab w:val="num" w:pos="0"/>
        </w:tabs>
        <w:ind w:left="0" w:firstLine="0"/>
      </w:pPr>
      <w:rPr>
        <w:rFonts w:ascii="font256" w:hAnsi="font256"/>
        <w:sz w:val="24"/>
        <w:szCs w:val="29"/>
      </w:rPr>
    </w:lvl>
    <w:lvl w:ilvl="1">
      <w:start w:val="1"/>
      <w:numFmt w:val="bullet"/>
      <w:suff w:val="nothing"/>
      <w:lvlText w:val="◦"/>
      <w:lvlJc w:val="left"/>
      <w:pPr>
        <w:tabs>
          <w:tab w:val="num" w:pos="0"/>
        </w:tabs>
        <w:ind w:left="0" w:firstLine="0"/>
      </w:pPr>
      <w:rPr>
        <w:rFonts w:ascii="font256" w:hAnsi="font256"/>
        <w:sz w:val="24"/>
        <w:szCs w:val="29"/>
      </w:rPr>
    </w:lvl>
    <w:lvl w:ilvl="2">
      <w:start w:val="1"/>
      <w:numFmt w:val="bullet"/>
      <w:suff w:val="nothing"/>
      <w:lvlText w:val="▪"/>
      <w:lvlJc w:val="left"/>
      <w:pPr>
        <w:tabs>
          <w:tab w:val="num" w:pos="0"/>
        </w:tabs>
        <w:ind w:left="0" w:firstLine="0"/>
      </w:pPr>
      <w:rPr>
        <w:rFonts w:ascii="font256" w:hAnsi="font256"/>
        <w:sz w:val="24"/>
        <w:szCs w:val="29"/>
      </w:rPr>
    </w:lvl>
    <w:lvl w:ilvl="3">
      <w:start w:val="1"/>
      <w:numFmt w:val="bullet"/>
      <w:suff w:val="nothing"/>
      <w:lvlText w:val="•"/>
      <w:lvlJc w:val="left"/>
      <w:pPr>
        <w:tabs>
          <w:tab w:val="num" w:pos="0"/>
        </w:tabs>
        <w:ind w:left="0" w:firstLine="0"/>
      </w:pPr>
      <w:rPr>
        <w:rFonts w:ascii="font256" w:hAnsi="font256"/>
        <w:sz w:val="24"/>
        <w:szCs w:val="29"/>
      </w:rPr>
    </w:lvl>
    <w:lvl w:ilvl="4">
      <w:start w:val="1"/>
      <w:numFmt w:val="bullet"/>
      <w:suff w:val="nothing"/>
      <w:lvlText w:val="◦"/>
      <w:lvlJc w:val="left"/>
      <w:pPr>
        <w:tabs>
          <w:tab w:val="num" w:pos="0"/>
        </w:tabs>
        <w:ind w:left="0" w:firstLine="0"/>
      </w:pPr>
      <w:rPr>
        <w:rFonts w:ascii="font256" w:hAnsi="font256"/>
        <w:sz w:val="24"/>
        <w:szCs w:val="29"/>
      </w:rPr>
    </w:lvl>
    <w:lvl w:ilvl="5">
      <w:start w:val="1"/>
      <w:numFmt w:val="bullet"/>
      <w:suff w:val="nothing"/>
      <w:lvlText w:val="▪"/>
      <w:lvlJc w:val="left"/>
      <w:pPr>
        <w:tabs>
          <w:tab w:val="num" w:pos="0"/>
        </w:tabs>
        <w:ind w:left="0" w:firstLine="0"/>
      </w:pPr>
      <w:rPr>
        <w:rFonts w:ascii="font256" w:hAnsi="font256"/>
        <w:sz w:val="24"/>
        <w:szCs w:val="29"/>
      </w:rPr>
    </w:lvl>
    <w:lvl w:ilvl="6">
      <w:start w:val="1"/>
      <w:numFmt w:val="bullet"/>
      <w:suff w:val="nothing"/>
      <w:lvlText w:val="•"/>
      <w:lvlJc w:val="left"/>
      <w:pPr>
        <w:tabs>
          <w:tab w:val="num" w:pos="0"/>
        </w:tabs>
        <w:ind w:left="0" w:firstLine="0"/>
      </w:pPr>
      <w:rPr>
        <w:rFonts w:ascii="font256" w:hAnsi="font256"/>
        <w:sz w:val="24"/>
        <w:szCs w:val="29"/>
      </w:rPr>
    </w:lvl>
    <w:lvl w:ilvl="7">
      <w:start w:val="1"/>
      <w:numFmt w:val="bullet"/>
      <w:suff w:val="nothing"/>
      <w:lvlText w:val="◦"/>
      <w:lvlJc w:val="left"/>
      <w:pPr>
        <w:tabs>
          <w:tab w:val="num" w:pos="0"/>
        </w:tabs>
        <w:ind w:left="0" w:firstLine="0"/>
      </w:pPr>
      <w:rPr>
        <w:rFonts w:ascii="font256" w:hAnsi="font256"/>
        <w:sz w:val="24"/>
        <w:szCs w:val="29"/>
      </w:rPr>
    </w:lvl>
    <w:lvl w:ilvl="8">
      <w:start w:val="1"/>
      <w:numFmt w:val="bullet"/>
      <w:suff w:val="nothing"/>
      <w:lvlText w:val="▪"/>
      <w:lvlJc w:val="left"/>
      <w:pPr>
        <w:tabs>
          <w:tab w:val="num" w:pos="0"/>
        </w:tabs>
        <w:ind w:left="0" w:firstLine="0"/>
      </w:pPr>
      <w:rPr>
        <w:rFonts w:ascii="font256" w:hAnsi="font256"/>
        <w:sz w:val="24"/>
        <w:szCs w:val="29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ascii="font256" w:hAnsi="font256"/>
        <w:sz w:val="24"/>
        <w:szCs w:val="29"/>
      </w:rPr>
    </w:lvl>
    <w:lvl w:ilvl="1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ascii="font256" w:hAnsi="font256"/>
        <w:sz w:val="24"/>
        <w:szCs w:val="29"/>
      </w:rPr>
    </w:lvl>
    <w:lvl w:ilvl="2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ascii="font256" w:hAnsi="font256"/>
        <w:sz w:val="24"/>
        <w:szCs w:val="29"/>
      </w:rPr>
    </w:lvl>
    <w:lvl w:ilvl="3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ascii="font256" w:hAnsi="font256"/>
        <w:sz w:val="24"/>
        <w:szCs w:val="29"/>
      </w:rPr>
    </w:lvl>
    <w:lvl w:ilvl="4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ascii="font256" w:hAnsi="font256"/>
        <w:sz w:val="24"/>
        <w:szCs w:val="29"/>
      </w:rPr>
    </w:lvl>
    <w:lvl w:ilvl="5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ascii="font256" w:hAnsi="font256"/>
        <w:sz w:val="24"/>
        <w:szCs w:val="29"/>
      </w:rPr>
    </w:lvl>
    <w:lvl w:ilvl="6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ascii="font256" w:hAnsi="font256"/>
        <w:sz w:val="24"/>
        <w:szCs w:val="29"/>
      </w:rPr>
    </w:lvl>
    <w:lvl w:ilvl="7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ascii="font256" w:hAnsi="font256"/>
        <w:sz w:val="24"/>
        <w:szCs w:val="29"/>
      </w:rPr>
    </w:lvl>
    <w:lvl w:ilvl="8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ascii="font256" w:hAnsi="font256"/>
        <w:sz w:val="24"/>
        <w:szCs w:val="29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/>
      </w:r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decimal"/>
      <w:pStyle w:val="-"/>
      <w:suff w:val="nothing"/>
      <w:lvlText w:val="%1."/>
      <w:lvlJc w:val="center"/>
      <w:pPr>
        <w:tabs>
          <w:tab w:val="num" w:pos="360"/>
        </w:tabs>
        <w:ind w:left="360" w:firstLine="0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2831"/>
        </w:tabs>
        <w:ind w:left="2831" w:hanging="851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1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211"/>
        </w:tabs>
        <w:ind w:left="1211" w:hanging="851"/>
      </w:pPr>
      <w:rPr>
        <w:b w:val="0"/>
        <w:bCs w:val="0"/>
        <w:i w:val="0"/>
        <w:iCs w:val="0"/>
      </w:rPr>
    </w:lvl>
    <w:lvl w:ilvl="3">
      <w:start w:val="1"/>
      <w:numFmt w:val="lowerLetter"/>
      <w:lvlText w:val="%4)"/>
      <w:lvlJc w:val="left"/>
      <w:pPr>
        <w:tabs>
          <w:tab w:val="num" w:pos="1778"/>
        </w:tabs>
        <w:ind w:left="1778" w:hanging="56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1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494"/>
        </w:tabs>
        <w:ind w:left="1494" w:hanging="567"/>
      </w:pPr>
    </w:lvl>
    <w:lvl w:ilvl="5">
      <w:start w:val="1"/>
      <w:numFmt w:val="bullet"/>
      <w:lvlText w:val=""/>
      <w:lvlJc w:val="left"/>
      <w:pPr>
        <w:tabs>
          <w:tab w:val="num" w:pos="2061"/>
        </w:tabs>
        <w:ind w:left="2061" w:hanging="567"/>
      </w:pPr>
      <w:rPr>
        <w:rFonts w:ascii="Symbol" w:hAnsi="Symbol"/>
      </w:rPr>
    </w:lvl>
    <w:lvl w:ilvl="6">
      <w:start w:val="1"/>
      <w:numFmt w:val="lowerLetter"/>
      <w:lvlText w:val="%5.%6.%7)"/>
      <w:lvlJc w:val="left"/>
      <w:pPr>
        <w:tabs>
          <w:tab w:val="num" w:pos="2628"/>
        </w:tabs>
        <w:ind w:left="2628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2682"/>
        </w:tabs>
        <w:ind w:left="2682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3258"/>
        </w:tabs>
        <w:ind w:left="3258" w:hanging="1440"/>
      </w:pPr>
    </w:lvl>
  </w:abstractNum>
  <w:abstractNum w:abstractNumId="5" w15:restartNumberingAfterBreak="0">
    <w:nsid w:val="00000006"/>
    <w:multiLevelType w:val="multilevel"/>
    <w:tmpl w:val="00000006"/>
    <w:name w:val="WW8Num13"/>
    <w:lvl w:ilvl="0">
      <w:start w:val="8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3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0000007"/>
    <w:multiLevelType w:val="multilevel"/>
    <w:tmpl w:val="00000007"/>
    <w:name w:val="WW8Num14"/>
    <w:lvl w:ilvl="0">
      <w:start w:val="8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4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00000008"/>
    <w:multiLevelType w:val="multilevel"/>
    <w:tmpl w:val="00000008"/>
    <w:name w:val="WW8Num51"/>
    <w:lvl w:ilvl="0">
      <w:start w:val="4"/>
      <w:numFmt w:val="decimal"/>
      <w:lvlText w:val="%1."/>
      <w:lvlJc w:val="left"/>
      <w:pPr>
        <w:tabs>
          <w:tab w:val="num" w:pos="705"/>
        </w:tabs>
      </w:pPr>
    </w:lvl>
    <w:lvl w:ilvl="1">
      <w:start w:val="1"/>
      <w:numFmt w:val="decimal"/>
      <w:lvlText w:val="%1.%2."/>
      <w:lvlJc w:val="left"/>
      <w:pPr>
        <w:tabs>
          <w:tab w:val="num" w:pos="720"/>
        </w:tabs>
      </w:pPr>
    </w:lvl>
    <w:lvl w:ilvl="2">
      <w:start w:val="1"/>
      <w:numFmt w:val="decimal"/>
      <w:lvlText w:val="%1.%2.%3."/>
      <w:lvlJc w:val="left"/>
      <w:pPr>
        <w:tabs>
          <w:tab w:val="num" w:pos="720"/>
        </w:tabs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9" w15:restartNumberingAfterBreak="0">
    <w:nsid w:val="0000000D"/>
    <w:multiLevelType w:val="singleLevel"/>
    <w:tmpl w:val="0000000D"/>
    <w:name w:val="WW8Num86"/>
    <w:lvl w:ilvl="0">
      <w:start w:val="1"/>
      <w:numFmt w:val="decimal"/>
      <w:lvlText w:val="%1)"/>
      <w:lvlJc w:val="left"/>
      <w:pPr>
        <w:tabs>
          <w:tab w:val="num" w:pos="1365"/>
        </w:tabs>
      </w:pPr>
    </w:lvl>
  </w:abstractNum>
  <w:abstractNum w:abstractNumId="10" w15:restartNumberingAfterBreak="0">
    <w:nsid w:val="0000000E"/>
    <w:multiLevelType w:val="multilevel"/>
    <w:tmpl w:val="0000000E"/>
    <w:name w:val="WW8Num92"/>
    <w:lvl w:ilvl="0">
      <w:start w:val="9"/>
      <w:numFmt w:val="decimal"/>
      <w:lvlText w:val="%1."/>
      <w:lvlJc w:val="left"/>
      <w:pPr>
        <w:tabs>
          <w:tab w:val="num" w:pos="705"/>
        </w:tabs>
      </w:pPr>
    </w:lvl>
    <w:lvl w:ilvl="1">
      <w:start w:val="3"/>
      <w:numFmt w:val="decimal"/>
      <w:lvlText w:val="%1.%2."/>
      <w:lvlJc w:val="left"/>
      <w:pPr>
        <w:tabs>
          <w:tab w:val="num" w:pos="720"/>
        </w:tabs>
      </w:pPr>
    </w:lvl>
    <w:lvl w:ilvl="2">
      <w:start w:val="1"/>
      <w:numFmt w:val="decimal"/>
      <w:lvlText w:val="%1.%2.%3."/>
      <w:lvlJc w:val="left"/>
      <w:pPr>
        <w:tabs>
          <w:tab w:val="num" w:pos="720"/>
        </w:tabs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</w:pPr>
    </w:lvl>
  </w:abstractNum>
  <w:abstractNum w:abstractNumId="11" w15:restartNumberingAfterBreak="0">
    <w:nsid w:val="00000010"/>
    <w:multiLevelType w:val="multilevel"/>
    <w:tmpl w:val="00000010"/>
    <w:name w:val="WW8Num98"/>
    <w:lvl w:ilvl="0">
      <w:start w:val="2"/>
      <w:numFmt w:val="decimal"/>
      <w:lvlText w:val="%1."/>
      <w:lvlJc w:val="left"/>
      <w:pPr>
        <w:tabs>
          <w:tab w:val="num" w:pos="705"/>
        </w:tabs>
      </w:pPr>
    </w:lvl>
    <w:lvl w:ilvl="1">
      <w:start w:val="1"/>
      <w:numFmt w:val="decimal"/>
      <w:lvlText w:val="%1.%2."/>
      <w:lvlJc w:val="left"/>
      <w:pPr>
        <w:tabs>
          <w:tab w:val="num" w:pos="720"/>
        </w:tabs>
      </w:pPr>
    </w:lvl>
    <w:lvl w:ilvl="2">
      <w:start w:val="1"/>
      <w:numFmt w:val="decimal"/>
      <w:lvlText w:val="%1.%2.%3."/>
      <w:lvlJc w:val="left"/>
      <w:pPr>
        <w:tabs>
          <w:tab w:val="num" w:pos="720"/>
        </w:tabs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</w:pPr>
    </w:lvl>
  </w:abstractNum>
  <w:abstractNum w:abstractNumId="12" w15:restartNumberingAfterBreak="0">
    <w:nsid w:val="00000018"/>
    <w:multiLevelType w:val="singleLevel"/>
    <w:tmpl w:val="00000018"/>
    <w:name w:val="WW8Num24"/>
    <w:lvl w:ilvl="0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Times New Roman"/>
        <w:sz w:val="16"/>
      </w:rPr>
    </w:lvl>
  </w:abstractNum>
  <w:abstractNum w:abstractNumId="13" w15:restartNumberingAfterBreak="0">
    <w:nsid w:val="0000002E"/>
    <w:multiLevelType w:val="multilevel"/>
    <w:tmpl w:val="0000002E"/>
    <w:name w:val="WW8Num46"/>
    <w:lvl w:ilvl="0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/>
        <w:color w:val="000000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</w:lvl>
  </w:abstractNum>
  <w:abstractNum w:abstractNumId="14" w15:restartNumberingAfterBreak="0">
    <w:nsid w:val="0000002F"/>
    <w:multiLevelType w:val="multilevel"/>
    <w:tmpl w:val="0000002F"/>
    <w:name w:val="WW8Num47"/>
    <w:lvl w:ilvl="0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  <w:sz w:val="20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</w:lvl>
  </w:abstractNum>
  <w:abstractNum w:abstractNumId="15" w15:restartNumberingAfterBreak="0">
    <w:nsid w:val="00000034"/>
    <w:multiLevelType w:val="multilevel"/>
    <w:tmpl w:val="00000034"/>
    <w:name w:val="WW8Num52"/>
    <w:lvl w:ilvl="0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  <w:sz w:val="20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</w:lvl>
  </w:abstractNum>
  <w:abstractNum w:abstractNumId="16" w15:restartNumberingAfterBreak="0">
    <w:nsid w:val="00000035"/>
    <w:multiLevelType w:val="multilevel"/>
    <w:tmpl w:val="00000035"/>
    <w:name w:val="WW8Num53"/>
    <w:lvl w:ilvl="0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/>
        <w:sz w:val="20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</w:lvl>
  </w:abstractNum>
  <w:abstractNum w:abstractNumId="17" w15:restartNumberingAfterBreak="0">
    <w:nsid w:val="00000036"/>
    <w:multiLevelType w:val="multilevel"/>
    <w:tmpl w:val="00000036"/>
    <w:name w:val="WW8Num54"/>
    <w:lvl w:ilvl="0">
      <w:start w:val="1"/>
      <w:numFmt w:val="bullet"/>
      <w:suff w:val="nothing"/>
      <w:lvlText w:val=""/>
      <w:lvlJc w:val="left"/>
      <w:pPr>
        <w:tabs>
          <w:tab w:val="num" w:pos="300"/>
        </w:tabs>
      </w:pPr>
      <w:rPr>
        <w:rFonts w:ascii="Symbol" w:hAnsi="Symbol" w:cs="Times New Roman"/>
        <w:sz w:val="16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</w:lvl>
  </w:abstractNum>
  <w:abstractNum w:abstractNumId="18" w15:restartNumberingAfterBreak="0">
    <w:nsid w:val="03865CE8"/>
    <w:multiLevelType w:val="hybridMultilevel"/>
    <w:tmpl w:val="20E6580E"/>
    <w:lvl w:ilvl="0" w:tplc="43521794">
      <w:start w:val="1"/>
      <w:numFmt w:val="bullet"/>
      <w:lvlText w:val="‒"/>
      <w:lvlJc w:val="left"/>
      <w:pPr>
        <w:ind w:left="125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9" w15:restartNumberingAfterBreak="0">
    <w:nsid w:val="14D859E1"/>
    <w:multiLevelType w:val="multilevel"/>
    <w:tmpl w:val="A534321A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 w15:restartNumberingAfterBreak="0">
    <w:nsid w:val="2B6F70A4"/>
    <w:multiLevelType w:val="hybridMultilevel"/>
    <w:tmpl w:val="82A8C916"/>
    <w:lvl w:ilvl="0" w:tplc="04190001">
      <w:start w:val="1"/>
      <w:numFmt w:val="bullet"/>
      <w:pStyle w:val="2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E738C8"/>
    <w:multiLevelType w:val="hybridMultilevel"/>
    <w:tmpl w:val="AF0A8A46"/>
    <w:lvl w:ilvl="0" w:tplc="1B4A28F0">
      <w:start w:val="1"/>
      <w:numFmt w:val="russianLower"/>
      <w:pStyle w:val="a0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61861CDE"/>
    <w:multiLevelType w:val="multilevel"/>
    <w:tmpl w:val="5FEC3DA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3" w15:restartNumberingAfterBreak="0">
    <w:nsid w:val="66EC4094"/>
    <w:multiLevelType w:val="singleLevel"/>
    <w:tmpl w:val="1A42A242"/>
    <w:lvl w:ilvl="0">
      <w:start w:val="1"/>
      <w:numFmt w:val="decimal"/>
      <w:pStyle w:val="a1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6CF70BC1"/>
    <w:multiLevelType w:val="multilevel"/>
    <w:tmpl w:val="BA1C539E"/>
    <w:lvl w:ilvl="0">
      <w:start w:val="1"/>
      <w:numFmt w:val="decimal"/>
      <w:pStyle w:val="10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1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736F2839"/>
    <w:multiLevelType w:val="hybridMultilevel"/>
    <w:tmpl w:val="08DADADA"/>
    <w:lvl w:ilvl="0" w:tplc="FFFFFFFF">
      <w:start w:val="1"/>
      <w:numFmt w:val="bullet"/>
      <w:pStyle w:val="-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5"/>
  </w:num>
  <w:num w:numId="4">
    <w:abstractNumId w:val="20"/>
  </w:num>
  <w:num w:numId="5">
    <w:abstractNumId w:val="8"/>
  </w:num>
  <w:num w:numId="6">
    <w:abstractNumId w:val="24"/>
  </w:num>
  <w:num w:numId="7">
    <w:abstractNumId w:val="21"/>
  </w:num>
  <w:num w:numId="8">
    <w:abstractNumId w:val="23"/>
  </w:num>
  <w:num w:numId="9">
    <w:abstractNumId w:val="19"/>
  </w:num>
  <w:num w:numId="10">
    <w:abstractNumId w:val="22"/>
  </w:num>
  <w:num w:numId="1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7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580"/>
    <w:rsid w:val="0000353A"/>
    <w:rsid w:val="00017D8D"/>
    <w:rsid w:val="000278E1"/>
    <w:rsid w:val="00042224"/>
    <w:rsid w:val="00047E9C"/>
    <w:rsid w:val="000531C0"/>
    <w:rsid w:val="0007526F"/>
    <w:rsid w:val="00084475"/>
    <w:rsid w:val="000A14FA"/>
    <w:rsid w:val="000B48A9"/>
    <w:rsid w:val="000B7141"/>
    <w:rsid w:val="000C77E0"/>
    <w:rsid w:val="000D42BF"/>
    <w:rsid w:val="000D5951"/>
    <w:rsid w:val="000F39D9"/>
    <w:rsid w:val="000F4AA8"/>
    <w:rsid w:val="000F6A0E"/>
    <w:rsid w:val="00105CD5"/>
    <w:rsid w:val="00123934"/>
    <w:rsid w:val="00130B61"/>
    <w:rsid w:val="0013519D"/>
    <w:rsid w:val="00137ABD"/>
    <w:rsid w:val="00146880"/>
    <w:rsid w:val="00153DB5"/>
    <w:rsid w:val="00174082"/>
    <w:rsid w:val="00187390"/>
    <w:rsid w:val="00192D23"/>
    <w:rsid w:val="00195311"/>
    <w:rsid w:val="001A7FB4"/>
    <w:rsid w:val="001B4CAF"/>
    <w:rsid w:val="001B7391"/>
    <w:rsid w:val="001C6C71"/>
    <w:rsid w:val="001D300B"/>
    <w:rsid w:val="001D3CD5"/>
    <w:rsid w:val="001E48A7"/>
    <w:rsid w:val="001E687F"/>
    <w:rsid w:val="001F2FCC"/>
    <w:rsid w:val="001F595F"/>
    <w:rsid w:val="00210F91"/>
    <w:rsid w:val="0021160E"/>
    <w:rsid w:val="00212A88"/>
    <w:rsid w:val="00223B40"/>
    <w:rsid w:val="0022499C"/>
    <w:rsid w:val="002308F2"/>
    <w:rsid w:val="00232F81"/>
    <w:rsid w:val="002332D2"/>
    <w:rsid w:val="0023744A"/>
    <w:rsid w:val="00242795"/>
    <w:rsid w:val="0025196D"/>
    <w:rsid w:val="00254480"/>
    <w:rsid w:val="00255ED9"/>
    <w:rsid w:val="002614C1"/>
    <w:rsid w:val="00264B98"/>
    <w:rsid w:val="00266FE9"/>
    <w:rsid w:val="002765AD"/>
    <w:rsid w:val="0029126A"/>
    <w:rsid w:val="002A2F1B"/>
    <w:rsid w:val="002C1220"/>
    <w:rsid w:val="002C5C4E"/>
    <w:rsid w:val="002D1155"/>
    <w:rsid w:val="002D16A6"/>
    <w:rsid w:val="002E142C"/>
    <w:rsid w:val="002E2EF2"/>
    <w:rsid w:val="002E65CC"/>
    <w:rsid w:val="00303E2A"/>
    <w:rsid w:val="003064A8"/>
    <w:rsid w:val="0033505B"/>
    <w:rsid w:val="003406E5"/>
    <w:rsid w:val="00342260"/>
    <w:rsid w:val="00354DCE"/>
    <w:rsid w:val="00373539"/>
    <w:rsid w:val="0038136A"/>
    <w:rsid w:val="00383CB4"/>
    <w:rsid w:val="00384070"/>
    <w:rsid w:val="00391B33"/>
    <w:rsid w:val="003971CA"/>
    <w:rsid w:val="003A2D62"/>
    <w:rsid w:val="003A381D"/>
    <w:rsid w:val="003C36E7"/>
    <w:rsid w:val="003D3215"/>
    <w:rsid w:val="003E0C42"/>
    <w:rsid w:val="003E5208"/>
    <w:rsid w:val="003E70FC"/>
    <w:rsid w:val="003F300C"/>
    <w:rsid w:val="003F6205"/>
    <w:rsid w:val="004177E8"/>
    <w:rsid w:val="00441D45"/>
    <w:rsid w:val="0045213A"/>
    <w:rsid w:val="00455985"/>
    <w:rsid w:val="00456831"/>
    <w:rsid w:val="004746CB"/>
    <w:rsid w:val="00494501"/>
    <w:rsid w:val="004B5274"/>
    <w:rsid w:val="004C2BD5"/>
    <w:rsid w:val="004C6A38"/>
    <w:rsid w:val="004C78CC"/>
    <w:rsid w:val="004D3EFA"/>
    <w:rsid w:val="004D59C8"/>
    <w:rsid w:val="004E1CCD"/>
    <w:rsid w:val="004E6308"/>
    <w:rsid w:val="0050092E"/>
    <w:rsid w:val="005023CE"/>
    <w:rsid w:val="00503CD9"/>
    <w:rsid w:val="0050555D"/>
    <w:rsid w:val="00512CB5"/>
    <w:rsid w:val="00517826"/>
    <w:rsid w:val="00527F75"/>
    <w:rsid w:val="00542C25"/>
    <w:rsid w:val="00543F0A"/>
    <w:rsid w:val="00546145"/>
    <w:rsid w:val="005504BA"/>
    <w:rsid w:val="005506F2"/>
    <w:rsid w:val="005569E2"/>
    <w:rsid w:val="00557C73"/>
    <w:rsid w:val="00564D01"/>
    <w:rsid w:val="00570534"/>
    <w:rsid w:val="005715C2"/>
    <w:rsid w:val="00573454"/>
    <w:rsid w:val="00576645"/>
    <w:rsid w:val="00581DC1"/>
    <w:rsid w:val="00587D4D"/>
    <w:rsid w:val="00591F79"/>
    <w:rsid w:val="00594F63"/>
    <w:rsid w:val="005A3175"/>
    <w:rsid w:val="005B011B"/>
    <w:rsid w:val="005B1164"/>
    <w:rsid w:val="005B1E3D"/>
    <w:rsid w:val="005B325F"/>
    <w:rsid w:val="005C40E3"/>
    <w:rsid w:val="005C45B7"/>
    <w:rsid w:val="005C54B8"/>
    <w:rsid w:val="005E0C74"/>
    <w:rsid w:val="005E0E1D"/>
    <w:rsid w:val="005E3E94"/>
    <w:rsid w:val="005F1A10"/>
    <w:rsid w:val="005F65A0"/>
    <w:rsid w:val="00603D70"/>
    <w:rsid w:val="00620D6F"/>
    <w:rsid w:val="00623207"/>
    <w:rsid w:val="006242F8"/>
    <w:rsid w:val="00641772"/>
    <w:rsid w:val="00643A9E"/>
    <w:rsid w:val="00644954"/>
    <w:rsid w:val="00645A82"/>
    <w:rsid w:val="00652F94"/>
    <w:rsid w:val="006541B2"/>
    <w:rsid w:val="006569FE"/>
    <w:rsid w:val="00662C88"/>
    <w:rsid w:val="00671BC8"/>
    <w:rsid w:val="00693B67"/>
    <w:rsid w:val="006C109D"/>
    <w:rsid w:val="006C2963"/>
    <w:rsid w:val="006C343F"/>
    <w:rsid w:val="006D1676"/>
    <w:rsid w:val="006E0C27"/>
    <w:rsid w:val="006E25B4"/>
    <w:rsid w:val="006E2638"/>
    <w:rsid w:val="006F419C"/>
    <w:rsid w:val="00701C2E"/>
    <w:rsid w:val="00703B44"/>
    <w:rsid w:val="00717FEA"/>
    <w:rsid w:val="007327C9"/>
    <w:rsid w:val="00742B9B"/>
    <w:rsid w:val="00747199"/>
    <w:rsid w:val="0075758C"/>
    <w:rsid w:val="007662BA"/>
    <w:rsid w:val="00767B58"/>
    <w:rsid w:val="00771E39"/>
    <w:rsid w:val="0077242D"/>
    <w:rsid w:val="00791733"/>
    <w:rsid w:val="00792933"/>
    <w:rsid w:val="00792B88"/>
    <w:rsid w:val="00797580"/>
    <w:rsid w:val="007A1CF9"/>
    <w:rsid w:val="007A710B"/>
    <w:rsid w:val="007B297C"/>
    <w:rsid w:val="007B42DB"/>
    <w:rsid w:val="007C64CC"/>
    <w:rsid w:val="007D30DF"/>
    <w:rsid w:val="007D3C82"/>
    <w:rsid w:val="007E0BF7"/>
    <w:rsid w:val="00800AD9"/>
    <w:rsid w:val="00803053"/>
    <w:rsid w:val="00814F52"/>
    <w:rsid w:val="008174F8"/>
    <w:rsid w:val="008208BF"/>
    <w:rsid w:val="00821618"/>
    <w:rsid w:val="00822505"/>
    <w:rsid w:val="00836725"/>
    <w:rsid w:val="00836A1B"/>
    <w:rsid w:val="00842C7C"/>
    <w:rsid w:val="0085036C"/>
    <w:rsid w:val="00851B97"/>
    <w:rsid w:val="0085486C"/>
    <w:rsid w:val="00872ECC"/>
    <w:rsid w:val="00883658"/>
    <w:rsid w:val="00890ACC"/>
    <w:rsid w:val="00891ADC"/>
    <w:rsid w:val="00892EF7"/>
    <w:rsid w:val="00894D21"/>
    <w:rsid w:val="008A50AA"/>
    <w:rsid w:val="008C1339"/>
    <w:rsid w:val="008D5089"/>
    <w:rsid w:val="008F569C"/>
    <w:rsid w:val="009013F3"/>
    <w:rsid w:val="00904E3E"/>
    <w:rsid w:val="00905E26"/>
    <w:rsid w:val="0090729E"/>
    <w:rsid w:val="00913CEA"/>
    <w:rsid w:val="009266FA"/>
    <w:rsid w:val="009273D4"/>
    <w:rsid w:val="009521B0"/>
    <w:rsid w:val="009526EF"/>
    <w:rsid w:val="00953847"/>
    <w:rsid w:val="009604A9"/>
    <w:rsid w:val="00972808"/>
    <w:rsid w:val="009751D9"/>
    <w:rsid w:val="00A01A2A"/>
    <w:rsid w:val="00A07638"/>
    <w:rsid w:val="00A24BDC"/>
    <w:rsid w:val="00A24D8D"/>
    <w:rsid w:val="00A32EFD"/>
    <w:rsid w:val="00A3685F"/>
    <w:rsid w:val="00A54DEC"/>
    <w:rsid w:val="00A724D0"/>
    <w:rsid w:val="00A725DD"/>
    <w:rsid w:val="00A82C5F"/>
    <w:rsid w:val="00A83DAC"/>
    <w:rsid w:val="00A94BDB"/>
    <w:rsid w:val="00A96C66"/>
    <w:rsid w:val="00AB1584"/>
    <w:rsid w:val="00AB31DE"/>
    <w:rsid w:val="00AB710B"/>
    <w:rsid w:val="00AC249E"/>
    <w:rsid w:val="00AD488C"/>
    <w:rsid w:val="00AD7870"/>
    <w:rsid w:val="00AE3976"/>
    <w:rsid w:val="00AE3C6C"/>
    <w:rsid w:val="00AE6986"/>
    <w:rsid w:val="00AE7D14"/>
    <w:rsid w:val="00AF3BE6"/>
    <w:rsid w:val="00AF5D59"/>
    <w:rsid w:val="00B01E55"/>
    <w:rsid w:val="00B03ECE"/>
    <w:rsid w:val="00B0649C"/>
    <w:rsid w:val="00B17B01"/>
    <w:rsid w:val="00B34E75"/>
    <w:rsid w:val="00B37CE1"/>
    <w:rsid w:val="00B434A7"/>
    <w:rsid w:val="00B47BE9"/>
    <w:rsid w:val="00B530FC"/>
    <w:rsid w:val="00B56DD6"/>
    <w:rsid w:val="00B57C15"/>
    <w:rsid w:val="00B66A6D"/>
    <w:rsid w:val="00B703A8"/>
    <w:rsid w:val="00B71981"/>
    <w:rsid w:val="00B77A23"/>
    <w:rsid w:val="00B82016"/>
    <w:rsid w:val="00B85BFC"/>
    <w:rsid w:val="00B875FB"/>
    <w:rsid w:val="00B87B8E"/>
    <w:rsid w:val="00B90B4B"/>
    <w:rsid w:val="00B912C3"/>
    <w:rsid w:val="00B91599"/>
    <w:rsid w:val="00BA2F4E"/>
    <w:rsid w:val="00BA717B"/>
    <w:rsid w:val="00BB1B22"/>
    <w:rsid w:val="00BB7B0C"/>
    <w:rsid w:val="00BC66A3"/>
    <w:rsid w:val="00BD2ECF"/>
    <w:rsid w:val="00BD3A44"/>
    <w:rsid w:val="00BE09F7"/>
    <w:rsid w:val="00BE0D9A"/>
    <w:rsid w:val="00BF5FB8"/>
    <w:rsid w:val="00BF6965"/>
    <w:rsid w:val="00C05601"/>
    <w:rsid w:val="00C16F44"/>
    <w:rsid w:val="00C26E84"/>
    <w:rsid w:val="00C310E0"/>
    <w:rsid w:val="00C311BB"/>
    <w:rsid w:val="00C32E9B"/>
    <w:rsid w:val="00C366ED"/>
    <w:rsid w:val="00C46ECE"/>
    <w:rsid w:val="00C5303A"/>
    <w:rsid w:val="00C53D0B"/>
    <w:rsid w:val="00C65655"/>
    <w:rsid w:val="00C862BA"/>
    <w:rsid w:val="00C93B90"/>
    <w:rsid w:val="00C943B3"/>
    <w:rsid w:val="00CB04CC"/>
    <w:rsid w:val="00CB0548"/>
    <w:rsid w:val="00CB079D"/>
    <w:rsid w:val="00CB09A2"/>
    <w:rsid w:val="00CB1C5A"/>
    <w:rsid w:val="00CB6BA8"/>
    <w:rsid w:val="00CE4110"/>
    <w:rsid w:val="00CE6110"/>
    <w:rsid w:val="00CF7011"/>
    <w:rsid w:val="00D11756"/>
    <w:rsid w:val="00D14C0F"/>
    <w:rsid w:val="00D168E0"/>
    <w:rsid w:val="00D1745A"/>
    <w:rsid w:val="00D1770C"/>
    <w:rsid w:val="00D352C1"/>
    <w:rsid w:val="00D36109"/>
    <w:rsid w:val="00D44CCA"/>
    <w:rsid w:val="00D4521D"/>
    <w:rsid w:val="00D45D20"/>
    <w:rsid w:val="00D526D3"/>
    <w:rsid w:val="00D5403F"/>
    <w:rsid w:val="00D63BAD"/>
    <w:rsid w:val="00D65C2D"/>
    <w:rsid w:val="00D71B47"/>
    <w:rsid w:val="00D757B4"/>
    <w:rsid w:val="00DB3651"/>
    <w:rsid w:val="00DB5056"/>
    <w:rsid w:val="00DB68ED"/>
    <w:rsid w:val="00DD6660"/>
    <w:rsid w:val="00DD6BD4"/>
    <w:rsid w:val="00DE26BE"/>
    <w:rsid w:val="00DF14C3"/>
    <w:rsid w:val="00DF4900"/>
    <w:rsid w:val="00DF53CF"/>
    <w:rsid w:val="00E03CB9"/>
    <w:rsid w:val="00E0458F"/>
    <w:rsid w:val="00E0499A"/>
    <w:rsid w:val="00E162D7"/>
    <w:rsid w:val="00E23495"/>
    <w:rsid w:val="00E2399B"/>
    <w:rsid w:val="00E276AE"/>
    <w:rsid w:val="00E27CEA"/>
    <w:rsid w:val="00E30DB3"/>
    <w:rsid w:val="00E40431"/>
    <w:rsid w:val="00E41A02"/>
    <w:rsid w:val="00E4488C"/>
    <w:rsid w:val="00E50047"/>
    <w:rsid w:val="00E55471"/>
    <w:rsid w:val="00E634A7"/>
    <w:rsid w:val="00E739F7"/>
    <w:rsid w:val="00E7617F"/>
    <w:rsid w:val="00E77C6A"/>
    <w:rsid w:val="00E814B1"/>
    <w:rsid w:val="00E8164C"/>
    <w:rsid w:val="00E946E7"/>
    <w:rsid w:val="00E95339"/>
    <w:rsid w:val="00EA1B55"/>
    <w:rsid w:val="00EA3F42"/>
    <w:rsid w:val="00EA4915"/>
    <w:rsid w:val="00EA6A44"/>
    <w:rsid w:val="00EA6E86"/>
    <w:rsid w:val="00EC7787"/>
    <w:rsid w:val="00ED0CAC"/>
    <w:rsid w:val="00EE0114"/>
    <w:rsid w:val="00EF07CA"/>
    <w:rsid w:val="00EF454E"/>
    <w:rsid w:val="00F0708B"/>
    <w:rsid w:val="00F2014C"/>
    <w:rsid w:val="00F23742"/>
    <w:rsid w:val="00F42474"/>
    <w:rsid w:val="00F60944"/>
    <w:rsid w:val="00F67A23"/>
    <w:rsid w:val="00F7079A"/>
    <w:rsid w:val="00F822BD"/>
    <w:rsid w:val="00F9067E"/>
    <w:rsid w:val="00F91115"/>
    <w:rsid w:val="00F916F9"/>
    <w:rsid w:val="00FA5F71"/>
    <w:rsid w:val="00FC2F90"/>
    <w:rsid w:val="00FD0DE6"/>
    <w:rsid w:val="00FE257D"/>
    <w:rsid w:val="00FE285C"/>
    <w:rsid w:val="00FE657D"/>
    <w:rsid w:val="00FF1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16CDB8B0-9AE0-4F3C-A485-CE3120CB6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pPr>
      <w:widowControl w:val="0"/>
      <w:suppressAutoHyphens/>
    </w:pPr>
    <w:rPr>
      <w:rFonts w:eastAsia="Lucida Sans Unicode" w:cs="Tahoma"/>
      <w:color w:val="000000"/>
      <w:sz w:val="24"/>
      <w:szCs w:val="24"/>
      <w:lang w:eastAsia="en-US" w:bidi="en-US"/>
    </w:rPr>
  </w:style>
  <w:style w:type="paragraph" w:styleId="1">
    <w:name w:val="heading 1"/>
    <w:aliases w:val="Заголовок 1 Знак1,Заголовок 1 Знак Знак,Заголовок 1 Знак Знак1,Заголовок 1 Знак,Заголовок 1 Знак2,Глава 1,Раздел Договора,H1,&quot;Алмаз&quot;,Document Header1"/>
    <w:basedOn w:val="a2"/>
    <w:next w:val="a2"/>
    <w:qFormat/>
    <w:pPr>
      <w:keepNext/>
      <w:widowControl/>
      <w:numPr>
        <w:numId w:val="1"/>
      </w:numPr>
      <w:overflowPunct w:val="0"/>
      <w:autoSpaceDE w:val="0"/>
      <w:spacing w:before="120" w:after="120" w:line="360" w:lineRule="auto"/>
      <w:textAlignment w:val="baseline"/>
      <w:outlineLvl w:val="0"/>
    </w:pPr>
    <w:rPr>
      <w:b/>
      <w:bCs/>
      <w:kern w:val="1"/>
      <w:sz w:val="32"/>
      <w:szCs w:val="32"/>
    </w:rPr>
  </w:style>
  <w:style w:type="paragraph" w:styleId="2">
    <w:name w:val="heading 2"/>
    <w:basedOn w:val="a2"/>
    <w:next w:val="a2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2"/>
    <w:next w:val="a2"/>
    <w:qFormat/>
    <w:pPr>
      <w:keepNext/>
      <w:widowControl/>
      <w:numPr>
        <w:ilvl w:val="2"/>
        <w:numId w:val="1"/>
      </w:numPr>
      <w:shd w:val="clear" w:color="auto" w:fill="FFFFFF"/>
      <w:spacing w:line="254" w:lineRule="exact"/>
      <w:ind w:left="5755"/>
      <w:outlineLvl w:val="2"/>
    </w:pPr>
    <w:rPr>
      <w:b/>
      <w:bCs/>
      <w:spacing w:val="2"/>
      <w:sz w:val="25"/>
      <w:szCs w:val="25"/>
    </w:rPr>
  </w:style>
  <w:style w:type="paragraph" w:styleId="4">
    <w:name w:val="heading 4"/>
    <w:basedOn w:val="a2"/>
    <w:next w:val="a2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2"/>
    <w:next w:val="a2"/>
    <w:qFormat/>
    <w:pPr>
      <w:keepNext/>
      <w:widowControl/>
      <w:numPr>
        <w:ilvl w:val="4"/>
        <w:numId w:val="1"/>
      </w:numPr>
      <w:spacing w:line="100" w:lineRule="atLeast"/>
      <w:ind w:left="709"/>
      <w:jc w:val="center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qFormat/>
    <w:pPr>
      <w:keepNext/>
      <w:widowControl/>
      <w:numPr>
        <w:ilvl w:val="5"/>
        <w:numId w:val="1"/>
      </w:numPr>
      <w:overflowPunct w:val="0"/>
      <w:autoSpaceDE w:val="0"/>
      <w:spacing w:line="100" w:lineRule="atLeast"/>
      <w:textAlignment w:val="baseline"/>
      <w:outlineLvl w:val="5"/>
    </w:pPr>
  </w:style>
  <w:style w:type="paragraph" w:styleId="7">
    <w:name w:val="heading 7"/>
    <w:basedOn w:val="a3"/>
    <w:next w:val="a4"/>
    <w:qFormat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paragraph" w:styleId="8">
    <w:name w:val="heading 8"/>
    <w:basedOn w:val="a2"/>
    <w:next w:val="a2"/>
    <w:qFormat/>
    <w:pPr>
      <w:widowControl/>
      <w:suppressAutoHyphens w:val="0"/>
      <w:spacing w:before="240" w:after="60"/>
      <w:outlineLvl w:val="7"/>
    </w:pPr>
    <w:rPr>
      <w:rFonts w:eastAsia="Times New Roman" w:cs="Times New Roman"/>
      <w:i/>
      <w:iCs/>
      <w:color w:val="auto"/>
      <w:lang w:eastAsia="ru-RU"/>
    </w:rPr>
  </w:style>
  <w:style w:type="paragraph" w:styleId="9">
    <w:name w:val="heading 9"/>
    <w:basedOn w:val="a2"/>
    <w:next w:val="a2"/>
    <w:qFormat/>
    <w:pPr>
      <w:keepNext/>
      <w:tabs>
        <w:tab w:val="left" w:pos="0"/>
      </w:tabs>
      <w:jc w:val="center"/>
      <w:outlineLvl w:val="8"/>
    </w:pPr>
    <w:rPr>
      <w:b/>
      <w:bCs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a3">
    <w:name w:val="Заголовок"/>
    <w:basedOn w:val="a2"/>
    <w:next w:val="a4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aliases w:val="Çàã1,BO,ID,body indent,andrad,EHPT,Body Text2,body text,body text Знак,body text Знак Знак,bt, ändrad,ändrad,body text1,bt1,body text2,bt2,body text11,bt11,body text3,bt3,paragraph 2,paragraph 21,b,Body Text level 2"/>
    <w:basedOn w:val="a2"/>
    <w:semiHidden/>
    <w:pPr>
      <w:keepNext/>
      <w:widowControl/>
      <w:overflowPunct w:val="0"/>
      <w:autoSpaceDE w:val="0"/>
      <w:spacing w:line="100" w:lineRule="atLeast"/>
      <w:textAlignment w:val="baseline"/>
    </w:pPr>
  </w:style>
  <w:style w:type="character" w:customStyle="1" w:styleId="WW8Num2z0">
    <w:name w:val="WW8Num2z0"/>
    <w:rPr>
      <w:sz w:val="24"/>
      <w:szCs w:val="29"/>
    </w:rPr>
  </w:style>
  <w:style w:type="character" w:customStyle="1" w:styleId="WW8Num3z0">
    <w:name w:val="WW8Num3z0"/>
    <w:rPr>
      <w:sz w:val="24"/>
      <w:szCs w:val="29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6z0">
    <w:name w:val="WW8Num6z0"/>
    <w:rPr>
      <w:rFonts w:ascii="Symbol" w:hAnsi="Symbol" w:cs="StarSymbol"/>
      <w:sz w:val="18"/>
      <w:szCs w:val="18"/>
    </w:rPr>
  </w:style>
  <w:style w:type="character" w:customStyle="1" w:styleId="WW8Num6z1">
    <w:name w:val="WW8Num6z1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100"/>
      <w:kern w:val="1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6z2">
    <w:name w:val="WW8Num6z2"/>
    <w:rPr>
      <w:b w:val="0"/>
      <w:bCs w:val="0"/>
      <w:i w:val="0"/>
      <w:iCs w:val="0"/>
    </w:rPr>
  </w:style>
  <w:style w:type="character" w:customStyle="1" w:styleId="WW8Num6z3">
    <w:name w:val="WW8Num6z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100"/>
      <w:kern w:val="1"/>
      <w:position w:val="0"/>
      <w:sz w:val="20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6z5">
    <w:name w:val="WW8Num6z5"/>
    <w:rPr>
      <w:rFonts w:ascii="Symbol" w:hAnsi="Symbol"/>
    </w:rPr>
  </w:style>
  <w:style w:type="character" w:customStyle="1" w:styleId="WW8Num8z0">
    <w:name w:val="WW8Num8z0"/>
    <w:rPr>
      <w:rFonts w:ascii="Symbol" w:hAnsi="Symbol" w:cs="StarSymbol"/>
      <w:sz w:val="18"/>
      <w:szCs w:val="18"/>
    </w:rPr>
  </w:style>
  <w:style w:type="character" w:customStyle="1" w:styleId="WW8Num9z8">
    <w:name w:val="WW8Num9z8"/>
    <w:rPr>
      <w:sz w:val="24"/>
      <w:szCs w:val="29"/>
    </w:rPr>
  </w:style>
  <w:style w:type="character" w:customStyle="1" w:styleId="WW8Num10z0">
    <w:name w:val="WW8Num10z0"/>
    <w:rPr>
      <w:rFonts w:ascii="Symbol" w:hAnsi="Symbol" w:cs="StarSymbol"/>
      <w:sz w:val="18"/>
      <w:szCs w:val="18"/>
    </w:rPr>
  </w:style>
  <w:style w:type="character" w:customStyle="1" w:styleId="WW8Num11z5">
    <w:name w:val="WW8Num11z5"/>
    <w:rPr>
      <w:sz w:val="24"/>
      <w:szCs w:val="29"/>
    </w:rPr>
  </w:style>
  <w:style w:type="character" w:customStyle="1" w:styleId="WW8Num12z0">
    <w:name w:val="WW8Num12z0"/>
    <w:rPr>
      <w:rFonts w:ascii="Symbol" w:hAnsi="Symbol" w:cs="StarSymbol"/>
      <w:sz w:val="18"/>
      <w:szCs w:val="18"/>
    </w:rPr>
  </w:style>
  <w:style w:type="character" w:customStyle="1" w:styleId="WW8Num13z0">
    <w:name w:val="WW8Num13z0"/>
    <w:rPr>
      <w:rFonts w:ascii="Symbol" w:hAnsi="Symbol" w:cs="StarSymbol"/>
      <w:sz w:val="18"/>
      <w:szCs w:val="18"/>
    </w:rPr>
  </w:style>
  <w:style w:type="character" w:customStyle="1" w:styleId="WW8Num14z0">
    <w:name w:val="WW8Num14z0"/>
    <w:rPr>
      <w:rFonts w:ascii="Symbol" w:hAnsi="Symbol" w:cs="StarSymbol"/>
      <w:sz w:val="18"/>
      <w:szCs w:val="18"/>
    </w:rPr>
  </w:style>
  <w:style w:type="character" w:customStyle="1" w:styleId="WW8Num15z0">
    <w:name w:val="WW8Num15z0"/>
    <w:rPr>
      <w:rFonts w:ascii="Symbol" w:hAnsi="Symbol" w:cs="StarSymbol"/>
      <w:sz w:val="18"/>
      <w:szCs w:val="18"/>
    </w:rPr>
  </w:style>
  <w:style w:type="character" w:customStyle="1" w:styleId="WW8Num16z0">
    <w:name w:val="WW8Num16z0"/>
    <w:rPr>
      <w:rFonts w:ascii="Symbol" w:hAnsi="Symbol" w:cs="StarSymbol"/>
      <w:sz w:val="18"/>
      <w:szCs w:val="18"/>
    </w:rPr>
  </w:style>
  <w:style w:type="character" w:customStyle="1" w:styleId="WW8Num17z0">
    <w:name w:val="WW8Num17z0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8Num7z0">
    <w:name w:val="WW8Num7z0"/>
    <w:rPr>
      <w:rFonts w:ascii="Symbol" w:hAnsi="Symbol" w:cs="StarSymbol"/>
      <w:sz w:val="18"/>
      <w:szCs w:val="18"/>
    </w:rPr>
  </w:style>
  <w:style w:type="character" w:customStyle="1" w:styleId="WW8Num9z0">
    <w:name w:val="WW8Num9z0"/>
    <w:rPr>
      <w:rFonts w:ascii="Symbol" w:hAnsi="Symbol" w:cs="StarSymbol"/>
      <w:sz w:val="18"/>
      <w:szCs w:val="18"/>
    </w:rPr>
  </w:style>
  <w:style w:type="character" w:customStyle="1" w:styleId="WW8Num11z0">
    <w:name w:val="WW8Num11z0"/>
    <w:rPr>
      <w:rFonts w:ascii="Symbol" w:hAnsi="Symbol" w:cs="StarSymbol"/>
      <w:sz w:val="18"/>
      <w:szCs w:val="18"/>
    </w:rPr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8Num2z3">
    <w:name w:val="WW8Num2z3"/>
    <w:rPr>
      <w:rFonts w:ascii="Symbol" w:hAnsi="Symbol" w:cs="StarSymbol"/>
      <w:sz w:val="18"/>
      <w:szCs w:val="18"/>
    </w:rPr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8Num18z0">
    <w:name w:val="WW8Num18z0"/>
    <w:rPr>
      <w:rFonts w:ascii="Symbol" w:hAnsi="Symbol" w:cs="StarSymbol"/>
      <w:sz w:val="18"/>
      <w:szCs w:val="18"/>
    </w:rPr>
  </w:style>
  <w:style w:type="character" w:customStyle="1" w:styleId="WW8Num19z0">
    <w:name w:val="WW8Num19z0"/>
    <w:rPr>
      <w:rFonts w:ascii="Symbol" w:hAnsi="Symbol" w:cs="StarSymbol"/>
      <w:sz w:val="18"/>
      <w:szCs w:val="18"/>
    </w:rPr>
  </w:style>
  <w:style w:type="character" w:customStyle="1" w:styleId="WW8Num20z0">
    <w:name w:val="WW8Num20z0"/>
    <w:rPr>
      <w:rFonts w:ascii="Symbol" w:hAnsi="Symbol" w:cs="StarSymbol"/>
      <w:sz w:val="18"/>
      <w:szCs w:val="18"/>
    </w:rPr>
  </w:style>
  <w:style w:type="character" w:customStyle="1" w:styleId="WW8Num21z0">
    <w:name w:val="WW8Num21z0"/>
    <w:rPr>
      <w:rFonts w:ascii="Symbol" w:hAnsi="Symbol" w:cs="StarSymbol"/>
      <w:sz w:val="18"/>
      <w:szCs w:val="18"/>
    </w:rPr>
  </w:style>
  <w:style w:type="character" w:customStyle="1" w:styleId="WW8Num22z0">
    <w:name w:val="WW8Num22z0"/>
    <w:rPr>
      <w:rFonts w:ascii="Symbol" w:hAnsi="Symbol" w:cs="StarSymbol"/>
      <w:sz w:val="18"/>
      <w:szCs w:val="18"/>
    </w:rPr>
  </w:style>
  <w:style w:type="character" w:customStyle="1" w:styleId="WW8Num23z0">
    <w:name w:val="WW8Num23z0"/>
    <w:rPr>
      <w:rFonts w:ascii="Symbol" w:hAnsi="Symbol" w:cs="StarSymbol"/>
      <w:sz w:val="18"/>
      <w:szCs w:val="18"/>
    </w:rPr>
  </w:style>
  <w:style w:type="character" w:customStyle="1" w:styleId="WW8Num24z0">
    <w:name w:val="WW8Num24z0"/>
    <w:rPr>
      <w:rFonts w:ascii="Symbol" w:hAnsi="Symbol" w:cs="StarSymbol"/>
      <w:sz w:val="18"/>
      <w:szCs w:val="18"/>
    </w:rPr>
  </w:style>
  <w:style w:type="character" w:customStyle="1" w:styleId="WW8Num25z0">
    <w:name w:val="WW8Num25z0"/>
    <w:rPr>
      <w:rFonts w:ascii="Symbol" w:hAnsi="Symbol" w:cs="StarSymbol"/>
      <w:sz w:val="18"/>
      <w:szCs w:val="18"/>
    </w:rPr>
  </w:style>
  <w:style w:type="character" w:customStyle="1" w:styleId="WW8Num26z0">
    <w:name w:val="WW8Num26z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8Num3z3">
    <w:name w:val="WW8Num3z3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styleId="a8">
    <w:name w:val="Hyperlink"/>
    <w:semiHidden/>
    <w:rPr>
      <w:color w:val="000080"/>
      <w:u w:val="single"/>
    </w:rPr>
  </w:style>
  <w:style w:type="character" w:customStyle="1" w:styleId="11">
    <w:name w:val="Основной шрифт абзаца1"/>
  </w:style>
  <w:style w:type="character" w:customStyle="1" w:styleId="a9">
    <w:name w:val="Основной текст Знак"/>
    <w:rPr>
      <w:sz w:val="24"/>
      <w:szCs w:val="24"/>
      <w:lang w:val="ru-RU" w:eastAsia="ar-SA" w:bidi="ar-SA"/>
    </w:rPr>
  </w:style>
  <w:style w:type="character" w:customStyle="1" w:styleId="aa">
    <w:name w:val="Символ нумерации"/>
    <w:rPr>
      <w:sz w:val="24"/>
      <w:szCs w:val="29"/>
    </w:rPr>
  </w:style>
  <w:style w:type="character" w:customStyle="1" w:styleId="ab">
    <w:name w:val="Маркеры списка"/>
    <w:rPr>
      <w:rFonts w:ascii="StarSymbol" w:eastAsia="StarSymbol" w:hAnsi="StarSymbol" w:cs="StarSymbol"/>
      <w:sz w:val="18"/>
      <w:szCs w:val="18"/>
    </w:rPr>
  </w:style>
  <w:style w:type="character" w:customStyle="1" w:styleId="WW8NumSt1z0">
    <w:name w:val="WW8NumSt1z0"/>
    <w:rPr>
      <w:rFonts w:ascii="Times New Roman" w:hAnsi="Times New Roman" w:cs="Times New Roman"/>
    </w:rPr>
  </w:style>
  <w:style w:type="character" w:customStyle="1" w:styleId="ac">
    <w:name w:val="Символ сноски"/>
  </w:style>
  <w:style w:type="character" w:styleId="ad">
    <w:name w:val="footnote reference"/>
    <w:semiHidden/>
    <w:rPr>
      <w:vertAlign w:val="superscript"/>
    </w:rPr>
  </w:style>
  <w:style w:type="character" w:customStyle="1" w:styleId="ae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styleId="af">
    <w:name w:val="endnote reference"/>
    <w:semiHidden/>
    <w:rPr>
      <w:vertAlign w:val="superscript"/>
    </w:rPr>
  </w:style>
  <w:style w:type="character" w:customStyle="1" w:styleId="22">
    <w:name w:val="Основной шрифт абзаца2"/>
  </w:style>
  <w:style w:type="character" w:customStyle="1" w:styleId="postbody">
    <w:name w:val="postbody"/>
    <w:basedOn w:val="11"/>
  </w:style>
  <w:style w:type="character" w:customStyle="1" w:styleId="WW8Num29z0">
    <w:name w:val="WW8Num29z0"/>
    <w:rPr>
      <w:lang w:val="ru-RU"/>
    </w:rPr>
  </w:style>
  <w:style w:type="character" w:customStyle="1" w:styleId="WW8Num18z1">
    <w:name w:val="WW8Num18z1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100"/>
      <w:kern w:val="1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8z2">
    <w:name w:val="WW8Num18z2"/>
    <w:rPr>
      <w:b w:val="0"/>
      <w:bCs w:val="0"/>
      <w:i w:val="0"/>
      <w:iCs w:val="0"/>
    </w:rPr>
  </w:style>
  <w:style w:type="character" w:customStyle="1" w:styleId="WW8Num18z3">
    <w:name w:val="WW8Num18z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100"/>
      <w:kern w:val="1"/>
      <w:position w:val="0"/>
      <w:sz w:val="20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8z5">
    <w:name w:val="WW8Num18z5"/>
    <w:rPr>
      <w:rFonts w:ascii="Symbol" w:hAnsi="Symbol"/>
    </w:rPr>
  </w:style>
  <w:style w:type="character" w:customStyle="1" w:styleId="12">
    <w:name w:val="Знак сноски1"/>
    <w:rPr>
      <w:position w:val="1"/>
      <w:sz w:val="12"/>
    </w:rPr>
  </w:style>
  <w:style w:type="paragraph" w:styleId="af0">
    <w:name w:val="List"/>
    <w:basedOn w:val="a4"/>
    <w:semiHidden/>
  </w:style>
  <w:style w:type="paragraph" w:customStyle="1" w:styleId="13">
    <w:name w:val="Название1"/>
    <w:basedOn w:val="a2"/>
    <w:pPr>
      <w:suppressLineNumbers/>
      <w:spacing w:before="120" w:after="120"/>
    </w:pPr>
    <w:rPr>
      <w:rFonts w:ascii="Arial" w:hAnsi="Arial"/>
      <w:i/>
      <w:iCs/>
      <w:sz w:val="20"/>
    </w:rPr>
  </w:style>
  <w:style w:type="paragraph" w:customStyle="1" w:styleId="14">
    <w:name w:val="Указатель1"/>
    <w:basedOn w:val="a2"/>
    <w:pPr>
      <w:suppressLineNumbers/>
    </w:pPr>
    <w:rPr>
      <w:rFonts w:ascii="Arial" w:hAnsi="Arial"/>
    </w:rPr>
  </w:style>
  <w:style w:type="paragraph" w:styleId="af1">
    <w:name w:val="Title"/>
    <w:basedOn w:val="a3"/>
    <w:next w:val="af2"/>
    <w:qFormat/>
  </w:style>
  <w:style w:type="paragraph" w:styleId="af2">
    <w:name w:val="Subtitle"/>
    <w:basedOn w:val="a3"/>
    <w:next w:val="a4"/>
    <w:qFormat/>
    <w:pPr>
      <w:jc w:val="center"/>
    </w:pPr>
    <w:rPr>
      <w:i/>
      <w:iCs/>
    </w:rPr>
  </w:style>
  <w:style w:type="paragraph" w:customStyle="1" w:styleId="af3">
    <w:name w:val="Абзац нумерованный"/>
    <w:basedOn w:val="a2"/>
    <w:pPr>
      <w:spacing w:line="100" w:lineRule="atLeast"/>
      <w:jc w:val="both"/>
      <w:textAlignment w:val="baseline"/>
    </w:pPr>
    <w:rPr>
      <w:szCs w:val="20"/>
    </w:rPr>
  </w:style>
  <w:style w:type="paragraph" w:customStyle="1" w:styleId="210">
    <w:name w:val="Основной текст с отступом 21"/>
    <w:basedOn w:val="a2"/>
    <w:pPr>
      <w:spacing w:after="120" w:line="480" w:lineRule="auto"/>
      <w:ind w:left="283"/>
    </w:pPr>
  </w:style>
  <w:style w:type="paragraph" w:styleId="af4">
    <w:name w:val="Body Text Indent"/>
    <w:aliases w:val="текст"/>
    <w:basedOn w:val="a2"/>
    <w:semiHidden/>
    <w:pPr>
      <w:keepNext/>
      <w:shd w:val="clear" w:color="auto" w:fill="FFFFFF"/>
      <w:spacing w:line="100" w:lineRule="atLeast"/>
      <w:jc w:val="both"/>
    </w:pPr>
    <w:rPr>
      <w:sz w:val="28"/>
      <w:szCs w:val="28"/>
    </w:rPr>
  </w:style>
  <w:style w:type="paragraph" w:customStyle="1" w:styleId="110">
    <w:name w:val="заголовок 11"/>
    <w:basedOn w:val="a2"/>
    <w:next w:val="a2"/>
    <w:pPr>
      <w:keepNext/>
      <w:widowControl/>
      <w:spacing w:line="100" w:lineRule="atLeast"/>
      <w:jc w:val="center"/>
    </w:pPr>
    <w:rPr>
      <w:szCs w:val="20"/>
    </w:rPr>
  </w:style>
  <w:style w:type="paragraph" w:customStyle="1" w:styleId="af5">
    <w:name w:val="Содержимое таблицы"/>
    <w:basedOn w:val="a2"/>
    <w:pPr>
      <w:suppressLineNumbers/>
    </w:pPr>
  </w:style>
  <w:style w:type="paragraph" w:customStyle="1" w:styleId="caaieiaie11">
    <w:name w:val="caaieiaie 11"/>
    <w:basedOn w:val="a2"/>
    <w:next w:val="a2"/>
    <w:pPr>
      <w:keepNext/>
      <w:widowControl/>
      <w:overflowPunct w:val="0"/>
      <w:autoSpaceDE w:val="0"/>
      <w:spacing w:line="100" w:lineRule="atLeast"/>
      <w:jc w:val="center"/>
      <w:textAlignment w:val="baseline"/>
    </w:pPr>
  </w:style>
  <w:style w:type="paragraph" w:customStyle="1" w:styleId="oaenoniinee">
    <w:name w:val="oaeno niinee"/>
    <w:basedOn w:val="a2"/>
    <w:pPr>
      <w:overflowPunct w:val="0"/>
      <w:autoSpaceDE w:val="0"/>
      <w:spacing w:line="100" w:lineRule="atLeast"/>
      <w:textAlignment w:val="baseline"/>
    </w:pPr>
    <w:rPr>
      <w:rFonts w:ascii="Gelvetsky 12pt" w:hAnsi="Gelvetsky 12pt"/>
      <w:lang w:val="en-US"/>
    </w:rPr>
  </w:style>
  <w:style w:type="paragraph" w:styleId="af6">
    <w:name w:val="footer"/>
    <w:basedOn w:val="a2"/>
    <w:semiHidden/>
    <w:pPr>
      <w:widowControl/>
      <w:tabs>
        <w:tab w:val="center" w:pos="4677"/>
        <w:tab w:val="right" w:pos="9355"/>
      </w:tabs>
      <w:spacing w:line="100" w:lineRule="atLeast"/>
    </w:pPr>
  </w:style>
  <w:style w:type="paragraph" w:customStyle="1" w:styleId="211">
    <w:name w:val="Основной текст 21"/>
    <w:basedOn w:val="a2"/>
    <w:pPr>
      <w:spacing w:after="120" w:line="480" w:lineRule="auto"/>
    </w:pPr>
  </w:style>
  <w:style w:type="paragraph" w:customStyle="1" w:styleId="212">
    <w:name w:val="Продолжение списка 21"/>
    <w:basedOn w:val="a2"/>
    <w:pPr>
      <w:spacing w:after="120"/>
      <w:ind w:left="-4823"/>
    </w:pPr>
  </w:style>
  <w:style w:type="paragraph" w:styleId="af7">
    <w:name w:val="header"/>
    <w:aliases w:val="Linie,header"/>
    <w:basedOn w:val="a2"/>
    <w:semiHidden/>
    <w:pPr>
      <w:suppressLineNumbers/>
      <w:tabs>
        <w:tab w:val="center" w:pos="4818"/>
        <w:tab w:val="right" w:pos="9637"/>
      </w:tabs>
    </w:pPr>
  </w:style>
  <w:style w:type="paragraph" w:customStyle="1" w:styleId="af8">
    <w:name w:val="Заголовок таблицы"/>
    <w:basedOn w:val="af5"/>
    <w:pPr>
      <w:jc w:val="center"/>
    </w:pPr>
    <w:rPr>
      <w:b/>
      <w:bCs/>
    </w:rPr>
  </w:style>
  <w:style w:type="paragraph" w:customStyle="1" w:styleId="220">
    <w:name w:val="Основной текст 22"/>
    <w:basedOn w:val="a2"/>
    <w:pPr>
      <w:widowControl/>
      <w:overflowPunct w:val="0"/>
      <w:autoSpaceDE w:val="0"/>
      <w:spacing w:line="100" w:lineRule="atLeast"/>
      <w:ind w:firstLine="709"/>
      <w:jc w:val="both"/>
      <w:textAlignment w:val="baseline"/>
    </w:pPr>
    <w:rPr>
      <w:sz w:val="28"/>
      <w:szCs w:val="20"/>
    </w:rPr>
  </w:style>
  <w:style w:type="paragraph" w:customStyle="1" w:styleId="31">
    <w:name w:val="Основной текст с отступом 31"/>
    <w:basedOn w:val="a2"/>
    <w:pPr>
      <w:spacing w:after="120"/>
      <w:ind w:left="283"/>
    </w:pPr>
    <w:rPr>
      <w:sz w:val="16"/>
      <w:szCs w:val="16"/>
    </w:rPr>
  </w:style>
  <w:style w:type="paragraph" w:styleId="af9">
    <w:name w:val="footnote text"/>
    <w:basedOn w:val="a2"/>
    <w:semiHidden/>
    <w:pPr>
      <w:suppressLineNumbers/>
      <w:ind w:left="283" w:hanging="283"/>
    </w:pPr>
    <w:rPr>
      <w:sz w:val="20"/>
      <w:szCs w:val="20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next w:val="a2"/>
    <w:pPr>
      <w:widowControl w:val="0"/>
      <w:suppressAutoHyphens/>
      <w:autoSpaceDE w:val="0"/>
      <w:ind w:firstLine="720"/>
    </w:pPr>
    <w:rPr>
      <w:rFonts w:ascii="Arial" w:eastAsia="Arial" w:hAnsi="Arial"/>
    </w:rPr>
  </w:style>
  <w:style w:type="paragraph" w:customStyle="1" w:styleId="ConsPlusTitle">
    <w:name w:val="ConsPlusTitle"/>
    <w:basedOn w:val="a2"/>
    <w:next w:val="ConsPlusNormal"/>
    <w:pPr>
      <w:autoSpaceDE w:val="0"/>
    </w:pPr>
    <w:rPr>
      <w:rFonts w:ascii="Arial" w:eastAsia="Arial" w:hAnsi="Arial" w:cs="Times New Roman"/>
      <w:b/>
      <w:bCs/>
      <w:color w:val="auto"/>
      <w:sz w:val="20"/>
      <w:szCs w:val="20"/>
      <w:lang w:bidi="ar-SA"/>
    </w:rPr>
  </w:style>
  <w:style w:type="paragraph" w:customStyle="1" w:styleId="ConsPlusCell">
    <w:name w:val="ConsPlusCell"/>
    <w:basedOn w:val="a2"/>
    <w:pPr>
      <w:autoSpaceDE w:val="0"/>
    </w:pPr>
    <w:rPr>
      <w:rFonts w:ascii="Arial" w:eastAsia="Arial" w:hAnsi="Arial" w:cs="Times New Roman"/>
      <w:color w:val="auto"/>
      <w:sz w:val="20"/>
      <w:szCs w:val="20"/>
      <w:lang w:bidi="ar-SA"/>
    </w:rPr>
  </w:style>
  <w:style w:type="paragraph" w:customStyle="1" w:styleId="ConsPlusDocList">
    <w:name w:val="ConsPlusDocList"/>
    <w:basedOn w:val="a2"/>
    <w:pPr>
      <w:autoSpaceDE w:val="0"/>
    </w:pPr>
    <w:rPr>
      <w:rFonts w:ascii="Courier New" w:eastAsia="Courier New" w:hAnsi="Courier New" w:cs="Times New Roman"/>
      <w:color w:val="auto"/>
      <w:sz w:val="20"/>
      <w:szCs w:val="20"/>
      <w:lang w:bidi="ar-SA"/>
    </w:rPr>
  </w:style>
  <w:style w:type="paragraph" w:customStyle="1" w:styleId="15">
    <w:name w:val="Цитата1"/>
    <w:basedOn w:val="a2"/>
    <w:pPr>
      <w:ind w:left="1134" w:right="566"/>
    </w:pPr>
  </w:style>
  <w:style w:type="paragraph" w:customStyle="1" w:styleId="32">
    <w:name w:val="Стиль3 Знак Знак"/>
    <w:basedOn w:val="210"/>
    <w:pPr>
      <w:tabs>
        <w:tab w:val="left" w:pos="227"/>
      </w:tabs>
      <w:spacing w:after="0" w:line="240" w:lineRule="auto"/>
      <w:ind w:left="360"/>
      <w:jc w:val="both"/>
    </w:pPr>
    <w:rPr>
      <w:szCs w:val="20"/>
    </w:rPr>
  </w:style>
  <w:style w:type="paragraph" w:customStyle="1" w:styleId="02statia2">
    <w:name w:val="02statia2"/>
    <w:basedOn w:val="a2"/>
    <w:pPr>
      <w:spacing w:before="120" w:line="320" w:lineRule="atLeast"/>
      <w:ind w:left="2020" w:hanging="880"/>
      <w:jc w:val="both"/>
    </w:pPr>
    <w:rPr>
      <w:rFonts w:ascii="GaramondNarrowC" w:hAnsi="GaramondNarrowC"/>
      <w:sz w:val="21"/>
      <w:szCs w:val="21"/>
    </w:rPr>
  </w:style>
  <w:style w:type="paragraph" w:customStyle="1" w:styleId="afa">
    <w:name w:val="Пункт б/н"/>
    <w:basedOn w:val="a2"/>
    <w:pPr>
      <w:tabs>
        <w:tab w:val="left" w:pos="1134"/>
      </w:tabs>
      <w:ind w:firstLine="567"/>
      <w:jc w:val="both"/>
    </w:pPr>
  </w:style>
  <w:style w:type="paragraph" w:customStyle="1" w:styleId="-">
    <w:name w:val="Контракт-пункт"/>
    <w:basedOn w:val="a2"/>
    <w:pPr>
      <w:numPr>
        <w:numId w:val="2"/>
      </w:numPr>
      <w:ind w:left="-360"/>
      <w:jc w:val="both"/>
    </w:pPr>
  </w:style>
  <w:style w:type="paragraph" w:customStyle="1" w:styleId="afb">
    <w:name w:val="Подподпункт"/>
    <w:basedOn w:val="a2"/>
    <w:pPr>
      <w:tabs>
        <w:tab w:val="left" w:pos="1701"/>
      </w:tabs>
      <w:ind w:left="1701" w:hanging="567"/>
      <w:jc w:val="both"/>
    </w:pPr>
  </w:style>
  <w:style w:type="paragraph" w:customStyle="1" w:styleId="afc">
    <w:name w:val="Знак Знак Знак Знак Знак Знак Знак Знак Знак"/>
    <w:basedOn w:val="a2"/>
    <w:pPr>
      <w:widowControl/>
      <w:suppressAutoHyphens w:val="0"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bidi="ar-SA"/>
    </w:rPr>
  </w:style>
  <w:style w:type="paragraph" w:customStyle="1" w:styleId="02statia1">
    <w:name w:val="02statia1"/>
    <w:basedOn w:val="a2"/>
    <w:pPr>
      <w:keepNext/>
      <w:widowControl/>
      <w:spacing w:before="280" w:line="320" w:lineRule="atLeast"/>
      <w:ind w:left="1134" w:right="851" w:hanging="578"/>
    </w:pPr>
    <w:rPr>
      <w:rFonts w:ascii="GaramondNarrowC" w:eastAsia="Times New Roman" w:hAnsi="GaramondNarrowC" w:cs="Times New Roman"/>
      <w:b/>
      <w:color w:val="auto"/>
      <w:sz w:val="28"/>
      <w:szCs w:val="28"/>
      <w:lang w:eastAsia="ar-SA" w:bidi="ar-SA"/>
    </w:rPr>
  </w:style>
  <w:style w:type="character" w:styleId="afd">
    <w:name w:val="page number"/>
    <w:basedOn w:val="a5"/>
    <w:semiHidden/>
  </w:style>
  <w:style w:type="paragraph" w:styleId="23">
    <w:name w:val="List Continue 2"/>
    <w:basedOn w:val="a2"/>
    <w:semiHidden/>
    <w:pPr>
      <w:spacing w:after="120"/>
      <w:ind w:left="566"/>
    </w:pPr>
  </w:style>
  <w:style w:type="paragraph" w:customStyle="1" w:styleId="-0">
    <w:name w:val="Контракт-раздел"/>
    <w:basedOn w:val="a2"/>
    <w:next w:val="-"/>
    <w:pPr>
      <w:keepNext/>
      <w:widowControl/>
      <w:numPr>
        <w:numId w:val="3"/>
      </w:numPr>
      <w:tabs>
        <w:tab w:val="left" w:pos="540"/>
      </w:tabs>
      <w:spacing w:before="360" w:after="120"/>
      <w:jc w:val="center"/>
      <w:outlineLvl w:val="3"/>
    </w:pPr>
    <w:rPr>
      <w:rFonts w:eastAsia="Times New Roman" w:cs="Times New Roman"/>
      <w:b/>
      <w:bCs/>
      <w:caps/>
      <w:smallCaps/>
      <w:color w:val="auto"/>
      <w:sz w:val="28"/>
      <w:szCs w:val="28"/>
      <w:lang w:eastAsia="ru-RU" w:bidi="ar-SA"/>
    </w:rPr>
  </w:style>
  <w:style w:type="paragraph" w:customStyle="1" w:styleId="-1">
    <w:name w:val="Контракт-подпункт"/>
    <w:basedOn w:val="a2"/>
    <w:pPr>
      <w:widowControl/>
      <w:tabs>
        <w:tab w:val="num" w:pos="851"/>
      </w:tabs>
      <w:suppressAutoHyphens w:val="0"/>
      <w:ind w:left="851" w:hanging="851"/>
      <w:jc w:val="both"/>
    </w:pPr>
    <w:rPr>
      <w:rFonts w:eastAsia="Times New Roman" w:cs="Times New Roman"/>
      <w:color w:val="auto"/>
      <w:sz w:val="28"/>
      <w:szCs w:val="28"/>
      <w:lang w:eastAsia="ru-RU" w:bidi="ar-SA"/>
    </w:rPr>
  </w:style>
  <w:style w:type="paragraph" w:customStyle="1" w:styleId="-2">
    <w:name w:val="Контракт-подподпункт"/>
    <w:basedOn w:val="a2"/>
    <w:pPr>
      <w:widowControl/>
      <w:tabs>
        <w:tab w:val="num" w:pos="1418"/>
      </w:tabs>
      <w:suppressAutoHyphens w:val="0"/>
      <w:ind w:left="1418" w:hanging="567"/>
      <w:jc w:val="both"/>
    </w:pPr>
    <w:rPr>
      <w:rFonts w:eastAsia="Times New Roman" w:cs="Times New Roman"/>
      <w:color w:val="auto"/>
      <w:sz w:val="28"/>
      <w:szCs w:val="28"/>
      <w:lang w:eastAsia="ru-RU" w:bidi="ar-SA"/>
    </w:rPr>
  </w:style>
  <w:style w:type="paragraph" w:customStyle="1" w:styleId="16">
    <w:name w:val="Обычный1"/>
    <w:pPr>
      <w:widowControl w:val="0"/>
      <w:spacing w:before="100" w:after="100"/>
    </w:pPr>
    <w:rPr>
      <w:snapToGrid w:val="0"/>
      <w:sz w:val="24"/>
    </w:rPr>
  </w:style>
  <w:style w:type="paragraph" w:styleId="20">
    <w:name w:val="List Bullet 2"/>
    <w:basedOn w:val="a2"/>
    <w:semiHidden/>
    <w:pPr>
      <w:widowControl/>
      <w:numPr>
        <w:numId w:val="4"/>
      </w:numPr>
      <w:spacing w:after="60"/>
      <w:jc w:val="both"/>
    </w:pPr>
    <w:rPr>
      <w:rFonts w:eastAsia="Times New Roman" w:cs="Times New Roman"/>
      <w:color w:val="auto"/>
      <w:szCs w:val="20"/>
      <w:lang w:eastAsia="ar-SA"/>
    </w:rPr>
  </w:style>
  <w:style w:type="paragraph" w:customStyle="1" w:styleId="afe">
    <w:name w:val="Пункт"/>
    <w:basedOn w:val="a2"/>
    <w:pPr>
      <w:widowControl/>
      <w:tabs>
        <w:tab w:val="num" w:pos="851"/>
      </w:tabs>
      <w:suppressAutoHyphens w:val="0"/>
      <w:ind w:left="851" w:hanging="851"/>
      <w:jc w:val="both"/>
    </w:pPr>
    <w:rPr>
      <w:rFonts w:eastAsia="Times New Roman" w:cs="Times New Roman"/>
      <w:color w:val="auto"/>
      <w:sz w:val="28"/>
      <w:szCs w:val="28"/>
      <w:lang w:eastAsia="ru-RU" w:bidi="ar-SA"/>
    </w:rPr>
  </w:style>
  <w:style w:type="paragraph" w:styleId="aff">
    <w:name w:val="Block Text"/>
    <w:basedOn w:val="a2"/>
    <w:semiHidden/>
    <w:pPr>
      <w:keepNext/>
      <w:numPr>
        <w:ilvl w:val="12"/>
      </w:numPr>
      <w:shd w:val="clear" w:color="auto" w:fill="FFFFFF"/>
      <w:suppressAutoHyphens w:val="0"/>
      <w:ind w:left="6" w:right="6"/>
      <w:jc w:val="both"/>
    </w:pPr>
    <w:rPr>
      <w:rFonts w:eastAsia="Times New Roman" w:cs="Times New Roman"/>
      <w:color w:val="auto"/>
      <w:sz w:val="28"/>
      <w:szCs w:val="28"/>
      <w:lang w:eastAsia="ru-RU" w:bidi="ar-SA"/>
    </w:rPr>
  </w:style>
  <w:style w:type="paragraph" w:styleId="aff0">
    <w:name w:val="List Paragraph"/>
    <w:basedOn w:val="a2"/>
    <w:qFormat/>
    <w:pPr>
      <w:widowControl/>
      <w:suppressAutoHyphens w:val="0"/>
      <w:ind w:left="720"/>
      <w:contextualSpacing/>
    </w:pPr>
    <w:rPr>
      <w:rFonts w:eastAsia="Times New Roman" w:cs="Times New Roman"/>
      <w:color w:val="auto"/>
      <w:lang w:eastAsia="ru-RU" w:bidi="ar-SA"/>
    </w:rPr>
  </w:style>
  <w:style w:type="paragraph" w:customStyle="1" w:styleId="33">
    <w:name w:val="Стиль3"/>
    <w:basedOn w:val="24"/>
    <w:pPr>
      <w:tabs>
        <w:tab w:val="left" w:pos="1307"/>
      </w:tabs>
      <w:spacing w:after="0" w:line="240" w:lineRule="auto"/>
      <w:ind w:left="1080"/>
      <w:jc w:val="both"/>
      <w:textAlignment w:val="baseline"/>
    </w:pPr>
    <w:rPr>
      <w:rFonts w:eastAsia="Times New Roman" w:cs="Times New Roman"/>
      <w:color w:val="auto"/>
      <w:szCs w:val="20"/>
      <w:lang w:eastAsia="ar-SA"/>
    </w:rPr>
  </w:style>
  <w:style w:type="paragraph" w:styleId="24">
    <w:name w:val="Body Text Indent 2"/>
    <w:aliases w:val=" Знак"/>
    <w:basedOn w:val="a2"/>
    <w:semiHidden/>
    <w:pPr>
      <w:spacing w:after="120" w:line="480" w:lineRule="auto"/>
      <w:ind w:left="283"/>
    </w:pPr>
  </w:style>
  <w:style w:type="paragraph" w:styleId="34">
    <w:name w:val="Body Text Indent 3"/>
    <w:basedOn w:val="a2"/>
    <w:semiHidden/>
    <w:pPr>
      <w:suppressAutoHyphens w:val="0"/>
      <w:autoSpaceDE w:val="0"/>
      <w:ind w:firstLine="910"/>
    </w:pPr>
  </w:style>
  <w:style w:type="paragraph" w:styleId="aff1">
    <w:name w:val="Normal (Web)"/>
    <w:basedOn w:val="a2"/>
    <w:uiPriority w:val="99"/>
    <w:pPr>
      <w:widowControl/>
      <w:suppressAutoHyphens w:val="0"/>
      <w:spacing w:before="100" w:beforeAutospacing="1" w:after="119"/>
    </w:pPr>
    <w:rPr>
      <w:rFonts w:ascii="Arial Unicode MS" w:eastAsia="Arial Unicode MS" w:hAnsi="Arial Unicode MS" w:cs="Arial Unicode MS"/>
      <w:color w:val="auto"/>
      <w:lang w:eastAsia="ru-RU"/>
    </w:rPr>
  </w:style>
  <w:style w:type="paragraph" w:styleId="17">
    <w:name w:val="index 1"/>
    <w:basedOn w:val="a2"/>
    <w:next w:val="a2"/>
    <w:autoRedefine/>
    <w:semiHidden/>
    <w:pPr>
      <w:ind w:left="240" w:hanging="240"/>
    </w:pPr>
  </w:style>
  <w:style w:type="paragraph" w:customStyle="1" w:styleId="10">
    <w:name w:val="Стиль1"/>
    <w:basedOn w:val="a2"/>
    <w:pPr>
      <w:keepNext/>
      <w:keepLines/>
      <w:numPr>
        <w:numId w:val="6"/>
      </w:numPr>
      <w:suppressLineNumbers/>
      <w:spacing w:after="60"/>
      <w:jc w:val="both"/>
    </w:pPr>
    <w:rPr>
      <w:rFonts w:eastAsia="Times New Roman" w:cs="Times New Roman"/>
      <w:b/>
      <w:color w:val="auto"/>
      <w:sz w:val="28"/>
      <w:lang w:eastAsia="ru-RU"/>
    </w:rPr>
  </w:style>
  <w:style w:type="paragraph" w:customStyle="1" w:styleId="21">
    <w:name w:val="Стиль2"/>
    <w:basedOn w:val="25"/>
    <w:pPr>
      <w:keepNext/>
      <w:keepLines/>
      <w:widowControl w:val="0"/>
      <w:numPr>
        <w:ilvl w:val="1"/>
        <w:numId w:val="6"/>
      </w:numPr>
      <w:suppressLineNumbers/>
      <w:suppressAutoHyphens/>
      <w:spacing w:after="60"/>
    </w:pPr>
    <w:rPr>
      <w:b/>
      <w:szCs w:val="20"/>
    </w:rPr>
  </w:style>
  <w:style w:type="paragraph" w:styleId="25">
    <w:name w:val="List Number 2"/>
    <w:basedOn w:val="a2"/>
    <w:semiHidden/>
    <w:pPr>
      <w:widowControl/>
      <w:tabs>
        <w:tab w:val="num" w:pos="0"/>
      </w:tabs>
      <w:suppressAutoHyphens w:val="0"/>
      <w:jc w:val="both"/>
    </w:pPr>
    <w:rPr>
      <w:rFonts w:eastAsia="Times New Roman" w:cs="Times New Roman"/>
      <w:color w:val="auto"/>
      <w:lang w:eastAsia="ru-RU"/>
    </w:rPr>
  </w:style>
  <w:style w:type="paragraph" w:customStyle="1" w:styleId="30">
    <w:name w:val="Стиль3 Знак"/>
    <w:basedOn w:val="24"/>
    <w:pPr>
      <w:numPr>
        <w:ilvl w:val="2"/>
        <w:numId w:val="6"/>
      </w:numPr>
      <w:suppressAutoHyphens w:val="0"/>
      <w:adjustRightInd w:val="0"/>
      <w:spacing w:after="0" w:line="240" w:lineRule="auto"/>
      <w:jc w:val="both"/>
      <w:textAlignment w:val="baseline"/>
    </w:pPr>
    <w:rPr>
      <w:rFonts w:eastAsia="Times New Roman" w:cs="Times New Roman"/>
      <w:color w:val="auto"/>
      <w:szCs w:val="20"/>
      <w:lang w:eastAsia="ru-RU"/>
    </w:rPr>
  </w:style>
  <w:style w:type="paragraph" w:customStyle="1" w:styleId="40">
    <w:name w:val="АД_Нумерованный подпункт 4 уровня"/>
    <w:basedOn w:val="a"/>
    <w:qFormat/>
    <w:pPr>
      <w:numPr>
        <w:ilvl w:val="0"/>
        <w:numId w:val="0"/>
      </w:numPr>
      <w:tabs>
        <w:tab w:val="clear" w:pos="720"/>
      </w:tabs>
    </w:pPr>
  </w:style>
  <w:style w:type="paragraph" w:customStyle="1" w:styleId="a">
    <w:name w:val="АД_Нумерованный подпункт"/>
    <w:basedOn w:val="a2"/>
    <w:qFormat/>
    <w:pPr>
      <w:widowControl/>
      <w:numPr>
        <w:ilvl w:val="2"/>
        <w:numId w:val="5"/>
      </w:numPr>
      <w:tabs>
        <w:tab w:val="left" w:pos="720"/>
      </w:tabs>
      <w:suppressAutoHyphens w:val="0"/>
      <w:ind w:left="720" w:hanging="720"/>
      <w:jc w:val="both"/>
    </w:pPr>
    <w:rPr>
      <w:rFonts w:eastAsia="Times New Roman" w:cs="Times New Roman"/>
      <w:color w:val="auto"/>
      <w:lang w:eastAsia="ru-RU"/>
    </w:rPr>
  </w:style>
  <w:style w:type="paragraph" w:customStyle="1" w:styleId="a0">
    <w:name w:val="АД_Список абв"/>
    <w:basedOn w:val="a2"/>
    <w:pPr>
      <w:widowControl/>
      <w:numPr>
        <w:numId w:val="7"/>
      </w:numPr>
      <w:suppressAutoHyphens w:val="0"/>
      <w:jc w:val="both"/>
    </w:pPr>
    <w:rPr>
      <w:rFonts w:eastAsia="Times New Roman" w:cs="Times New Roman"/>
      <w:color w:val="auto"/>
      <w:lang w:eastAsia="ru-RU"/>
    </w:rPr>
  </w:style>
  <w:style w:type="paragraph" w:customStyle="1" w:styleId="a1">
    <w:name w:val="Список нум."/>
    <w:basedOn w:val="a2"/>
    <w:pPr>
      <w:keepNext/>
      <w:widowControl/>
      <w:numPr>
        <w:numId w:val="8"/>
      </w:numPr>
      <w:tabs>
        <w:tab w:val="left" w:pos="1701"/>
      </w:tabs>
      <w:suppressAutoHyphens w:val="0"/>
      <w:spacing w:before="120" w:after="120" w:line="360" w:lineRule="auto"/>
    </w:pPr>
    <w:rPr>
      <w:rFonts w:ascii="Arial" w:eastAsia="Times New Roman" w:hAnsi="Arial" w:cs="Times New Roman"/>
      <w:color w:val="auto"/>
      <w:szCs w:val="20"/>
      <w:lang w:eastAsia="ru-RU"/>
    </w:rPr>
  </w:style>
  <w:style w:type="character" w:customStyle="1" w:styleId="35">
    <w:name w:val="Заголовок 3 Знак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ConsNormal">
    <w:name w:val="ConsNormal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ff2">
    <w:name w:val="Balloon Text"/>
    <w:basedOn w:val="a2"/>
    <w:pPr>
      <w:widowControl/>
    </w:pPr>
    <w:rPr>
      <w:rFonts w:ascii="Tahoma" w:eastAsia="Times New Roman" w:hAnsi="Tahoma"/>
      <w:color w:val="auto"/>
      <w:sz w:val="16"/>
      <w:szCs w:val="16"/>
      <w:lang w:eastAsia="ar-SA"/>
    </w:rPr>
  </w:style>
  <w:style w:type="paragraph" w:customStyle="1" w:styleId="aff3">
    <w:name w:val="Знак"/>
    <w:basedOn w:val="a2"/>
    <w:pPr>
      <w:widowControl/>
      <w:suppressAutoHyphens w:val="0"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/>
    </w:rPr>
  </w:style>
  <w:style w:type="paragraph" w:customStyle="1" w:styleId="ConsNonformat">
    <w:name w:val="Con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PlainText1">
    <w:name w:val="Plain Text1"/>
    <w:basedOn w:val="a2"/>
    <w:pPr>
      <w:widowControl/>
      <w:suppressAutoHyphens w:val="0"/>
      <w:spacing w:line="360" w:lineRule="auto"/>
      <w:ind w:firstLine="720"/>
      <w:jc w:val="both"/>
    </w:pPr>
    <w:rPr>
      <w:rFonts w:eastAsia="Times New Roman" w:cs="Times New Roman"/>
      <w:color w:val="auto"/>
      <w:sz w:val="28"/>
      <w:szCs w:val="28"/>
      <w:lang w:eastAsia="ru-RU"/>
    </w:rPr>
  </w:style>
  <w:style w:type="paragraph" w:customStyle="1" w:styleId="Oaaeeoa">
    <w:name w:val="Oaaeeoa"/>
    <w:basedOn w:val="auiue"/>
    <w:pPr>
      <w:spacing w:after="60"/>
      <w:jc w:val="left"/>
    </w:pPr>
    <w:rPr>
      <w:sz w:val="24"/>
    </w:rPr>
  </w:style>
  <w:style w:type="paragraph" w:customStyle="1" w:styleId="auiue">
    <w:name w:val="au?iue"/>
    <w:pPr>
      <w:widowControl w:val="0"/>
      <w:jc w:val="center"/>
    </w:pPr>
    <w:rPr>
      <w:sz w:val="28"/>
    </w:rPr>
  </w:style>
  <w:style w:type="paragraph" w:customStyle="1" w:styleId="aff4">
    <w:name w:val="Подраздел"/>
    <w:basedOn w:val="a2"/>
    <w:semiHidden/>
    <w:pPr>
      <w:widowControl/>
      <w:spacing w:before="240" w:after="120"/>
      <w:jc w:val="center"/>
    </w:pPr>
    <w:rPr>
      <w:rFonts w:ascii="TimesDL" w:eastAsia="Times New Roman" w:hAnsi="TimesDL" w:cs="Times New Roman"/>
      <w:b/>
      <w:smallCaps/>
      <w:color w:val="auto"/>
      <w:spacing w:val="-2"/>
      <w:szCs w:val="20"/>
      <w:lang w:eastAsia="ru-RU"/>
    </w:rPr>
  </w:style>
  <w:style w:type="paragraph" w:customStyle="1" w:styleId="aff5">
    <w:name w:val="подстрочник"/>
    <w:basedOn w:val="a2"/>
    <w:pPr>
      <w:widowControl/>
      <w:suppressAutoHyphens w:val="0"/>
      <w:jc w:val="center"/>
    </w:pPr>
    <w:rPr>
      <w:rFonts w:eastAsia="Times New Roman" w:cs="Times New Roman"/>
      <w:color w:val="auto"/>
      <w:sz w:val="16"/>
      <w:szCs w:val="16"/>
      <w:lang w:eastAsia="ru-RU"/>
    </w:rPr>
  </w:style>
  <w:style w:type="character" w:customStyle="1" w:styleId="aff6">
    <w:name w:val="Основной шрифт"/>
    <w:semiHidden/>
  </w:style>
  <w:style w:type="paragraph" w:customStyle="1" w:styleId="310">
    <w:name w:val="Основной текст 31"/>
    <w:basedOn w:val="a2"/>
    <w:pPr>
      <w:widowControl/>
      <w:suppressAutoHyphens w:val="0"/>
    </w:pPr>
    <w:rPr>
      <w:rFonts w:eastAsia="Times New Roman" w:cs="Times New Roman"/>
      <w:color w:val="auto"/>
      <w:sz w:val="28"/>
      <w:szCs w:val="20"/>
      <w:lang w:eastAsia="ru-RU"/>
    </w:rPr>
  </w:style>
  <w:style w:type="paragraph" w:customStyle="1" w:styleId="aff7">
    <w:name w:val="ë‡žÖ’žŽ"/>
    <w:pPr>
      <w:widowControl w:val="0"/>
    </w:pPr>
    <w:rPr>
      <w:lang w:val="de-DE"/>
    </w:rPr>
  </w:style>
  <w:style w:type="paragraph" w:customStyle="1" w:styleId="Normal1">
    <w:name w:val="Normal1"/>
    <w:pPr>
      <w:widowControl w:val="0"/>
    </w:pPr>
  </w:style>
  <w:style w:type="paragraph" w:customStyle="1" w:styleId="FR1">
    <w:name w:val="FR1"/>
    <w:pPr>
      <w:widowControl w:val="0"/>
      <w:spacing w:line="300" w:lineRule="auto"/>
      <w:ind w:left="120"/>
      <w:jc w:val="center"/>
    </w:pPr>
    <w:rPr>
      <w:snapToGrid w:val="0"/>
      <w:sz w:val="16"/>
    </w:rPr>
  </w:style>
  <w:style w:type="paragraph" w:customStyle="1" w:styleId="List2">
    <w:name w:val="List2"/>
    <w:basedOn w:val="a2"/>
    <w:pPr>
      <w:widowControl/>
      <w:tabs>
        <w:tab w:val="left" w:pos="1701"/>
      </w:tabs>
      <w:suppressAutoHyphens w:val="0"/>
      <w:spacing w:line="360" w:lineRule="auto"/>
      <w:jc w:val="both"/>
    </w:pPr>
    <w:rPr>
      <w:rFonts w:eastAsia="Times New Roman" w:cs="Times New Roman"/>
      <w:color w:val="auto"/>
      <w:szCs w:val="20"/>
      <w:lang w:eastAsia="ru-RU"/>
    </w:rPr>
  </w:style>
  <w:style w:type="character" w:customStyle="1" w:styleId="aff8">
    <w:name w:val="Гипертекстовая ссылка"/>
    <w:rPr>
      <w:color w:val="008000"/>
      <w:sz w:val="20"/>
      <w:szCs w:val="20"/>
      <w:u w:val="single"/>
    </w:rPr>
  </w:style>
  <w:style w:type="character" w:customStyle="1" w:styleId="aff9">
    <w:name w:val="Цветовое выделение"/>
    <w:rPr>
      <w:b/>
      <w:bCs/>
      <w:color w:val="000080"/>
      <w:sz w:val="20"/>
      <w:szCs w:val="20"/>
    </w:rPr>
  </w:style>
  <w:style w:type="paragraph" w:customStyle="1" w:styleId="affa">
    <w:name w:val="Заголовок статьи"/>
    <w:basedOn w:val="a2"/>
    <w:next w:val="a2"/>
    <w:pPr>
      <w:suppressAutoHyphens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color w:val="auto"/>
      <w:sz w:val="20"/>
      <w:szCs w:val="20"/>
      <w:lang w:eastAsia="ru-RU"/>
    </w:rPr>
  </w:style>
  <w:style w:type="paragraph" w:customStyle="1" w:styleId="affb">
    <w:name w:val="Стиль"/>
    <w:pPr>
      <w:widowControl w:val="0"/>
      <w:snapToGrid w:val="0"/>
      <w:ind w:firstLine="720"/>
      <w:jc w:val="both"/>
    </w:pPr>
    <w:rPr>
      <w:rFonts w:ascii="Arial" w:hAnsi="Arial"/>
    </w:rPr>
  </w:style>
  <w:style w:type="paragraph" w:customStyle="1" w:styleId="affc">
    <w:name w:val="Таблицы (моноширинный)"/>
    <w:basedOn w:val="a2"/>
    <w:next w:val="a2"/>
    <w:pPr>
      <w:suppressAutoHyphens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d">
    <w:name w:val="Печатная машинка"/>
    <w:rPr>
      <w:rFonts w:ascii="Courier New" w:hAnsi="Courier New"/>
      <w:sz w:val="20"/>
    </w:rPr>
  </w:style>
  <w:style w:type="paragraph" w:customStyle="1" w:styleId="xl125">
    <w:name w:val="xl125"/>
    <w:basedOn w:val="a2"/>
    <w:pPr>
      <w:widowControl/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b/>
      <w:bCs/>
      <w:color w:val="auto"/>
      <w:lang w:eastAsia="ru-RU"/>
    </w:rPr>
  </w:style>
  <w:style w:type="paragraph" w:customStyle="1" w:styleId="2-11">
    <w:name w:val="содержание2-11"/>
    <w:basedOn w:val="a2"/>
    <w:pPr>
      <w:widowControl/>
      <w:spacing w:after="60" w:line="100" w:lineRule="atLeast"/>
      <w:jc w:val="both"/>
    </w:pPr>
    <w:rPr>
      <w:color w:val="auto"/>
      <w:kern w:val="1"/>
    </w:rPr>
  </w:style>
  <w:style w:type="character" w:customStyle="1" w:styleId="WW-0">
    <w:name w:val="WW-Основной шрифт абзаца"/>
  </w:style>
  <w:style w:type="character" w:styleId="affe">
    <w:name w:val="FollowedHyperlink"/>
    <w:semiHidden/>
    <w:rPr>
      <w:color w:val="800080"/>
      <w:u w:val="single"/>
    </w:rPr>
  </w:style>
  <w:style w:type="character" w:customStyle="1" w:styleId="111">
    <w:name w:val="Заголовок 11"/>
    <w:aliases w:val="Заголовок 1 Знак11,Заголовок 1 Знак Знак3,Заголовок 1 Знак Знак11,Заголовок 1 Знак3,Заголовок 1 Знак2 Знак"/>
    <w:rPr>
      <w:rFonts w:ascii="Times New Roman" w:hAnsi="Times New Roman" w:cs="Times New Roman"/>
      <w:b/>
      <w:sz w:val="28"/>
      <w:szCs w:val="18"/>
      <w:lang w:val="ru-RU" w:eastAsia="ru-RU" w:bidi="ar-SA"/>
    </w:rPr>
  </w:style>
  <w:style w:type="paragraph" w:styleId="26">
    <w:name w:val="Body Text 2"/>
    <w:basedOn w:val="a2"/>
    <w:semiHidden/>
    <w:pPr>
      <w:widowControl/>
      <w:suppressAutoHyphens w:val="0"/>
      <w:jc w:val="center"/>
    </w:pPr>
    <w:rPr>
      <w:rFonts w:eastAsia="Times New Roman" w:cs="Times New Roman"/>
      <w:color w:val="auto"/>
      <w:lang w:eastAsia="ru-RU"/>
    </w:rPr>
  </w:style>
  <w:style w:type="paragraph" w:customStyle="1" w:styleId="36">
    <w:name w:val="Раздел 3"/>
    <w:basedOn w:val="a2"/>
    <w:pPr>
      <w:widowControl/>
      <w:suppressAutoHyphens w:val="0"/>
      <w:spacing w:before="120" w:after="120"/>
      <w:jc w:val="center"/>
    </w:pPr>
    <w:rPr>
      <w:rFonts w:eastAsia="Times New Roman" w:cs="Times New Roman"/>
      <w:b/>
      <w:bCs/>
      <w:color w:val="auto"/>
      <w:lang w:eastAsia="ar-SA"/>
    </w:rPr>
  </w:style>
  <w:style w:type="paragraph" w:styleId="afff">
    <w:name w:val="index heading"/>
    <w:basedOn w:val="a2"/>
    <w:semiHidden/>
    <w:pPr>
      <w:widowControl/>
      <w:suppressLineNumbers/>
      <w:suppressAutoHyphens w:val="0"/>
      <w:spacing w:after="60"/>
      <w:jc w:val="both"/>
    </w:pPr>
    <w:rPr>
      <w:rFonts w:eastAsia="Times New Roman"/>
      <w:color w:val="auto"/>
      <w:lang w:eastAsia="ar-SA"/>
    </w:rPr>
  </w:style>
  <w:style w:type="paragraph" w:styleId="afff0">
    <w:name w:val="Date"/>
    <w:basedOn w:val="a2"/>
    <w:next w:val="a2"/>
    <w:semiHidden/>
    <w:pPr>
      <w:widowControl/>
      <w:suppressAutoHyphens w:val="0"/>
      <w:spacing w:after="60"/>
      <w:jc w:val="both"/>
    </w:pPr>
    <w:rPr>
      <w:rFonts w:eastAsia="Times New Roman" w:cs="Times New Roman"/>
      <w:color w:val="auto"/>
      <w:lang w:eastAsia="ar-SA"/>
    </w:rPr>
  </w:style>
  <w:style w:type="character" w:customStyle="1" w:styleId="afff1">
    <w:name w:val="Сравнение редакций. Добавленный фрагмент"/>
    <w:rPr>
      <w:color w:val="0000FF"/>
    </w:rPr>
  </w:style>
  <w:style w:type="paragraph" w:customStyle="1" w:styleId="western">
    <w:name w:val="western"/>
    <w:basedOn w:val="a2"/>
    <w:pPr>
      <w:widowControl/>
      <w:suppressAutoHyphens w:val="0"/>
      <w:spacing w:before="100" w:beforeAutospacing="1" w:after="100" w:afterAutospacing="1"/>
      <w:jc w:val="center"/>
    </w:pPr>
    <w:rPr>
      <w:rFonts w:ascii="Arial Unicode MS" w:eastAsia="Times New Roman" w:hAnsi="Arial Unicode MS" w:cs="Times New Roman"/>
      <w:color w:val="auto"/>
      <w:sz w:val="28"/>
      <w:szCs w:val="28"/>
      <w:lang w:eastAsia="ru-RU"/>
    </w:rPr>
  </w:style>
  <w:style w:type="character" w:styleId="afff2">
    <w:name w:val="Strong"/>
    <w:qFormat/>
    <w:rPr>
      <w:b/>
      <w:bCs/>
    </w:rPr>
  </w:style>
  <w:style w:type="paragraph" w:customStyle="1" w:styleId="311">
    <w:name w:val="Основной текст 31"/>
    <w:basedOn w:val="a2"/>
    <w:pPr>
      <w:tabs>
        <w:tab w:val="left" w:pos="0"/>
      </w:tabs>
      <w:jc w:val="both"/>
    </w:pPr>
    <w:rPr>
      <w:rFonts w:eastAsia="Times New Roman" w:cs="Times New Roman"/>
      <w:color w:val="auto"/>
      <w:lang w:eastAsia="ar-SA"/>
    </w:rPr>
  </w:style>
  <w:style w:type="paragraph" w:customStyle="1" w:styleId="Standard">
    <w:name w:val="Standard"/>
    <w:pPr>
      <w:suppressAutoHyphens/>
      <w:autoSpaceDN w:val="0"/>
      <w:textAlignment w:val="baseline"/>
    </w:pPr>
    <w:rPr>
      <w:rFonts w:ascii="Arial" w:eastAsia="Arial Unicode MS" w:hAnsi="Arial"/>
      <w:kern w:val="3"/>
      <w:szCs w:val="24"/>
      <w:lang w:eastAsia="en-US"/>
    </w:rPr>
  </w:style>
  <w:style w:type="paragraph" w:customStyle="1" w:styleId="afff3">
    <w:name w:val="Нормальный (таблица)"/>
    <w:basedOn w:val="a2"/>
    <w:next w:val="a2"/>
    <w:uiPriority w:val="99"/>
    <w:rsid w:val="005E0C74"/>
    <w:pPr>
      <w:suppressAutoHyphens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auto"/>
      <w:lang w:eastAsia="ru-RU" w:bidi="ar-SA"/>
    </w:rPr>
  </w:style>
  <w:style w:type="paragraph" w:customStyle="1" w:styleId="afff4">
    <w:name w:val="Прижатый влево"/>
    <w:basedOn w:val="a2"/>
    <w:next w:val="a2"/>
    <w:uiPriority w:val="99"/>
    <w:rsid w:val="005E0C74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  <w:color w:val="auto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39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o58.fss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26700A-7211-4EED-AAF3-8654830CB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E3E313F8</Template>
  <TotalTime>0</TotalTime>
  <Pages>4</Pages>
  <Words>1227</Words>
  <Characters>6997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учреждение - Челябинское региональное отделение</vt:lpstr>
    </vt:vector>
  </TitlesOfParts>
  <Company>FSS</Company>
  <LinksUpToDate>false</LinksUpToDate>
  <CharactersWithSpaces>8208</CharactersWithSpaces>
  <SharedDoc>false</SharedDoc>
  <HLinks>
    <vt:vector size="6" baseType="variant">
      <vt:variant>
        <vt:i4>1900671</vt:i4>
      </vt:variant>
      <vt:variant>
        <vt:i4>0</vt:i4>
      </vt:variant>
      <vt:variant>
        <vt:i4>0</vt:i4>
      </vt:variant>
      <vt:variant>
        <vt:i4>5</vt:i4>
      </vt:variant>
      <vt:variant>
        <vt:lpwstr>mailto:info@ro58.fss.ru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учреждение - Челябинское региональное отделение</dc:title>
  <dc:subject/>
  <dc:creator>USER</dc:creator>
  <cp:keywords/>
  <cp:lastModifiedBy>Лисенкова Ольга Анатольевна</cp:lastModifiedBy>
  <cp:revision>3</cp:revision>
  <cp:lastPrinted>2021-10-07T15:41:00Z</cp:lastPrinted>
  <dcterms:created xsi:type="dcterms:W3CDTF">2021-10-07T15:41:00Z</dcterms:created>
  <dcterms:modified xsi:type="dcterms:W3CDTF">2021-10-08T06:47:00Z</dcterms:modified>
</cp:coreProperties>
</file>