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32" w:rsidRPr="00520A7D" w:rsidRDefault="005C4732" w:rsidP="005C4732">
      <w:pPr>
        <w:spacing w:before="120" w:after="120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37"/>
        <w:gridCol w:w="1099"/>
      </w:tblGrid>
      <w:tr w:rsidR="008220FC" w:rsidRPr="00B65F1F" w:rsidTr="00A133AB">
        <w:tc>
          <w:tcPr>
            <w:tcW w:w="9571" w:type="dxa"/>
            <w:gridSpan w:val="3"/>
            <w:shd w:val="clear" w:color="auto" w:fill="auto"/>
          </w:tcPr>
          <w:p w:rsidR="008220FC" w:rsidRPr="00F15AC1" w:rsidRDefault="003D0008" w:rsidP="00F15AC1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задание</w:t>
            </w:r>
          </w:p>
        </w:tc>
      </w:tr>
      <w:tr w:rsidR="005C4732" w:rsidRPr="00B65F1F" w:rsidTr="00A74007">
        <w:tc>
          <w:tcPr>
            <w:tcW w:w="2235" w:type="dxa"/>
            <w:shd w:val="clear" w:color="auto" w:fill="auto"/>
          </w:tcPr>
          <w:p w:rsidR="005C4732" w:rsidRPr="000A50FB" w:rsidRDefault="005C4732" w:rsidP="003B0834">
            <w:pPr>
              <w:spacing w:before="120" w:after="120"/>
              <w:rPr>
                <w:b/>
                <w:sz w:val="22"/>
                <w:szCs w:val="22"/>
              </w:rPr>
            </w:pPr>
            <w:r w:rsidRPr="000A50FB">
              <w:rPr>
                <w:b/>
                <w:sz w:val="22"/>
                <w:szCs w:val="22"/>
              </w:rPr>
              <w:t>Наименование объекта закупки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5C4732" w:rsidRPr="000A50FB" w:rsidRDefault="0066134C" w:rsidP="001157DF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Выполнение работ по изготовлению </w:t>
            </w:r>
            <w:r w:rsidR="00E80C5B">
              <w:rPr>
                <w:sz w:val="22"/>
                <w:szCs w:val="22"/>
              </w:rPr>
              <w:t xml:space="preserve">протезов </w:t>
            </w:r>
            <w:r w:rsidR="001157DF">
              <w:rPr>
                <w:sz w:val="22"/>
                <w:szCs w:val="22"/>
              </w:rPr>
              <w:t>нижних конечностей</w:t>
            </w:r>
            <w:r w:rsidR="001F5315">
              <w:rPr>
                <w:sz w:val="22"/>
                <w:szCs w:val="22"/>
              </w:rPr>
              <w:t xml:space="preserve"> </w:t>
            </w:r>
            <w:r w:rsidRPr="00B43495">
              <w:rPr>
                <w:sz w:val="22"/>
                <w:szCs w:val="22"/>
              </w:rPr>
              <w:t>для застрахованных лиц, получивших повреждение здоровья вследствие несчастных случаев на производстве</w:t>
            </w:r>
            <w:r w:rsidR="005A60F1">
              <w:rPr>
                <w:sz w:val="22"/>
                <w:szCs w:val="22"/>
              </w:rPr>
              <w:t xml:space="preserve">, </w:t>
            </w:r>
            <w:r w:rsidR="005A60F1" w:rsidRPr="005A60F1">
              <w:rPr>
                <w:b/>
                <w:sz w:val="22"/>
                <w:szCs w:val="22"/>
              </w:rPr>
              <w:t>в 202</w:t>
            </w:r>
            <w:r w:rsidR="00FA7DD4">
              <w:rPr>
                <w:b/>
                <w:sz w:val="22"/>
                <w:szCs w:val="22"/>
              </w:rPr>
              <w:t>1</w:t>
            </w:r>
            <w:r w:rsidR="005A60F1" w:rsidRPr="005A60F1">
              <w:rPr>
                <w:b/>
                <w:sz w:val="22"/>
                <w:szCs w:val="22"/>
              </w:rPr>
              <w:t xml:space="preserve"> году</w:t>
            </w:r>
            <w:r w:rsidR="005A60F1">
              <w:rPr>
                <w:sz w:val="22"/>
                <w:szCs w:val="22"/>
              </w:rPr>
              <w:t>.</w:t>
            </w:r>
            <w:r w:rsidRPr="00B43495">
              <w:rPr>
                <w:sz w:val="22"/>
                <w:szCs w:val="22"/>
              </w:rPr>
              <w:t xml:space="preserve"> 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6100CC" w:rsidRDefault="0066134C" w:rsidP="002D5A48">
            <w:pPr>
              <w:rPr>
                <w:b/>
              </w:rPr>
            </w:pPr>
            <w:r w:rsidRPr="006100CC">
              <w:rPr>
                <w:b/>
              </w:rPr>
              <w:t>Сроки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:rsidR="0066134C" w:rsidRPr="00B43495" w:rsidRDefault="0066134C" w:rsidP="00FA7DD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B43495">
              <w:rPr>
                <w:rFonts w:eastAsia="Calibri"/>
                <w:sz w:val="22"/>
                <w:szCs w:val="22"/>
              </w:rPr>
              <w:t xml:space="preserve">в срок, не превышающий </w:t>
            </w:r>
            <w:r w:rsidR="00FA7DD4">
              <w:rPr>
                <w:rFonts w:eastAsia="Calibri"/>
                <w:sz w:val="22"/>
                <w:szCs w:val="22"/>
              </w:rPr>
              <w:t>60</w:t>
            </w:r>
            <w:r w:rsidRPr="00B43495">
              <w:rPr>
                <w:rFonts w:eastAsia="Calibri"/>
                <w:sz w:val="22"/>
                <w:szCs w:val="22"/>
              </w:rPr>
              <w:t xml:space="preserve"> (</w:t>
            </w:r>
            <w:r w:rsidR="00FA7DD4">
              <w:rPr>
                <w:rFonts w:eastAsia="Calibri"/>
                <w:sz w:val="22"/>
                <w:szCs w:val="22"/>
              </w:rPr>
              <w:t>шестидесяти</w:t>
            </w:r>
            <w:r w:rsidRPr="00B43495">
              <w:rPr>
                <w:rFonts w:eastAsia="Calibri"/>
                <w:sz w:val="22"/>
                <w:szCs w:val="22"/>
              </w:rPr>
              <w:t>) календарных дней со дня обращения Получателя</w:t>
            </w:r>
          </w:p>
        </w:tc>
      </w:tr>
      <w:tr w:rsidR="0066134C" w:rsidRPr="00B65F1F" w:rsidTr="00A74007">
        <w:trPr>
          <w:trHeight w:val="1009"/>
        </w:trPr>
        <w:tc>
          <w:tcPr>
            <w:tcW w:w="2235" w:type="dxa"/>
            <w:shd w:val="clear" w:color="auto" w:fill="auto"/>
          </w:tcPr>
          <w:p w:rsidR="0066134C" w:rsidRPr="00D0352A" w:rsidRDefault="0066134C" w:rsidP="002D5A48">
            <w:pPr>
              <w:rPr>
                <w:b/>
              </w:rPr>
            </w:pPr>
            <w:r w:rsidRPr="00D0352A">
              <w:rPr>
                <w:b/>
              </w:rPr>
              <w:t>Место 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501EB0" w:rsidRPr="00501EB0" w:rsidRDefault="00501EB0" w:rsidP="00501EB0">
            <w:pPr>
              <w:widowControl w:val="0"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 xml:space="preserve">Место выполнения работ: </w:t>
            </w:r>
          </w:p>
          <w:p w:rsidR="00501EB0" w:rsidRPr="00501EB0" w:rsidRDefault="00501EB0" w:rsidP="00501EB0">
            <w:pPr>
              <w:widowControl w:val="0"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>снятие мерок, индивидуальных слепков, примерка (при необходимости повторные примерки), обучение пользованию Изделием, передача готового Изделия Получателю - в пунктах приема Исполнителя на территории г. Саратова и Саратовской области;</w:t>
            </w:r>
          </w:p>
          <w:p w:rsidR="00501EB0" w:rsidRPr="00501EB0" w:rsidRDefault="00501EB0" w:rsidP="00501EB0">
            <w:pPr>
              <w:widowControl w:val="0"/>
              <w:jc w:val="both"/>
              <w:rPr>
                <w:rFonts w:eastAsia="Lucida Sans Unicode"/>
                <w:b/>
                <w:sz w:val="22"/>
                <w:szCs w:val="22"/>
                <w:lang w:bidi="en-US"/>
              </w:rPr>
            </w:pPr>
            <w:r w:rsidRPr="00501EB0">
              <w:rPr>
                <w:sz w:val="22"/>
                <w:szCs w:val="22"/>
              </w:rPr>
              <w:t>изготовление Изделий – по месту нахождения Исполнителя.</w:t>
            </w:r>
          </w:p>
          <w:p w:rsidR="00501EB0" w:rsidRDefault="00501EB0" w:rsidP="00501EB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 xml:space="preserve">При необходимости - по заявке </w:t>
            </w:r>
            <w:r>
              <w:rPr>
                <w:sz w:val="22"/>
                <w:szCs w:val="22"/>
              </w:rPr>
              <w:t xml:space="preserve">Заказчика или </w:t>
            </w:r>
            <w:r w:rsidRPr="00501EB0">
              <w:rPr>
                <w:sz w:val="22"/>
                <w:szCs w:val="22"/>
              </w:rPr>
              <w:t>Получателя – снятие мерок, индивидуальных слепков, примерка (при необходимости повторные примерки), обучение пользованию изделием, передача готового изделия – по месту жительства Получателя на территории г. Саратова и Саратовской области</w:t>
            </w:r>
            <w:r>
              <w:rPr>
                <w:sz w:val="22"/>
                <w:szCs w:val="22"/>
              </w:rPr>
              <w:t>.</w:t>
            </w:r>
          </w:p>
          <w:p w:rsidR="00E80C5B" w:rsidRPr="000E2993" w:rsidRDefault="00E80C5B" w:rsidP="00501EB0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501EB0">
              <w:rPr>
                <w:sz w:val="22"/>
                <w:szCs w:val="22"/>
              </w:rPr>
              <w:t>В случае</w:t>
            </w:r>
            <w:r w:rsidR="005A60F1" w:rsidRPr="00501EB0">
              <w:rPr>
                <w:sz w:val="22"/>
                <w:szCs w:val="22"/>
              </w:rPr>
              <w:t xml:space="preserve"> первичного и/или </w:t>
            </w:r>
            <w:r w:rsidRPr="00501EB0">
              <w:rPr>
                <w:sz w:val="22"/>
                <w:szCs w:val="22"/>
              </w:rPr>
              <w:t>сложного протезирования оказание услуг должно производиться в условиях круглосуточного</w:t>
            </w:r>
            <w:r w:rsidRPr="004962FC">
              <w:rPr>
                <w:sz w:val="22"/>
                <w:szCs w:val="22"/>
              </w:rPr>
              <w:t xml:space="preserve"> стационара.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Порядок </w:t>
            </w:r>
            <w:r>
              <w:rPr>
                <w:b/>
                <w:sz w:val="22"/>
                <w:szCs w:val="22"/>
              </w:rPr>
              <w:t>выполнения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Выполнение работ по изготовлению </w:t>
            </w:r>
            <w:r w:rsidR="00E80C5B">
              <w:rPr>
                <w:sz w:val="22"/>
                <w:szCs w:val="22"/>
              </w:rPr>
              <w:t>протезов</w:t>
            </w:r>
            <w:r w:rsidRPr="00C87366">
              <w:rPr>
                <w:sz w:val="22"/>
                <w:szCs w:val="22"/>
              </w:rPr>
              <w:t xml:space="preserve"> должно соответствовать назначениям медико-социальной экспертизы. Выполнение работ осуществляется по индивидуальным размерам </w:t>
            </w:r>
            <w:r>
              <w:rPr>
                <w:sz w:val="22"/>
                <w:szCs w:val="22"/>
              </w:rPr>
              <w:t>Получателя</w:t>
            </w:r>
            <w:r w:rsidRPr="00C87366">
              <w:rPr>
                <w:sz w:val="22"/>
                <w:szCs w:val="22"/>
              </w:rPr>
              <w:t xml:space="preserve"> в зависимости от вида имеющейся патологии.</w:t>
            </w:r>
          </w:p>
          <w:p w:rsidR="0066134C" w:rsidRPr="00C87366" w:rsidRDefault="0066134C" w:rsidP="002D5A48">
            <w:pPr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Исполнитель обязан выполнить своими силами (при необходимости в стационарных условиях) работы, включающие в себя: снятие мерок,  изготовление </w:t>
            </w:r>
            <w:r w:rsidR="00E80C5B">
              <w:rPr>
                <w:sz w:val="22"/>
                <w:szCs w:val="22"/>
              </w:rPr>
              <w:t>протеза</w:t>
            </w:r>
            <w:r w:rsidRPr="00C87366">
              <w:rPr>
                <w:sz w:val="22"/>
                <w:szCs w:val="22"/>
              </w:rPr>
              <w:t xml:space="preserve">, примерку (при необходимости повторные примерки), обучение пользованию изделием, выдачу готового изделия Получателю, с оформлением необходимой документации.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Выполнить работы по изготовлению Изделий по индивидуальным размерам Получател</w:t>
            </w:r>
            <w:r>
              <w:rPr>
                <w:sz w:val="22"/>
                <w:szCs w:val="22"/>
              </w:rPr>
              <w:t>я</w:t>
            </w:r>
            <w:r w:rsidRPr="00C87366">
              <w:rPr>
                <w:sz w:val="22"/>
                <w:szCs w:val="22"/>
              </w:rPr>
              <w:t xml:space="preserve"> и в зависимости от вида имеющейся патологии, выдать Изделия, пров</w:t>
            </w:r>
            <w:r>
              <w:rPr>
                <w:sz w:val="22"/>
                <w:szCs w:val="22"/>
              </w:rPr>
              <w:t>ести</w:t>
            </w:r>
            <w:r w:rsidRPr="00C87366">
              <w:rPr>
                <w:sz w:val="22"/>
                <w:szCs w:val="22"/>
              </w:rPr>
              <w:t xml:space="preserve"> обучение пользованию Изделиями.</w:t>
            </w:r>
          </w:p>
          <w:p w:rsidR="00797EE6" w:rsidRDefault="00797EE6" w:rsidP="00797EE6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Давать справки Получателям по вопросам, связанным с изготовлением Изделий. </w:t>
            </w:r>
          </w:p>
          <w:p w:rsidR="00D63911" w:rsidRPr="00C87366" w:rsidRDefault="00D63911" w:rsidP="00D63911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Получателей при представлении ими документа</w:t>
            </w:r>
            <w:r w:rsidRPr="00C87366">
              <w:rPr>
                <w:bCs/>
                <w:sz w:val="22"/>
                <w:szCs w:val="22"/>
              </w:rPr>
              <w:t>, удостоверяющего личность Получателя либо его законного представителя, а также документа, подтверждающего полномочия представителя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</w:t>
            </w:r>
            <w:r w:rsidRPr="00C87366">
              <w:rPr>
                <w:sz w:val="22"/>
                <w:szCs w:val="22"/>
              </w:rPr>
              <w:t>и направления Заказчика.</w:t>
            </w:r>
          </w:p>
          <w:p w:rsidR="00797EE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Осуществлять прием Получателей по вопросам, касающимся изготовления и выдачи Изделий, гарантийного ремонта Изделий, в пункте приема, расположенном на территории г. Саратова и Саратовской области, а при необходимости – по месту фактического проживания (нахождения) Получателя на территории Саратова и Саратовской области.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Проход в помещения для приема и передвижение по ним должны быть беспрепятственны для Получателей. Помещения должны соответствовать санитарным правилам СП 59.13330.2012. «Доступность зданий и сооружений для маломобильных групп населения. Актуализированная редакция СНиП 35-01-2001». </w:t>
            </w:r>
          </w:p>
          <w:p w:rsidR="0066134C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 xml:space="preserve">Прием Получателей должен производиться не менее 5 (пяти) дней в неделю, не менее 40 часов в неделю. </w:t>
            </w:r>
          </w:p>
          <w:p w:rsidR="0066134C" w:rsidRPr="00C87366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sz w:val="22"/>
                <w:szCs w:val="22"/>
              </w:rPr>
              <w:t>Исполнитель уведомляет Получателя о предстоящей передаче Изделия не позднее, чем за 2 (два) рабочих дня до предполагаемой даты выдачи.</w:t>
            </w:r>
          </w:p>
          <w:p w:rsidR="0066134C" w:rsidRPr="00B65F1F" w:rsidRDefault="0066134C" w:rsidP="002D5A48">
            <w:pPr>
              <w:pStyle w:val="a7"/>
              <w:jc w:val="both"/>
              <w:rPr>
                <w:sz w:val="22"/>
                <w:szCs w:val="22"/>
              </w:rPr>
            </w:pPr>
            <w:r w:rsidRPr="00C87366">
              <w:rPr>
                <w:bCs/>
                <w:sz w:val="22"/>
                <w:szCs w:val="22"/>
              </w:rPr>
              <w:t xml:space="preserve">При выдаче Изделия Получателю Исполнитель оформляет Акт </w:t>
            </w:r>
            <w:r>
              <w:rPr>
                <w:bCs/>
                <w:sz w:val="22"/>
                <w:szCs w:val="22"/>
              </w:rPr>
              <w:t>сдачи-приемки работ Получателем</w:t>
            </w:r>
            <w:r w:rsidRPr="00C87366">
              <w:rPr>
                <w:bCs/>
                <w:sz w:val="22"/>
                <w:szCs w:val="22"/>
              </w:rPr>
              <w:t>, который подписывается Исполнителем и Получателем, с обязательным отражением в Акте реквизитов документа, удостоверяющего личность Получателя</w:t>
            </w:r>
            <w:r>
              <w:rPr>
                <w:bCs/>
                <w:sz w:val="22"/>
                <w:szCs w:val="22"/>
              </w:rPr>
              <w:t>,</w:t>
            </w:r>
            <w:r w:rsidRPr="00C87366">
              <w:rPr>
                <w:bCs/>
                <w:sz w:val="22"/>
                <w:szCs w:val="22"/>
              </w:rPr>
              <w:t xml:space="preserve"> либо его законного представителя, а также документа, подтверждающего полномочия </w:t>
            </w:r>
            <w:r w:rsidRPr="00C87366">
              <w:rPr>
                <w:bCs/>
                <w:sz w:val="22"/>
                <w:szCs w:val="22"/>
              </w:rPr>
              <w:lastRenderedPageBreak/>
              <w:t>представителя.</w:t>
            </w:r>
          </w:p>
        </w:tc>
      </w:tr>
      <w:tr w:rsidR="00542EF0" w:rsidRPr="001D7616" w:rsidTr="00A133AB">
        <w:trPr>
          <w:trHeight w:val="737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542EF0" w:rsidRDefault="00542EF0" w:rsidP="008220FC">
            <w:pPr>
              <w:tabs>
                <w:tab w:val="left" w:pos="3178"/>
              </w:tabs>
              <w:jc w:val="center"/>
              <w:rPr>
                <w:sz w:val="22"/>
                <w:szCs w:val="22"/>
              </w:rPr>
            </w:pPr>
            <w:r w:rsidRPr="00542EF0">
              <w:rPr>
                <w:b/>
                <w:sz w:val="22"/>
                <w:szCs w:val="22"/>
              </w:rPr>
              <w:lastRenderedPageBreak/>
              <w:t>Качественные, эксплуатационные, тех</w:t>
            </w:r>
            <w:r>
              <w:rPr>
                <w:b/>
                <w:sz w:val="22"/>
                <w:szCs w:val="22"/>
              </w:rPr>
              <w:t xml:space="preserve">нические характеристики объекта </w:t>
            </w:r>
            <w:r w:rsidRPr="00542EF0">
              <w:rPr>
                <w:b/>
                <w:sz w:val="22"/>
                <w:szCs w:val="22"/>
              </w:rPr>
              <w:t>закупки</w:t>
            </w:r>
          </w:p>
        </w:tc>
      </w:tr>
      <w:tr w:rsidR="0066134C" w:rsidRPr="001D7616" w:rsidTr="00A74007">
        <w:trPr>
          <w:trHeight w:val="737"/>
        </w:trPr>
        <w:tc>
          <w:tcPr>
            <w:tcW w:w="2235" w:type="dxa"/>
            <w:shd w:val="clear" w:color="auto" w:fill="auto"/>
            <w:vAlign w:val="center"/>
          </w:tcPr>
          <w:p w:rsidR="0066134C" w:rsidRPr="00F66735" w:rsidRDefault="0066134C" w:rsidP="002D5A4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Наименование Изделия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6134C" w:rsidRPr="00F66735" w:rsidRDefault="0066134C" w:rsidP="002D5A48">
            <w:pPr>
              <w:jc w:val="center"/>
              <w:rPr>
                <w:b/>
                <w:sz w:val="22"/>
                <w:szCs w:val="22"/>
              </w:rPr>
            </w:pPr>
            <w:r w:rsidRPr="00F66735">
              <w:rPr>
                <w:b/>
                <w:sz w:val="22"/>
                <w:szCs w:val="22"/>
              </w:rPr>
              <w:t>Описание Изделия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66134C" w:rsidRPr="008F57E6" w:rsidRDefault="0066134C" w:rsidP="000A50FB">
            <w:pPr>
              <w:tabs>
                <w:tab w:val="left" w:pos="3178"/>
              </w:tabs>
              <w:jc w:val="center"/>
              <w:rPr>
                <w:b/>
                <w:sz w:val="22"/>
                <w:szCs w:val="22"/>
              </w:rPr>
            </w:pPr>
            <w:r w:rsidRPr="008F57E6">
              <w:rPr>
                <w:b/>
                <w:sz w:val="22"/>
                <w:szCs w:val="22"/>
              </w:rPr>
              <w:t>Кол- во, шт.</w:t>
            </w:r>
          </w:p>
        </w:tc>
      </w:tr>
      <w:tr w:rsidR="001157DF" w:rsidRPr="001D7616" w:rsidTr="00CF16DB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1157DF" w:rsidRPr="00D9423D" w:rsidRDefault="001157DF" w:rsidP="001157DF">
            <w:pPr>
              <w:rPr>
                <w:b/>
                <w:sz w:val="22"/>
                <w:szCs w:val="22"/>
              </w:rPr>
            </w:pPr>
            <w:r w:rsidRPr="00D9423D">
              <w:rPr>
                <w:b/>
                <w:sz w:val="22"/>
                <w:szCs w:val="22"/>
              </w:rPr>
              <w:t xml:space="preserve">Протез </w:t>
            </w:r>
            <w:r>
              <w:rPr>
                <w:b/>
                <w:sz w:val="22"/>
                <w:szCs w:val="22"/>
              </w:rPr>
              <w:t>бедра модульный</w:t>
            </w:r>
          </w:p>
          <w:p w:rsidR="001157DF" w:rsidRPr="00D9423D" w:rsidRDefault="001157DF" w:rsidP="001157DF">
            <w:pPr>
              <w:rPr>
                <w:b/>
                <w:sz w:val="22"/>
                <w:szCs w:val="22"/>
              </w:rPr>
            </w:pPr>
            <w:r w:rsidRPr="00D9423D">
              <w:rPr>
                <w:b/>
                <w:sz w:val="22"/>
                <w:szCs w:val="22"/>
              </w:rPr>
              <w:t>ПН</w:t>
            </w:r>
            <w:r>
              <w:rPr>
                <w:b/>
                <w:sz w:val="22"/>
                <w:szCs w:val="22"/>
              </w:rPr>
              <w:t>6</w:t>
            </w:r>
            <w:r w:rsidRPr="00D9423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М-2</w:t>
            </w:r>
          </w:p>
          <w:p w:rsidR="001157DF" w:rsidRPr="00D9423D" w:rsidRDefault="001157DF" w:rsidP="001157DF">
            <w:pPr>
              <w:rPr>
                <w:b/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1157DF" w:rsidRDefault="001157DF" w:rsidP="001157DF">
            <w:pPr>
              <w:contextualSpacing/>
              <w:jc w:val="both"/>
              <w:rPr>
                <w:sz w:val="22"/>
                <w:szCs w:val="22"/>
                <w:lang w:eastAsia="ru-RU"/>
              </w:rPr>
            </w:pPr>
            <w:r w:rsidRPr="00E70EF0">
              <w:rPr>
                <w:sz w:val="22"/>
                <w:szCs w:val="22"/>
                <w:lang w:eastAsia="ru-RU"/>
              </w:rPr>
              <w:t xml:space="preserve">Протез бедра модульный. Тип косметической облицовки - мягкая полиуретановая. Косметическое покрытие облицовки - чулки </w:t>
            </w:r>
            <w:proofErr w:type="spellStart"/>
            <w:r w:rsidRPr="00E70EF0"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E70EF0">
              <w:rPr>
                <w:sz w:val="22"/>
                <w:szCs w:val="22"/>
                <w:lang w:eastAsia="ru-RU"/>
              </w:rPr>
              <w:t>. Приемная гильза индивидуальная, изготовленная по индивидуальному слепку с культи (количество пробных приемных гильз 1 шт.) материал приемной гиль</w:t>
            </w:r>
            <w:bookmarkStart w:id="0" w:name="_GoBack"/>
            <w:bookmarkEnd w:id="0"/>
            <w:r w:rsidRPr="00E70EF0">
              <w:rPr>
                <w:sz w:val="22"/>
                <w:szCs w:val="22"/>
                <w:lang w:eastAsia="ru-RU"/>
              </w:rPr>
              <w:t xml:space="preserve">зы (постоянной) слоистый пластик на основе литьевых смол. Регулировочно-соединительные устройства должны соответствовать весу инвалида. Крепление поясное с использованием кожаных полуфабрикатов. Коленный модуль с независимым пневматическим регулированием фаз сгибания-разгибания, наличие поворотного устройства. Стопа с высокой степенью энергосбережения. </w:t>
            </w:r>
            <w:r>
              <w:rPr>
                <w:sz w:val="22"/>
                <w:szCs w:val="22"/>
                <w:lang w:eastAsia="ru-RU"/>
              </w:rPr>
              <w:t>Тип протеза: постоянный.</w:t>
            </w:r>
          </w:p>
          <w:p w:rsidR="001157DF" w:rsidRPr="00566D59" w:rsidRDefault="001157DF" w:rsidP="001157DF">
            <w:pPr>
              <w:contextualSpacing/>
              <w:jc w:val="both"/>
              <w:rPr>
                <w:sz w:val="22"/>
                <w:szCs w:val="22"/>
              </w:rPr>
            </w:pPr>
            <w:r w:rsidRPr="00E70EF0">
              <w:rPr>
                <w:sz w:val="22"/>
                <w:szCs w:val="22"/>
                <w:lang w:eastAsia="ru-RU"/>
              </w:rPr>
              <w:t>Чехлы шерстяные –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57DF" w:rsidRPr="002D2AC5" w:rsidRDefault="001157DF" w:rsidP="001157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157DF" w:rsidRPr="001D7616" w:rsidTr="00CF16DB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1157DF" w:rsidRPr="00D9423D" w:rsidRDefault="001157DF" w:rsidP="001157DF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D9423D">
              <w:rPr>
                <w:b/>
                <w:sz w:val="22"/>
                <w:szCs w:val="22"/>
                <w:lang w:eastAsia="ru-RU"/>
              </w:rPr>
              <w:t>Протез голени модульный</w:t>
            </w:r>
          </w:p>
          <w:p w:rsidR="001157DF" w:rsidRPr="00D9423D" w:rsidRDefault="001157DF" w:rsidP="001157DF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D9423D">
              <w:rPr>
                <w:b/>
                <w:sz w:val="22"/>
                <w:szCs w:val="22"/>
                <w:lang w:eastAsia="ru-RU"/>
              </w:rPr>
              <w:t>ПН3-М</w:t>
            </w:r>
          </w:p>
        </w:tc>
        <w:tc>
          <w:tcPr>
            <w:tcW w:w="6237" w:type="dxa"/>
            <w:shd w:val="clear" w:color="auto" w:fill="auto"/>
          </w:tcPr>
          <w:p w:rsidR="001157DF" w:rsidRDefault="001157DF" w:rsidP="001157DF">
            <w:pPr>
              <w:jc w:val="both"/>
              <w:rPr>
                <w:color w:val="000000"/>
                <w:sz w:val="22"/>
                <w:szCs w:val="22"/>
              </w:rPr>
            </w:pPr>
            <w:r w:rsidRPr="00566D59">
              <w:rPr>
                <w:sz w:val="22"/>
                <w:szCs w:val="22"/>
                <w:lang w:eastAsia="ru-RU"/>
              </w:rPr>
              <w:t xml:space="preserve">Протез голени модульный. Тип косметической облицовки - мягкая полиуретановая модульная, листовой поролон. Косметическое покрытие облицовки - чулки </w:t>
            </w:r>
            <w:proofErr w:type="spellStart"/>
            <w:r w:rsidRPr="00566D59">
              <w:rPr>
                <w:sz w:val="22"/>
                <w:szCs w:val="22"/>
                <w:lang w:eastAsia="ru-RU"/>
              </w:rPr>
              <w:t>перлоновые</w:t>
            </w:r>
            <w:proofErr w:type="spellEnd"/>
            <w:r w:rsidRPr="00566D59">
              <w:rPr>
                <w:sz w:val="22"/>
                <w:szCs w:val="22"/>
                <w:lang w:eastAsia="ru-RU"/>
              </w:rPr>
              <w:t>. Приемная гильза индивидуальная, изготовленная по индивидуальному слепку из слоистого пластика на основе литьевых смол (приемных пробных гильз 1 шт.). Вкладные гильзы из вспененных материалов; крепление с использованием манжетки на бедро с шинами или с использованием кожаных полуфабрикатов. Регулировочно-соединительные устройства должны соответствовать весу инвалида. Стопа со средней степенью энергосбережения. Тип протеза: постоянный</w:t>
            </w:r>
            <w:r w:rsidRPr="00566D59">
              <w:rPr>
                <w:color w:val="000000"/>
                <w:sz w:val="22"/>
                <w:szCs w:val="22"/>
              </w:rPr>
              <w:t xml:space="preserve">. </w:t>
            </w:r>
          </w:p>
          <w:p w:rsidR="001157DF" w:rsidRPr="00566D59" w:rsidRDefault="001157DF" w:rsidP="001157DF">
            <w:pPr>
              <w:jc w:val="both"/>
              <w:rPr>
                <w:sz w:val="22"/>
                <w:szCs w:val="22"/>
              </w:rPr>
            </w:pPr>
            <w:r w:rsidRPr="00566D59">
              <w:rPr>
                <w:color w:val="000000"/>
                <w:sz w:val="22"/>
                <w:szCs w:val="22"/>
              </w:rPr>
              <w:t xml:space="preserve">Чехлы шерстяные –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566D59">
              <w:rPr>
                <w:color w:val="000000"/>
                <w:sz w:val="22"/>
                <w:szCs w:val="22"/>
              </w:rPr>
              <w:t xml:space="preserve">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57DF" w:rsidRPr="002D2AC5" w:rsidRDefault="001157DF" w:rsidP="001157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1157DF" w:rsidRPr="001D7616" w:rsidTr="006B6231">
        <w:trPr>
          <w:trHeight w:val="51"/>
        </w:trPr>
        <w:tc>
          <w:tcPr>
            <w:tcW w:w="2235" w:type="dxa"/>
            <w:shd w:val="clear" w:color="auto" w:fill="auto"/>
            <w:vAlign w:val="center"/>
          </w:tcPr>
          <w:p w:rsidR="001157DF" w:rsidRDefault="001157DF" w:rsidP="001157DF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E70EF0">
              <w:rPr>
                <w:b/>
                <w:sz w:val="22"/>
                <w:szCs w:val="22"/>
                <w:lang w:eastAsia="ru-RU"/>
              </w:rPr>
              <w:t xml:space="preserve">Протез голени модульный </w:t>
            </w:r>
          </w:p>
          <w:p w:rsidR="001157DF" w:rsidRPr="00E70EF0" w:rsidRDefault="001157DF" w:rsidP="001157DF">
            <w:pPr>
              <w:widowControl w:val="0"/>
              <w:rPr>
                <w:b/>
                <w:sz w:val="22"/>
                <w:szCs w:val="22"/>
                <w:lang w:eastAsia="ru-RU"/>
              </w:rPr>
            </w:pPr>
            <w:r w:rsidRPr="00E70EF0">
              <w:rPr>
                <w:b/>
                <w:sz w:val="22"/>
                <w:szCs w:val="22"/>
                <w:lang w:eastAsia="ru-RU"/>
              </w:rPr>
              <w:t>ПН3-М-3</w:t>
            </w:r>
          </w:p>
        </w:tc>
        <w:tc>
          <w:tcPr>
            <w:tcW w:w="6237" w:type="dxa"/>
            <w:shd w:val="clear" w:color="auto" w:fill="auto"/>
          </w:tcPr>
          <w:p w:rsidR="001157DF" w:rsidRPr="00E70EF0" w:rsidRDefault="001157DF" w:rsidP="001157DF">
            <w:pPr>
              <w:jc w:val="both"/>
              <w:rPr>
                <w:color w:val="000000"/>
                <w:sz w:val="22"/>
                <w:szCs w:val="22"/>
              </w:rPr>
            </w:pPr>
            <w:r w:rsidRPr="00E70EF0">
              <w:rPr>
                <w:sz w:val="22"/>
                <w:szCs w:val="22"/>
              </w:rPr>
              <w:t xml:space="preserve">Протез голени модульный. </w:t>
            </w:r>
            <w:r w:rsidRPr="00E70EF0">
              <w:rPr>
                <w:color w:val="000000"/>
                <w:sz w:val="22"/>
                <w:szCs w:val="22"/>
              </w:rPr>
              <w:t xml:space="preserve">Протез голени с силиконовым чехлом (с замком). </w:t>
            </w:r>
            <w:r w:rsidRPr="00E70EF0">
              <w:rPr>
                <w:sz w:val="22"/>
                <w:szCs w:val="22"/>
              </w:rPr>
              <w:t xml:space="preserve">Тип косметической облицовки - мягкая полиуретановая. Косметическое покрытие облицовки - чулки </w:t>
            </w:r>
            <w:proofErr w:type="spellStart"/>
            <w:r w:rsidRPr="00E70EF0">
              <w:rPr>
                <w:sz w:val="22"/>
                <w:szCs w:val="22"/>
              </w:rPr>
              <w:t>перлоновые</w:t>
            </w:r>
            <w:proofErr w:type="spellEnd"/>
            <w:r w:rsidRPr="00E70EF0">
              <w:rPr>
                <w:sz w:val="22"/>
                <w:szCs w:val="22"/>
              </w:rPr>
              <w:t xml:space="preserve">. Приемная гильза индивидуальная, изготовленная по индивидуальному слепку из слоистого пластика на основе литьевых смол (приемных пробных гильз 1 шт.). Вкладная гильза из вспененных материалов; </w:t>
            </w:r>
            <w:r w:rsidRPr="00E70EF0">
              <w:rPr>
                <w:color w:val="000000"/>
                <w:sz w:val="22"/>
                <w:szCs w:val="22"/>
              </w:rPr>
              <w:t xml:space="preserve">крепление с использованием замка или вакуумной мембраны в зависимости от индивидуальных особенностей инвалидов. </w:t>
            </w:r>
            <w:r w:rsidRPr="00E70EF0">
              <w:rPr>
                <w:sz w:val="22"/>
                <w:szCs w:val="22"/>
              </w:rPr>
              <w:t>Регулировочно-соединительные устройства должны соответствовать весу инвалида.</w:t>
            </w:r>
            <w:r w:rsidRPr="00E70EF0">
              <w:rPr>
                <w:color w:val="000000"/>
                <w:sz w:val="22"/>
                <w:szCs w:val="22"/>
              </w:rPr>
              <w:t xml:space="preserve"> Стопа подвижная во всех вертикальных плоскостях, </w:t>
            </w:r>
            <w:r w:rsidRPr="00E70EF0">
              <w:rPr>
                <w:sz w:val="22"/>
                <w:szCs w:val="22"/>
              </w:rPr>
              <w:t xml:space="preserve">с высокой степенью энергосбережения, </w:t>
            </w:r>
            <w:proofErr w:type="spellStart"/>
            <w:r w:rsidRPr="00E70EF0">
              <w:rPr>
                <w:color w:val="000000"/>
                <w:sz w:val="22"/>
                <w:szCs w:val="22"/>
              </w:rPr>
              <w:t>углепластиковая</w:t>
            </w:r>
            <w:proofErr w:type="spellEnd"/>
            <w:r w:rsidRPr="00E70EF0">
              <w:rPr>
                <w:color w:val="000000"/>
                <w:sz w:val="22"/>
                <w:szCs w:val="22"/>
              </w:rPr>
              <w:t xml:space="preserve">. </w:t>
            </w:r>
            <w:r w:rsidRPr="00E70EF0">
              <w:rPr>
                <w:sz w:val="22"/>
                <w:szCs w:val="22"/>
              </w:rPr>
              <w:t xml:space="preserve">Тип протеза: </w:t>
            </w:r>
            <w:r w:rsidRPr="00E70EF0">
              <w:rPr>
                <w:color w:val="000000"/>
                <w:sz w:val="22"/>
                <w:szCs w:val="22"/>
              </w:rPr>
              <w:t xml:space="preserve">постоянный. </w:t>
            </w:r>
          </w:p>
          <w:p w:rsidR="001157DF" w:rsidRPr="00E70EF0" w:rsidRDefault="001157DF" w:rsidP="001157DF">
            <w:pPr>
              <w:keepLines/>
              <w:widowControl w:val="0"/>
              <w:jc w:val="both"/>
              <w:rPr>
                <w:sz w:val="22"/>
                <w:szCs w:val="22"/>
              </w:rPr>
            </w:pPr>
            <w:r w:rsidRPr="00E70EF0">
              <w:rPr>
                <w:color w:val="000000"/>
                <w:sz w:val="22"/>
                <w:szCs w:val="22"/>
              </w:rPr>
              <w:t>Чехлы шерстяные 8 шт.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1157DF" w:rsidRPr="002D2AC5" w:rsidRDefault="001157DF" w:rsidP="001157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Требования к техническим и функциональным характеристикам работ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Работы по обеспечению Получателей </w:t>
            </w:r>
            <w:r w:rsidR="00A74007">
              <w:rPr>
                <w:sz w:val="22"/>
                <w:szCs w:val="22"/>
              </w:rPr>
              <w:t>протезами</w:t>
            </w:r>
            <w:r w:rsidRPr="000E2993">
              <w:rPr>
                <w:sz w:val="22"/>
                <w:szCs w:val="22"/>
              </w:rPr>
              <w:t xml:space="preserve"> должны содержать комплекс медицинских, технических и социальных мероприятий, проводимых с Получателями, имеющими дефекты опорно-двигательного аппарата, в целях компенсации ограничения их жизнедеятельности.</w:t>
            </w:r>
          </w:p>
          <w:p w:rsidR="0066134C" w:rsidRPr="000E2993" w:rsidRDefault="0066134C" w:rsidP="002D5A48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При изготовлении </w:t>
            </w:r>
            <w:r w:rsidR="00A74007">
              <w:rPr>
                <w:sz w:val="22"/>
                <w:szCs w:val="22"/>
              </w:rPr>
              <w:t>протезов</w:t>
            </w:r>
            <w:r w:rsidRPr="000E2993">
              <w:rPr>
                <w:sz w:val="22"/>
                <w:szCs w:val="22"/>
              </w:rPr>
              <w:t xml:space="preserve"> должны использоваться различные материалы и комплектующие,</w:t>
            </w:r>
            <w:r>
              <w:rPr>
                <w:sz w:val="22"/>
                <w:szCs w:val="22"/>
              </w:rPr>
              <w:t xml:space="preserve"> с учетом патологии Получателей.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      </w:r>
          </w:p>
          <w:p w:rsidR="0066134C" w:rsidRPr="000E2993" w:rsidRDefault="0066134C" w:rsidP="002D5A48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изделия, при его нормальной эксплуатации; Изделия не должны иметь дефектов, </w:t>
            </w:r>
            <w:r w:rsidRPr="000E2993">
              <w:rPr>
                <w:sz w:val="22"/>
                <w:szCs w:val="22"/>
              </w:rPr>
              <w:lastRenderedPageBreak/>
              <w:t>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      </w:r>
          </w:p>
          <w:p w:rsidR="0066134C" w:rsidRPr="000E2993" w:rsidRDefault="0066134C" w:rsidP="0066134C">
            <w:pPr>
              <w:jc w:val="both"/>
              <w:rPr>
                <w:b/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 xml:space="preserve">Изделия должны быть новыми, свободными от прав третьих лиц. 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lastRenderedPageBreak/>
              <w:t>Требования к гарантийному сроку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AB0411">
            <w:pPr>
              <w:spacing w:before="120" w:after="120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Гарантийный срок</w:t>
            </w:r>
            <w:r w:rsidR="00A74007">
              <w:rPr>
                <w:sz w:val="22"/>
                <w:szCs w:val="22"/>
              </w:rPr>
              <w:t xml:space="preserve"> Изделия </w:t>
            </w:r>
            <w:r w:rsidR="00AB0411">
              <w:rPr>
                <w:sz w:val="22"/>
                <w:szCs w:val="22"/>
              </w:rPr>
              <w:t>должен составлять</w:t>
            </w:r>
            <w:r w:rsidR="00A74007">
              <w:rPr>
                <w:sz w:val="22"/>
                <w:szCs w:val="22"/>
              </w:rPr>
              <w:t xml:space="preserve">  не менее 12</w:t>
            </w:r>
            <w:r w:rsidRPr="00B43495">
              <w:rPr>
                <w:sz w:val="22"/>
                <w:szCs w:val="22"/>
              </w:rPr>
              <w:t xml:space="preserve"> (</w:t>
            </w:r>
            <w:r w:rsidR="00A74007">
              <w:rPr>
                <w:sz w:val="22"/>
                <w:szCs w:val="22"/>
              </w:rPr>
              <w:t>двенадцати</w:t>
            </w:r>
            <w:r w:rsidRPr="00B43495">
              <w:rPr>
                <w:sz w:val="22"/>
                <w:szCs w:val="22"/>
              </w:rPr>
              <w:t>) месяцев с момента получения Изделия Получателем.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 xml:space="preserve">Требования к гарантийному обслуживанию 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Исполнитель обязан осуществлять гарантийный ремонт Изделий за счет собственных средств в период гарантийного срока. Срок выполнения гарантийного ремонта не должен превышать 5 (пяти) рабочих дней со дня обращения Получателя. </w:t>
            </w:r>
          </w:p>
          <w:p w:rsidR="0066134C" w:rsidRPr="00B43495" w:rsidRDefault="0066134C" w:rsidP="002D5A48">
            <w:pPr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 xml:space="preserve">Обеспечить возможность ремонта, устранения недостатков при выполнении работ по изготовлению Изделий или замене его - в соответствии с Федеральным законом от 07.02.1992 № 2300-1 «О защите прав потребителей». </w:t>
            </w:r>
          </w:p>
          <w:p w:rsidR="0066134C" w:rsidRPr="00B43495" w:rsidRDefault="0066134C" w:rsidP="002D5A48">
            <w:pPr>
              <w:jc w:val="both"/>
              <w:rPr>
                <w:b/>
                <w:sz w:val="22"/>
                <w:szCs w:val="22"/>
              </w:rPr>
            </w:pPr>
            <w:r w:rsidRPr="00B43495">
              <w:rPr>
                <w:bCs/>
                <w:sz w:val="22"/>
                <w:szCs w:val="22"/>
              </w:rPr>
              <w:t>Сервисная служба для оказания услуг по техническому сопровождению изделия (техническому обслуживанию, ремонту и утилизации) должна быть расположена на территории города Саратова.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66134C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Требование к упаковке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:rsidR="0066134C" w:rsidRPr="00B43495" w:rsidRDefault="0066134C" w:rsidP="005A60F1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Изделия должны быть в упаковке, защищающей от повреждений и воздействия внешней среды.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Соответствие требованиям стандартов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0E2993" w:rsidRDefault="0066134C" w:rsidP="0066134C">
            <w:pPr>
              <w:jc w:val="both"/>
              <w:rPr>
                <w:sz w:val="22"/>
                <w:szCs w:val="22"/>
              </w:rPr>
            </w:pPr>
            <w:r w:rsidRPr="000E2993">
              <w:rPr>
                <w:sz w:val="22"/>
                <w:szCs w:val="22"/>
              </w:rPr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</w:t>
            </w:r>
            <w:r>
              <w:rPr>
                <w:sz w:val="22"/>
                <w:szCs w:val="22"/>
              </w:rPr>
              <w:t>:</w:t>
            </w:r>
          </w:p>
          <w:p w:rsidR="00A74007" w:rsidRDefault="00A74007" w:rsidP="00A74007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4962FC">
              <w:rPr>
                <w:rFonts w:eastAsia="Calibri"/>
                <w:sz w:val="22"/>
                <w:szCs w:val="22"/>
              </w:rPr>
              <w:t xml:space="preserve">ГОСТ Р 51632-2014 «Технические средства реабилитации людей с ограничениями жизнедеятельности. Общие технические </w:t>
            </w:r>
            <w:r>
              <w:rPr>
                <w:rFonts w:eastAsia="Calibri"/>
                <w:sz w:val="22"/>
                <w:szCs w:val="22"/>
              </w:rPr>
              <w:t>требования и методы испытаний»,</w:t>
            </w:r>
          </w:p>
          <w:p w:rsidR="0066134C" w:rsidRPr="00B43495" w:rsidRDefault="00A74007" w:rsidP="00E75226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- </w:t>
            </w:r>
            <w:r w:rsidRPr="004962FC">
              <w:rPr>
                <w:rFonts w:eastAsia="Calibri"/>
                <w:sz w:val="22"/>
                <w:szCs w:val="22"/>
              </w:rPr>
              <w:t>ГОСТ Р 51819-20</w:t>
            </w:r>
            <w:r w:rsidR="00E75226">
              <w:rPr>
                <w:rFonts w:eastAsia="Calibri"/>
                <w:sz w:val="22"/>
                <w:szCs w:val="22"/>
              </w:rPr>
              <w:t>17</w:t>
            </w:r>
            <w:r w:rsidRPr="004962FC">
              <w:rPr>
                <w:rFonts w:eastAsia="Calibri"/>
                <w:sz w:val="22"/>
                <w:szCs w:val="22"/>
              </w:rPr>
              <w:t xml:space="preserve"> «Протезирование и ортезирование верхних и нижних конечностей».</w:t>
            </w:r>
          </w:p>
        </w:tc>
      </w:tr>
      <w:tr w:rsidR="0066134C" w:rsidRPr="00B65F1F" w:rsidTr="00A74007">
        <w:tc>
          <w:tcPr>
            <w:tcW w:w="2235" w:type="dxa"/>
            <w:shd w:val="clear" w:color="auto" w:fill="auto"/>
          </w:tcPr>
          <w:p w:rsidR="0066134C" w:rsidRPr="00B65F1F" w:rsidRDefault="0066134C" w:rsidP="002D5A48">
            <w:pPr>
              <w:spacing w:before="120" w:after="120"/>
              <w:rPr>
                <w:b/>
                <w:sz w:val="22"/>
                <w:szCs w:val="22"/>
              </w:rPr>
            </w:pPr>
            <w:r w:rsidRPr="00B65F1F">
              <w:rPr>
                <w:b/>
                <w:sz w:val="22"/>
                <w:szCs w:val="22"/>
              </w:rPr>
              <w:t>Документы, подтверждающие качество (соответствие)</w:t>
            </w:r>
          </w:p>
        </w:tc>
        <w:tc>
          <w:tcPr>
            <w:tcW w:w="7336" w:type="dxa"/>
            <w:gridSpan w:val="2"/>
            <w:shd w:val="clear" w:color="auto" w:fill="auto"/>
          </w:tcPr>
          <w:p w:rsidR="0066134C" w:rsidRPr="00B43495" w:rsidRDefault="0066134C" w:rsidP="002D5A48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B43495">
              <w:rPr>
                <w:sz w:val="22"/>
                <w:szCs w:val="22"/>
              </w:rPr>
              <w:t>Изготовленное Изделие должно иметь действующую декларацию о соответствии, оформленную в соответствии с законодательством Российской Федерации.</w:t>
            </w:r>
          </w:p>
        </w:tc>
      </w:tr>
    </w:tbl>
    <w:p w:rsidR="00152A55" w:rsidRDefault="00152A55"/>
    <w:sectPr w:rsidR="00152A55" w:rsidSect="002249F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32"/>
    <w:rsid w:val="00062FCF"/>
    <w:rsid w:val="000A50FB"/>
    <w:rsid w:val="000C2135"/>
    <w:rsid w:val="000C37C0"/>
    <w:rsid w:val="000F4A81"/>
    <w:rsid w:val="001049CB"/>
    <w:rsid w:val="001157DF"/>
    <w:rsid w:val="00132A3F"/>
    <w:rsid w:val="00152A55"/>
    <w:rsid w:val="001D0A91"/>
    <w:rsid w:val="001D5374"/>
    <w:rsid w:val="001D7616"/>
    <w:rsid w:val="001F5315"/>
    <w:rsid w:val="002249F3"/>
    <w:rsid w:val="00231090"/>
    <w:rsid w:val="00265AB6"/>
    <w:rsid w:val="00266F5C"/>
    <w:rsid w:val="00391CAA"/>
    <w:rsid w:val="003B29D0"/>
    <w:rsid w:val="003B741E"/>
    <w:rsid w:val="003D0008"/>
    <w:rsid w:val="00402A19"/>
    <w:rsid w:val="00417930"/>
    <w:rsid w:val="00445952"/>
    <w:rsid w:val="004E4913"/>
    <w:rsid w:val="004F0A7E"/>
    <w:rsid w:val="00501EB0"/>
    <w:rsid w:val="00526358"/>
    <w:rsid w:val="005341BD"/>
    <w:rsid w:val="00541467"/>
    <w:rsid w:val="00542EF0"/>
    <w:rsid w:val="005A60F1"/>
    <w:rsid w:val="005C08BF"/>
    <w:rsid w:val="005C4732"/>
    <w:rsid w:val="005D174F"/>
    <w:rsid w:val="00620440"/>
    <w:rsid w:val="0066134C"/>
    <w:rsid w:val="0068227F"/>
    <w:rsid w:val="006D7A9B"/>
    <w:rsid w:val="00797EE6"/>
    <w:rsid w:val="007C2D68"/>
    <w:rsid w:val="007C3B42"/>
    <w:rsid w:val="008220FC"/>
    <w:rsid w:val="00862CE3"/>
    <w:rsid w:val="00867C4E"/>
    <w:rsid w:val="0089785A"/>
    <w:rsid w:val="008D380C"/>
    <w:rsid w:val="008F57E6"/>
    <w:rsid w:val="00973CC3"/>
    <w:rsid w:val="00981904"/>
    <w:rsid w:val="009A2FA0"/>
    <w:rsid w:val="009B0300"/>
    <w:rsid w:val="009C007C"/>
    <w:rsid w:val="009C0B79"/>
    <w:rsid w:val="00A067F6"/>
    <w:rsid w:val="00A133AB"/>
    <w:rsid w:val="00A31948"/>
    <w:rsid w:val="00A74007"/>
    <w:rsid w:val="00AB0411"/>
    <w:rsid w:val="00AD12C9"/>
    <w:rsid w:val="00B17E23"/>
    <w:rsid w:val="00B5569B"/>
    <w:rsid w:val="00C06DDC"/>
    <w:rsid w:val="00C25FC9"/>
    <w:rsid w:val="00C4148F"/>
    <w:rsid w:val="00C72F62"/>
    <w:rsid w:val="00CA5ABA"/>
    <w:rsid w:val="00CB4D1B"/>
    <w:rsid w:val="00CC67BF"/>
    <w:rsid w:val="00CD2F05"/>
    <w:rsid w:val="00D10117"/>
    <w:rsid w:val="00D41788"/>
    <w:rsid w:val="00D63911"/>
    <w:rsid w:val="00D80921"/>
    <w:rsid w:val="00DA1E5C"/>
    <w:rsid w:val="00DD5A62"/>
    <w:rsid w:val="00DF5D20"/>
    <w:rsid w:val="00E10770"/>
    <w:rsid w:val="00E74DEB"/>
    <w:rsid w:val="00E75226"/>
    <w:rsid w:val="00E80C5B"/>
    <w:rsid w:val="00E96157"/>
    <w:rsid w:val="00EA79A3"/>
    <w:rsid w:val="00F15AC1"/>
    <w:rsid w:val="00F87E5F"/>
    <w:rsid w:val="00F94411"/>
    <w:rsid w:val="00FA7DD4"/>
    <w:rsid w:val="00FB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067F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4732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1">
    <w:name w:val="заголовок 11"/>
    <w:basedOn w:val="a"/>
    <w:next w:val="a"/>
    <w:rsid w:val="005C4732"/>
    <w:pPr>
      <w:keepNext/>
      <w:jc w:val="center"/>
    </w:pPr>
    <w:rPr>
      <w:rFonts w:eastAsia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556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69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CC67BF"/>
    <w:pPr>
      <w:widowControl w:val="0"/>
      <w:spacing w:after="120" w:line="300" w:lineRule="auto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rsid w:val="00CC67BF"/>
    <w:rPr>
      <w:rFonts w:ascii="Times New Roman" w:eastAsia="Times New Roman" w:hAnsi="Times New Roman" w:cs="Times New Roman"/>
      <w:lang w:eastAsia="ar-SA"/>
    </w:rPr>
  </w:style>
  <w:style w:type="paragraph" w:styleId="a7">
    <w:name w:val="Date"/>
    <w:basedOn w:val="a"/>
    <w:next w:val="a"/>
    <w:link w:val="a8"/>
    <w:unhideWhenUsed/>
    <w:rsid w:val="008F57E6"/>
    <w:pPr>
      <w:suppressAutoHyphens w:val="0"/>
    </w:pPr>
    <w:rPr>
      <w:lang w:eastAsia="ru-RU"/>
    </w:rPr>
  </w:style>
  <w:style w:type="character" w:customStyle="1" w:styleId="a8">
    <w:name w:val="Дата Знак"/>
    <w:basedOn w:val="a0"/>
    <w:link w:val="a7"/>
    <w:rsid w:val="008F5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067F6"/>
    <w:pPr>
      <w:suppressAutoHyphens w:val="0"/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06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 текст 2"/>
    <w:basedOn w:val="a5"/>
    <w:rsid w:val="00A067F6"/>
    <w:pPr>
      <w:widowControl/>
      <w:suppressAutoHyphens w:val="0"/>
      <w:spacing w:after="0" w:line="240" w:lineRule="auto"/>
      <w:jc w:val="both"/>
    </w:pPr>
    <w:rPr>
      <w:sz w:val="28"/>
      <w:szCs w:val="28"/>
      <w:lang w:eastAsia="ru-RU"/>
    </w:rPr>
  </w:style>
  <w:style w:type="paragraph" w:styleId="a9">
    <w:name w:val="Body Text Indent"/>
    <w:basedOn w:val="a"/>
    <w:link w:val="aa"/>
    <w:semiHidden/>
    <w:rsid w:val="00A067F6"/>
    <w:pPr>
      <w:widowControl w:val="0"/>
      <w:spacing w:after="120" w:line="300" w:lineRule="auto"/>
      <w:ind w:left="283" w:hanging="480"/>
    </w:pPr>
    <w:rPr>
      <w:sz w:val="22"/>
      <w:szCs w:val="22"/>
      <w:lang w:eastAsia="zh-CN"/>
    </w:rPr>
  </w:style>
  <w:style w:type="character" w:customStyle="1" w:styleId="aa">
    <w:name w:val="Основной текст с отступом Знак"/>
    <w:basedOn w:val="a0"/>
    <w:link w:val="a9"/>
    <w:semiHidden/>
    <w:rsid w:val="00A067F6"/>
    <w:rPr>
      <w:rFonts w:ascii="Times New Roman" w:eastAsia="Times New Roman" w:hAnsi="Times New Roman" w:cs="Times New Roman"/>
      <w:lang w:eastAsia="zh-CN"/>
    </w:rPr>
  </w:style>
  <w:style w:type="character" w:customStyle="1" w:styleId="10">
    <w:name w:val="Заголовок 1 Знак"/>
    <w:basedOn w:val="a0"/>
    <w:link w:val="1"/>
    <w:rsid w:val="00A067F6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s3">
    <w:name w:val="s3"/>
    <w:rsid w:val="00A067F6"/>
  </w:style>
  <w:style w:type="character" w:styleId="ab">
    <w:name w:val="Hyperlink"/>
    <w:rsid w:val="00A06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F5028-7E77-4CB9-BD06-B85B3F63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Акульшина</dc:creator>
  <cp:lastModifiedBy>Антонов Антон Несторович</cp:lastModifiedBy>
  <cp:revision>2</cp:revision>
  <cp:lastPrinted>2021-09-10T06:54:00Z</cp:lastPrinted>
  <dcterms:created xsi:type="dcterms:W3CDTF">2021-09-27T12:47:00Z</dcterms:created>
  <dcterms:modified xsi:type="dcterms:W3CDTF">2021-09-27T12:47:00Z</dcterms:modified>
</cp:coreProperties>
</file>