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DA" w:rsidRPr="00B37F94" w:rsidRDefault="00F520F7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187ADA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187ADA"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187ADA" w:rsidRPr="002545B4" w:rsidRDefault="00463684" w:rsidP="00990E67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работ </w:t>
      </w:r>
      <w:r w:rsidR="00E42012" w:rsidRPr="00165D0A">
        <w:rPr>
          <w:rFonts w:eastAsia="Calibri"/>
          <w:sz w:val="26"/>
          <w:szCs w:val="26"/>
          <w:lang w:eastAsia="en-US"/>
        </w:rPr>
        <w:t>по обеспечению инвалидов</w:t>
      </w:r>
      <w:r w:rsidR="00E42012">
        <w:rPr>
          <w:rFonts w:eastAsia="Calibri"/>
          <w:sz w:val="26"/>
          <w:szCs w:val="26"/>
          <w:lang w:eastAsia="en-US"/>
        </w:rPr>
        <w:t xml:space="preserve"> индивидуально изготовленными </w:t>
      </w:r>
      <w:r w:rsidR="00E42012" w:rsidRPr="00165D0A">
        <w:rPr>
          <w:rFonts w:eastAsia="Calibri"/>
          <w:sz w:val="26"/>
          <w:szCs w:val="26"/>
          <w:lang w:eastAsia="en-US"/>
        </w:rPr>
        <w:t>протез</w:t>
      </w:r>
      <w:r w:rsidR="00E42012">
        <w:rPr>
          <w:rFonts w:eastAsia="Calibri"/>
          <w:sz w:val="26"/>
          <w:szCs w:val="26"/>
          <w:lang w:eastAsia="en-US"/>
        </w:rPr>
        <w:t>ами</w:t>
      </w:r>
      <w:r w:rsidR="00E42012" w:rsidRPr="00165D0A">
        <w:rPr>
          <w:rFonts w:eastAsia="Calibri"/>
          <w:sz w:val="26"/>
          <w:szCs w:val="26"/>
          <w:lang w:eastAsia="en-US"/>
        </w:rPr>
        <w:t xml:space="preserve"> </w:t>
      </w:r>
      <w:r w:rsidR="00D55BA5">
        <w:rPr>
          <w:rFonts w:eastAsia="Calibri"/>
          <w:sz w:val="26"/>
          <w:szCs w:val="26"/>
          <w:lang w:eastAsia="en-US"/>
        </w:rPr>
        <w:t>верх</w:t>
      </w:r>
      <w:r w:rsidR="00E42012">
        <w:rPr>
          <w:rFonts w:eastAsia="Calibri"/>
          <w:sz w:val="26"/>
          <w:szCs w:val="26"/>
          <w:lang w:eastAsia="en-US"/>
        </w:rPr>
        <w:t>них</w:t>
      </w:r>
      <w:r w:rsidR="00E42012" w:rsidRPr="00165D0A">
        <w:rPr>
          <w:rFonts w:eastAsia="Calibri"/>
          <w:sz w:val="26"/>
          <w:szCs w:val="26"/>
          <w:lang w:eastAsia="en-US"/>
        </w:rPr>
        <w:t xml:space="preserve"> конечностей в 202</w:t>
      </w:r>
      <w:r w:rsidR="00E42012">
        <w:rPr>
          <w:rFonts w:eastAsia="Calibri"/>
          <w:sz w:val="26"/>
          <w:szCs w:val="26"/>
          <w:lang w:eastAsia="en-US"/>
        </w:rPr>
        <w:t>1</w:t>
      </w:r>
      <w:r w:rsidR="00E42012" w:rsidRPr="00165D0A">
        <w:rPr>
          <w:rFonts w:eastAsia="Calibri"/>
          <w:sz w:val="26"/>
          <w:szCs w:val="26"/>
          <w:lang w:eastAsia="en-US"/>
        </w:rPr>
        <w:t xml:space="preserve"> году</w:t>
      </w:r>
    </w:p>
    <w:p w:rsidR="00367F8C" w:rsidRDefault="00367F8C" w:rsidP="005456A5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2B3602" w:rsidRPr="00870703" w:rsidRDefault="0066157F" w:rsidP="00870703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B3602">
        <w:rPr>
          <w:sz w:val="26"/>
          <w:szCs w:val="26"/>
        </w:rPr>
        <w:t>. Требования к количеству</w:t>
      </w:r>
    </w:p>
    <w:p w:rsidR="00463684" w:rsidRPr="00B37F94" w:rsidRDefault="00463684" w:rsidP="00463684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570200" w:rsidRDefault="00570200" w:rsidP="00570200">
      <w:pPr>
        <w:spacing w:line="360" w:lineRule="exact"/>
        <w:ind w:firstLine="709"/>
        <w:jc w:val="center"/>
        <w:rPr>
          <w:sz w:val="26"/>
          <w:szCs w:val="26"/>
        </w:rPr>
      </w:pPr>
    </w:p>
    <w:p w:rsidR="00570200" w:rsidRDefault="002B3602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570200" w:rsidRDefault="0068373B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r w:rsidR="00BF3ACD">
        <w:rPr>
          <w:sz w:val="26"/>
          <w:szCs w:val="26"/>
        </w:rPr>
        <w:t>протезов</w:t>
      </w:r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r w:rsidR="00BF3ACD">
        <w:rPr>
          <w:sz w:val="26"/>
          <w:szCs w:val="26"/>
        </w:rPr>
        <w:t>протезов</w:t>
      </w:r>
      <w:r w:rsidR="005258E1" w:rsidRPr="008359FD">
        <w:rPr>
          <w:sz w:val="26"/>
          <w:szCs w:val="26"/>
        </w:rPr>
        <w:t>, их</w:t>
      </w:r>
      <w:r w:rsidRPr="008359FD">
        <w:rPr>
          <w:sz w:val="26"/>
          <w:szCs w:val="26"/>
        </w:rPr>
        <w:t xml:space="preserve"> последующая выдача; обучение пользованию </w:t>
      </w:r>
      <w:r w:rsidR="005258E1" w:rsidRPr="008359FD">
        <w:rPr>
          <w:sz w:val="26"/>
          <w:szCs w:val="26"/>
        </w:rPr>
        <w:t>изделием.</w:t>
      </w:r>
    </w:p>
    <w:p w:rsidR="004E5597" w:rsidRDefault="004E5597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70200" w:rsidRDefault="00570200" w:rsidP="00570200">
      <w:pPr>
        <w:spacing w:line="360" w:lineRule="exact"/>
        <w:ind w:firstLine="709"/>
        <w:jc w:val="both"/>
        <w:rPr>
          <w:sz w:val="26"/>
          <w:szCs w:val="26"/>
        </w:rPr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7418AF" w:rsidRPr="00B37F94" w:rsidRDefault="00DE68CF" w:rsidP="00843563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7418AF" w:rsidRDefault="00DE68CF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</w:t>
      </w:r>
      <w:r w:rsidR="009F67E0">
        <w:rPr>
          <w:sz w:val="26"/>
          <w:szCs w:val="26"/>
        </w:rPr>
        <w:t>в обычных условиях эксплуатации.</w:t>
      </w:r>
    </w:p>
    <w:p w:rsidR="005A6C6A" w:rsidRDefault="00D45CCD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Материалы, применяемые при изготовлении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A6C6A" w:rsidRDefault="00D45CCD" w:rsidP="005A6C6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45CCD" w:rsidRDefault="00D45CCD" w:rsidP="00D45CCD">
      <w:pPr>
        <w:keepNext/>
        <w:suppressLineNumbers/>
        <w:suppressAutoHyphens/>
        <w:spacing w:line="360" w:lineRule="exact"/>
        <w:jc w:val="both"/>
        <w:rPr>
          <w:sz w:val="26"/>
          <w:szCs w:val="26"/>
        </w:rPr>
      </w:pPr>
    </w:p>
    <w:p w:rsidR="00D42571" w:rsidRDefault="00D42571" w:rsidP="00D42571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0B76" w:rsidRPr="00B50B76">
        <w:rPr>
          <w:sz w:val="26"/>
          <w:szCs w:val="26"/>
        </w:rPr>
        <w:t>Требования к упаковке и маркировке Изделия</w:t>
      </w:r>
    </w:p>
    <w:p w:rsidR="00B50B76" w:rsidRPr="00B50B76" w:rsidRDefault="00B50B76" w:rsidP="00F808E3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 w:rsidR="005657C3"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08E3" w:rsidRDefault="00750E26" w:rsidP="00F808E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81315">
        <w:rPr>
          <w:sz w:val="26"/>
          <w:szCs w:val="26"/>
        </w:rPr>
        <w:t>зделия</w:t>
      </w:r>
      <w:r w:rsidR="00F808E3" w:rsidRPr="00D45CCD">
        <w:rPr>
          <w:sz w:val="26"/>
          <w:szCs w:val="26"/>
        </w:rPr>
        <w:t xml:space="preserve"> явля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>тся нов</w:t>
      </w:r>
      <w:r>
        <w:rPr>
          <w:sz w:val="26"/>
          <w:szCs w:val="26"/>
        </w:rPr>
        <w:t>ыми</w:t>
      </w:r>
      <w:r w:rsidR="00F808E3" w:rsidRPr="00D45CCD">
        <w:rPr>
          <w:sz w:val="26"/>
          <w:szCs w:val="26"/>
        </w:rPr>
        <w:t>, не бывш</w:t>
      </w:r>
      <w:r>
        <w:rPr>
          <w:sz w:val="26"/>
          <w:szCs w:val="26"/>
        </w:rPr>
        <w:t>ими</w:t>
      </w:r>
      <w:r w:rsidR="00F808E3" w:rsidRPr="00D45CCD">
        <w:rPr>
          <w:sz w:val="26"/>
          <w:szCs w:val="26"/>
        </w:rPr>
        <w:t xml:space="preserve"> в употреблении, изгот</w:t>
      </w:r>
      <w:r>
        <w:rPr>
          <w:sz w:val="26"/>
          <w:szCs w:val="26"/>
        </w:rPr>
        <w:t>овленными</w:t>
      </w:r>
      <w:r w:rsidR="00F808E3" w:rsidRPr="00D45CCD">
        <w:rPr>
          <w:sz w:val="26"/>
          <w:szCs w:val="26"/>
        </w:rPr>
        <w:t xml:space="preserve"> в 2021 году, не име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 xml:space="preserve">т восстановленных элементов. Упаковка обеспечивает сохранность </w:t>
      </w:r>
      <w:r w:rsidR="004901F8">
        <w:rPr>
          <w:sz w:val="26"/>
          <w:szCs w:val="26"/>
        </w:rPr>
        <w:t>изделия</w:t>
      </w:r>
      <w:r w:rsidR="00F808E3"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 w:rsidR="004901F8">
        <w:rPr>
          <w:sz w:val="26"/>
          <w:szCs w:val="26"/>
        </w:rPr>
        <w:t>изделие</w:t>
      </w:r>
      <w:r w:rsidR="00F808E3" w:rsidRPr="00D45CCD">
        <w:rPr>
          <w:sz w:val="26"/>
          <w:szCs w:val="26"/>
        </w:rPr>
        <w:t xml:space="preserve"> предоставляется</w:t>
      </w:r>
      <w:r w:rsidR="004901F8">
        <w:rPr>
          <w:sz w:val="26"/>
          <w:szCs w:val="26"/>
        </w:rPr>
        <w:t xml:space="preserve"> (при наличии)</w:t>
      </w:r>
      <w:r w:rsidR="00F808E3" w:rsidRPr="00D45CCD">
        <w:rPr>
          <w:sz w:val="26"/>
          <w:szCs w:val="26"/>
        </w:rPr>
        <w:t>.</w:t>
      </w: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8E02E1" w:rsidRDefault="008E02E1" w:rsidP="00990E67">
      <w:pPr>
        <w:keepNext/>
        <w:tabs>
          <w:tab w:val="left" w:pos="6240"/>
        </w:tabs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187ADA" w:rsidRPr="00B37F94">
        <w:rPr>
          <w:sz w:val="26"/>
          <w:szCs w:val="26"/>
        </w:rPr>
        <w:t xml:space="preserve">. </w:t>
      </w:r>
      <w:r w:rsidR="00A02B65" w:rsidRPr="00A02B65">
        <w:rPr>
          <w:sz w:val="26"/>
          <w:szCs w:val="26"/>
        </w:rPr>
        <w:t>Требования к сроку и (или) объему предоставления гарантий качества выполнения работ</w:t>
      </w:r>
    </w:p>
    <w:p w:rsidR="00DC2270" w:rsidRDefault="00DC2270" w:rsidP="00A02B65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</w:pPr>
    </w:p>
    <w:p w:rsidR="00DC2270" w:rsidRDefault="00DC2270" w:rsidP="009A0189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Гарантийный срок на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зделия, являющиеся результатом работ, должен устанавливаться </w:t>
      </w:r>
      <w:r w:rsidR="00ED4C1C">
        <w:rPr>
          <w:sz w:val="26"/>
          <w:szCs w:val="26"/>
        </w:rPr>
        <w:t>с даты</w:t>
      </w:r>
      <w:r w:rsidRPr="00D45CCD">
        <w:rPr>
          <w:sz w:val="26"/>
          <w:szCs w:val="26"/>
        </w:rPr>
        <w:t xml:space="preserve"> подписания </w:t>
      </w:r>
      <w:r w:rsidR="00BE30D3" w:rsidRPr="00A02B65">
        <w:rPr>
          <w:sz w:val="26"/>
          <w:szCs w:val="26"/>
        </w:rPr>
        <w:t xml:space="preserve">Акта </w:t>
      </w:r>
      <w:r w:rsidR="00BE30D3">
        <w:rPr>
          <w:sz w:val="26"/>
          <w:szCs w:val="26"/>
        </w:rPr>
        <w:t>приема-передачи изделия</w:t>
      </w:r>
      <w:r w:rsidRPr="00D45CCD">
        <w:rPr>
          <w:sz w:val="26"/>
          <w:szCs w:val="26"/>
        </w:rPr>
        <w:t xml:space="preserve"> Получателем. В период гарантийного срока Исполнитель должен производить ремонт и замену за счет собственных средств.</w:t>
      </w:r>
    </w:p>
    <w:p w:rsidR="00DC2270" w:rsidRDefault="00DC2270" w:rsidP="009A0189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пользования </w:t>
      </w:r>
      <w:r w:rsidR="00274319">
        <w:rPr>
          <w:sz w:val="26"/>
          <w:szCs w:val="26"/>
        </w:rPr>
        <w:t>изделием</w:t>
      </w:r>
      <w:r w:rsidRPr="00D45CCD">
        <w:rPr>
          <w:sz w:val="26"/>
          <w:szCs w:val="26"/>
        </w:rPr>
        <w:t xml:space="preserve"> устанавливается в соответствии Приказом Министерства труда и социальной защиты Российской Федерации от </w:t>
      </w:r>
      <w:r w:rsidR="004A23F8">
        <w:rPr>
          <w:sz w:val="26"/>
          <w:szCs w:val="26"/>
        </w:rPr>
        <w:t>05.03</w:t>
      </w:r>
      <w:r w:rsidRPr="00D45CCD">
        <w:rPr>
          <w:sz w:val="26"/>
          <w:szCs w:val="26"/>
        </w:rPr>
        <w:t>.20</w:t>
      </w:r>
      <w:r w:rsidR="004A23F8">
        <w:rPr>
          <w:sz w:val="26"/>
          <w:szCs w:val="26"/>
        </w:rPr>
        <w:t>21</w:t>
      </w:r>
      <w:r w:rsidR="009A0189">
        <w:rPr>
          <w:sz w:val="26"/>
          <w:szCs w:val="26"/>
        </w:rPr>
        <w:t xml:space="preserve"> №</w:t>
      </w:r>
      <w:r w:rsidR="004A23F8">
        <w:rPr>
          <w:sz w:val="26"/>
          <w:szCs w:val="26"/>
        </w:rPr>
        <w:t>107</w:t>
      </w:r>
      <w:r w:rsidRPr="00D45CCD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C2270" w:rsidRDefault="00DC2270" w:rsidP="009A0189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CB4B23" w:rsidRDefault="00CB4B23" w:rsidP="00CB4B23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A02B65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и</w:t>
      </w:r>
      <w:r w:rsidRPr="00A02B65">
        <w:rPr>
          <w:sz w:val="26"/>
          <w:szCs w:val="26"/>
        </w:rPr>
        <w:t>зделия, являющиеся результатом работ</w:t>
      </w:r>
      <w:r w:rsidRPr="00B53A8B">
        <w:rPr>
          <w:sz w:val="26"/>
          <w:szCs w:val="26"/>
        </w:rPr>
        <w:t>, устанавливается со дня выдачи изделия (день подписания Акта приема-передачи изделия Получателю).</w:t>
      </w:r>
      <w:r w:rsidRPr="00A02B65">
        <w:rPr>
          <w:sz w:val="26"/>
          <w:szCs w:val="26"/>
        </w:rPr>
        <w:t xml:space="preserve"> В период гарантийного срока Исполнитель производит ремонт или замену за счет собственных средств.</w:t>
      </w:r>
    </w:p>
    <w:p w:rsidR="00FD656B" w:rsidRDefault="008E02E1" w:rsidP="009A0189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Получателю, одновременно с изделием должны быть переданы инструкция по эксплуатации и гарантийный талон.</w:t>
      </w:r>
    </w:p>
    <w:p w:rsidR="00EB7B76" w:rsidRPr="002C6F51" w:rsidRDefault="00EB7B76" w:rsidP="00EB7B76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B7B76" w:rsidRPr="002C6F51" w:rsidSect="00DF687A">
          <w:headerReference w:type="default" r:id="rId8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Pr="00AE5272" w:rsidRDefault="00D24420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6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132"/>
        <w:gridCol w:w="2132"/>
        <w:gridCol w:w="1064"/>
        <w:gridCol w:w="5765"/>
        <w:gridCol w:w="2443"/>
        <w:gridCol w:w="1678"/>
      </w:tblGrid>
      <w:tr w:rsidR="00F11AB9" w:rsidRPr="007479B9" w:rsidTr="00E826A4">
        <w:trPr>
          <w:trHeight w:val="349"/>
        </w:trPr>
        <w:tc>
          <w:tcPr>
            <w:tcW w:w="155" w:type="pct"/>
          </w:tcPr>
          <w:p w:rsidR="00F11AB9" w:rsidRPr="007479B9" w:rsidRDefault="00F11AB9" w:rsidP="00F11AB9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>№ п/п</w:t>
            </w:r>
          </w:p>
        </w:tc>
        <w:tc>
          <w:tcPr>
            <w:tcW w:w="679" w:type="pct"/>
            <w:vAlign w:val="center"/>
          </w:tcPr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F11AB9" w:rsidRPr="00FF6687" w:rsidRDefault="00F11AB9" w:rsidP="00F11AB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</w:p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79" w:type="pct"/>
          </w:tcPr>
          <w:p w:rsidR="00F11AB9" w:rsidRPr="00BD1214" w:rsidRDefault="00F11AB9" w:rsidP="00F11AB9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F11AB9" w:rsidRPr="00BD1214" w:rsidRDefault="00F11AB9" w:rsidP="00F11AB9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F11AB9" w:rsidRPr="00B555AE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39" w:type="pct"/>
            <w:vAlign w:val="center"/>
          </w:tcPr>
          <w:p w:rsidR="00F11AB9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836" w:type="pct"/>
            <w:vAlign w:val="center"/>
          </w:tcPr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778" w:type="pct"/>
            <w:vAlign w:val="center"/>
          </w:tcPr>
          <w:p w:rsidR="00F11AB9" w:rsidRPr="00FF6687" w:rsidRDefault="00F11AB9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534" w:type="pct"/>
            <w:vAlign w:val="center"/>
          </w:tcPr>
          <w:p w:rsidR="00F11AB9" w:rsidRPr="00FF6687" w:rsidRDefault="00F11AB9" w:rsidP="00F11AB9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</w:tr>
      <w:tr w:rsidR="007B2CDD" w:rsidRPr="007479B9" w:rsidTr="007B2CDD">
        <w:trPr>
          <w:trHeight w:val="349"/>
        </w:trPr>
        <w:tc>
          <w:tcPr>
            <w:tcW w:w="5000" w:type="pct"/>
            <w:gridSpan w:val="7"/>
          </w:tcPr>
          <w:p w:rsidR="007B2CDD" w:rsidRDefault="007B2CDD" w:rsidP="00F11AB9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 w:rsidRPr="009212E4">
              <w:rPr>
                <w:rFonts w:ascii="Cambria" w:hAnsi="Cambria"/>
                <w:b/>
                <w:sz w:val="24"/>
                <w:szCs w:val="24"/>
              </w:rPr>
              <w:t>Протез</w:t>
            </w:r>
            <w:r>
              <w:rPr>
                <w:rFonts w:ascii="Cambria" w:hAnsi="Cambria"/>
                <w:b/>
                <w:sz w:val="24"/>
                <w:szCs w:val="24"/>
              </w:rPr>
              <w:t>ы</w:t>
            </w:r>
            <w:r w:rsidRPr="009212E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кисти</w:t>
            </w:r>
            <w:r w:rsidRPr="009212E4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tr w:rsidR="007B2CDD" w:rsidRPr="007479B9" w:rsidTr="00E826A4">
        <w:trPr>
          <w:trHeight w:val="349"/>
        </w:trPr>
        <w:tc>
          <w:tcPr>
            <w:tcW w:w="155" w:type="pct"/>
          </w:tcPr>
          <w:p w:rsidR="007B2CDD" w:rsidRPr="007479B9" w:rsidRDefault="007B2CDD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7B2CDD" w:rsidRDefault="007B2CDD" w:rsidP="007B2CDD">
            <w:pPr>
              <w:jc w:val="center"/>
            </w:pPr>
            <w:r>
              <w:t>8-01-02</w:t>
            </w:r>
          </w:p>
          <w:p w:rsidR="007B2CDD" w:rsidRPr="00175A7E" w:rsidRDefault="007B2CDD" w:rsidP="007B2CDD">
            <w:pPr>
              <w:jc w:val="center"/>
              <w:rPr>
                <w:lang w:eastAsia="en-US"/>
              </w:rPr>
            </w:pPr>
            <w:r w:rsidRPr="00640497"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1</w:t>
            </w:r>
          </w:p>
        </w:tc>
        <w:tc>
          <w:tcPr>
            <w:tcW w:w="679" w:type="pct"/>
          </w:tcPr>
          <w:p w:rsidR="007B2CDD" w:rsidRDefault="007B2CDD" w:rsidP="007B2CDD">
            <w:pPr>
              <w:jc w:val="center"/>
            </w:pPr>
            <w:r w:rsidRPr="00640497"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1</w:t>
            </w:r>
          </w:p>
        </w:tc>
        <w:tc>
          <w:tcPr>
            <w:tcW w:w="339" w:type="pct"/>
          </w:tcPr>
          <w:p w:rsidR="007B2CDD" w:rsidRDefault="007B2CDD" w:rsidP="007B2CD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7B2CDD" w:rsidRPr="00FD70B2" w:rsidRDefault="007B2CDD" w:rsidP="007B2CDD">
            <w:pPr>
              <w:rPr>
                <w:b/>
                <w:sz w:val="18"/>
                <w:szCs w:val="18"/>
              </w:rPr>
            </w:pPr>
            <w:proofErr w:type="gramStart"/>
            <w:r w:rsidRPr="00FD70B2">
              <w:rPr>
                <w:b/>
                <w:sz w:val="18"/>
                <w:szCs w:val="18"/>
              </w:rPr>
              <w:t>Назначение :</w:t>
            </w:r>
            <w:proofErr w:type="gramEnd"/>
          </w:p>
          <w:p w:rsidR="007B2CDD" w:rsidRPr="00FD70B2" w:rsidRDefault="007B2CDD" w:rsidP="007B2CDD">
            <w:pPr>
              <w:rPr>
                <w:b/>
                <w:sz w:val="18"/>
                <w:szCs w:val="18"/>
              </w:rPr>
            </w:pPr>
          </w:p>
          <w:p w:rsidR="007B2CDD" w:rsidRPr="00FD70B2" w:rsidRDefault="007B2CDD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b/>
                <w:sz w:val="18"/>
                <w:szCs w:val="18"/>
              </w:rPr>
              <w:t>изделия :</w:t>
            </w:r>
            <w:proofErr w:type="gramEnd"/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Подбирается для пациента из </w:t>
            </w:r>
            <w:proofErr w:type="spellStart"/>
            <w:r>
              <w:rPr>
                <w:sz w:val="18"/>
                <w:szCs w:val="18"/>
              </w:rPr>
              <w:t>типоразмерного</w:t>
            </w:r>
            <w:proofErr w:type="spellEnd"/>
            <w:r>
              <w:rPr>
                <w:sz w:val="18"/>
                <w:szCs w:val="18"/>
              </w:rPr>
              <w:t xml:space="preserve"> ряда оболочек кисти максимальной готовности.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Заполнение </w:t>
            </w:r>
            <w:proofErr w:type="gramStart"/>
            <w:r>
              <w:rPr>
                <w:sz w:val="18"/>
                <w:szCs w:val="18"/>
              </w:rPr>
              <w:t>пустот :</w:t>
            </w:r>
            <w:proofErr w:type="gramEnd"/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пастасил</w:t>
            </w:r>
            <w:proofErr w:type="spellEnd"/>
            <w:r>
              <w:rPr>
                <w:sz w:val="18"/>
                <w:szCs w:val="18"/>
              </w:rPr>
              <w:t xml:space="preserve"> двухкомпонентный.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Крепление на культе </w:t>
            </w:r>
            <w:proofErr w:type="gramStart"/>
            <w:r>
              <w:rPr>
                <w:sz w:val="18"/>
                <w:szCs w:val="18"/>
              </w:rPr>
              <w:t>пациента :</w:t>
            </w:r>
            <w:proofErr w:type="gramEnd"/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вкладная гильза из термопласта (</w:t>
            </w:r>
            <w:proofErr w:type="spellStart"/>
            <w:r>
              <w:rPr>
                <w:sz w:val="18"/>
                <w:szCs w:val="18"/>
              </w:rPr>
              <w:t>педилона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оболочки и молниевой застежки оболочки кисти;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манжетка, связанная с кистью кожаными ремнями;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шнуровка.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Регулировочно – соединительные устройства и комплектующие: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Полуфабрикат :</w:t>
            </w:r>
            <w:proofErr w:type="gramEnd"/>
          </w:p>
          <w:p w:rsidR="007B2CDD" w:rsidRPr="00FD70B2" w:rsidRDefault="007B2CDD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t>Кисть (оболочка</w:t>
            </w:r>
            <w:proofErr w:type="gramStart"/>
            <w:r w:rsidRPr="00FD70B2">
              <w:rPr>
                <w:sz w:val="18"/>
                <w:szCs w:val="18"/>
              </w:rPr>
              <w:t>) :</w:t>
            </w:r>
            <w:proofErr w:type="gramEnd"/>
          </w:p>
          <w:p w:rsidR="007B2CDD" w:rsidRPr="00FD70B2" w:rsidRDefault="007B2CDD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t xml:space="preserve">- оболочка </w:t>
            </w:r>
            <w:proofErr w:type="spellStart"/>
            <w:r w:rsidRPr="00FD70B2">
              <w:rPr>
                <w:sz w:val="18"/>
                <w:szCs w:val="18"/>
              </w:rPr>
              <w:t>пластизолевая</w:t>
            </w:r>
            <w:proofErr w:type="spellEnd"/>
            <w:r w:rsidRPr="00FD70B2">
              <w:rPr>
                <w:sz w:val="18"/>
                <w:szCs w:val="18"/>
              </w:rPr>
              <w:t xml:space="preserve"> с выраженной </w:t>
            </w:r>
            <w:proofErr w:type="spellStart"/>
            <w:r w:rsidRPr="00FD70B2">
              <w:rPr>
                <w:sz w:val="18"/>
                <w:szCs w:val="18"/>
              </w:rPr>
              <w:t>косметичностью</w:t>
            </w:r>
            <w:proofErr w:type="spellEnd"/>
            <w:r w:rsidRPr="00FD70B2">
              <w:rPr>
                <w:sz w:val="18"/>
                <w:szCs w:val="18"/>
              </w:rPr>
              <w:t xml:space="preserve"> (возможностью подбора по тону естественной кожи пациента);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t xml:space="preserve">- оболочка поливинилхлоридная с выраженной </w:t>
            </w:r>
            <w:proofErr w:type="spellStart"/>
            <w:r w:rsidRPr="00FD70B2">
              <w:rPr>
                <w:sz w:val="18"/>
                <w:szCs w:val="18"/>
              </w:rPr>
              <w:t>косметичностью</w:t>
            </w:r>
            <w:proofErr w:type="spellEnd"/>
            <w:r w:rsidRPr="00FD70B2">
              <w:rPr>
                <w:sz w:val="18"/>
                <w:szCs w:val="18"/>
              </w:rPr>
              <w:t xml:space="preserve"> (возможностью подбора по тону естественной кожи пациента).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 w:rsidRPr="00D11C49">
              <w:rPr>
                <w:b/>
                <w:sz w:val="18"/>
                <w:szCs w:val="18"/>
              </w:rPr>
              <w:t xml:space="preserve">Тип изделия по уровню </w:t>
            </w:r>
            <w:proofErr w:type="gramStart"/>
            <w:r w:rsidRPr="00D11C49">
              <w:rPr>
                <w:b/>
                <w:sz w:val="18"/>
                <w:szCs w:val="18"/>
              </w:rPr>
              <w:t>ампутации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протез кисти.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 w:rsidRPr="00D11C49">
              <w:rPr>
                <w:b/>
                <w:sz w:val="18"/>
                <w:szCs w:val="18"/>
              </w:rPr>
              <w:t xml:space="preserve">Тип изделия по </w:t>
            </w:r>
            <w:proofErr w:type="gramStart"/>
            <w:r w:rsidRPr="00D11C49">
              <w:rPr>
                <w:b/>
                <w:sz w:val="18"/>
                <w:szCs w:val="18"/>
              </w:rPr>
              <w:t>назначению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косметический, постоянный.</w:t>
            </w:r>
          </w:p>
          <w:p w:rsidR="007B2CDD" w:rsidRPr="006D7164" w:rsidRDefault="007B2CDD" w:rsidP="007B2CDD">
            <w:pPr>
              <w:spacing w:line="276" w:lineRule="auto"/>
              <w:rPr>
                <w:szCs w:val="18"/>
              </w:rPr>
            </w:pPr>
          </w:p>
        </w:tc>
        <w:tc>
          <w:tcPr>
            <w:tcW w:w="778" w:type="pct"/>
          </w:tcPr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ИСО 22523-2007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7B2CDD" w:rsidRDefault="007B2CDD" w:rsidP="007B2C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7B2CDD" w:rsidRPr="006D7164" w:rsidRDefault="007B2CDD" w:rsidP="007B2CDD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34" w:type="pct"/>
          </w:tcPr>
          <w:p w:rsidR="007B2CDD" w:rsidRDefault="007B2CDD" w:rsidP="007B2C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7B2CDD" w:rsidRPr="00287B3F" w:rsidRDefault="007B2CDD" w:rsidP="007B2CDD">
            <w:pPr>
              <w:jc w:val="center"/>
              <w:rPr>
                <w:bCs/>
              </w:rPr>
            </w:pPr>
            <w:r>
              <w:rPr>
                <w:bCs/>
              </w:rPr>
              <w:t>6 месяцев</w:t>
            </w:r>
          </w:p>
        </w:tc>
      </w:tr>
      <w:tr w:rsidR="007B2CDD" w:rsidRPr="007479B9" w:rsidTr="00E826A4">
        <w:trPr>
          <w:trHeight w:val="498"/>
        </w:trPr>
        <w:tc>
          <w:tcPr>
            <w:tcW w:w="155" w:type="pct"/>
          </w:tcPr>
          <w:p w:rsidR="007B2CDD" w:rsidRPr="007479B9" w:rsidRDefault="007B2CDD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7B2CDD" w:rsidRDefault="007B2CDD" w:rsidP="007B2CDD">
            <w:pPr>
              <w:spacing w:line="276" w:lineRule="auto"/>
              <w:jc w:val="center"/>
            </w:pPr>
            <w:r>
              <w:t>8-01-02</w:t>
            </w:r>
          </w:p>
          <w:p w:rsidR="007B2CDD" w:rsidRDefault="007B2CDD" w:rsidP="007B2CDD">
            <w:pPr>
              <w:jc w:val="center"/>
            </w:pPr>
            <w:r w:rsidRPr="00640497">
              <w:rPr>
                <w:lang w:eastAsia="en-US"/>
              </w:rPr>
              <w:t xml:space="preserve">Протез кисти </w:t>
            </w:r>
            <w:r w:rsidRPr="00640497">
              <w:rPr>
                <w:lang w:eastAsia="en-US"/>
              </w:rPr>
              <w:lastRenderedPageBreak/>
              <w:t>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2</w:t>
            </w:r>
          </w:p>
        </w:tc>
        <w:tc>
          <w:tcPr>
            <w:tcW w:w="679" w:type="pct"/>
          </w:tcPr>
          <w:p w:rsidR="007B2CDD" w:rsidRDefault="007B2CDD" w:rsidP="007B2CDD">
            <w:pPr>
              <w:jc w:val="center"/>
            </w:pPr>
            <w:r w:rsidRPr="00640497">
              <w:rPr>
                <w:lang w:eastAsia="en-US"/>
              </w:rPr>
              <w:lastRenderedPageBreak/>
              <w:t xml:space="preserve">Протез кисти косметический, в том </w:t>
            </w:r>
            <w:r w:rsidRPr="00640497">
              <w:rPr>
                <w:lang w:eastAsia="en-US"/>
              </w:rPr>
              <w:lastRenderedPageBreak/>
              <w:t>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2</w:t>
            </w:r>
          </w:p>
        </w:tc>
        <w:tc>
          <w:tcPr>
            <w:tcW w:w="339" w:type="pct"/>
          </w:tcPr>
          <w:p w:rsidR="007B2CDD" w:rsidRDefault="007B2CDD" w:rsidP="007B2CDD">
            <w:pPr>
              <w:jc w:val="center"/>
            </w:pPr>
            <w:r>
              <w:lastRenderedPageBreak/>
              <w:t>штука</w:t>
            </w:r>
          </w:p>
        </w:tc>
        <w:tc>
          <w:tcPr>
            <w:tcW w:w="1836" w:type="pct"/>
          </w:tcPr>
          <w:p w:rsidR="007B2CDD" w:rsidRPr="00FD70B2" w:rsidRDefault="007B2CDD" w:rsidP="007B2CDD">
            <w:pPr>
              <w:rPr>
                <w:b/>
                <w:sz w:val="18"/>
                <w:szCs w:val="18"/>
              </w:rPr>
            </w:pPr>
            <w:proofErr w:type="gramStart"/>
            <w:r w:rsidRPr="00FD70B2">
              <w:rPr>
                <w:b/>
                <w:sz w:val="18"/>
                <w:szCs w:val="18"/>
              </w:rPr>
              <w:t>Назначение :</w:t>
            </w:r>
            <w:proofErr w:type="gramEnd"/>
          </w:p>
          <w:p w:rsidR="007B2CDD" w:rsidRPr="00FD70B2" w:rsidRDefault="007B2CDD" w:rsidP="007B2CDD">
            <w:pPr>
              <w:rPr>
                <w:b/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lastRenderedPageBreak/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7B2CDD" w:rsidRPr="00FD70B2" w:rsidRDefault="007B2CDD" w:rsidP="007B2CDD">
            <w:pPr>
              <w:rPr>
                <w:sz w:val="18"/>
                <w:szCs w:val="18"/>
              </w:rPr>
            </w:pPr>
          </w:p>
          <w:p w:rsidR="007B2CDD" w:rsidRPr="00D11C49" w:rsidRDefault="007B2CDD" w:rsidP="007B2CDD">
            <w:pPr>
              <w:rPr>
                <w:b/>
                <w:sz w:val="18"/>
                <w:szCs w:val="18"/>
              </w:rPr>
            </w:pPr>
            <w:r w:rsidRPr="00D11C49">
              <w:rPr>
                <w:b/>
                <w:sz w:val="18"/>
                <w:szCs w:val="18"/>
              </w:rPr>
              <w:t xml:space="preserve">Конструктивные особенности </w:t>
            </w:r>
            <w:proofErr w:type="gramStart"/>
            <w:r w:rsidRPr="00D11C49">
              <w:rPr>
                <w:b/>
                <w:sz w:val="18"/>
                <w:szCs w:val="18"/>
              </w:rPr>
              <w:t>изделия :</w:t>
            </w:r>
            <w:proofErr w:type="gramEnd"/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Подбирается для пациента из </w:t>
            </w:r>
            <w:proofErr w:type="spellStart"/>
            <w:r w:rsidRPr="00070460">
              <w:rPr>
                <w:sz w:val="18"/>
                <w:szCs w:val="18"/>
              </w:rPr>
              <w:t>типоразмерного</w:t>
            </w:r>
            <w:proofErr w:type="spellEnd"/>
            <w:r w:rsidRPr="00070460">
              <w:rPr>
                <w:sz w:val="18"/>
                <w:szCs w:val="18"/>
              </w:rPr>
              <w:t xml:space="preserve"> ряда оболочек кисти максимальной готовности.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Заполнение </w:t>
            </w:r>
            <w:proofErr w:type="gramStart"/>
            <w:r w:rsidRPr="00070460">
              <w:rPr>
                <w:sz w:val="18"/>
                <w:szCs w:val="18"/>
              </w:rPr>
              <w:t>пустот :</w:t>
            </w:r>
            <w:proofErr w:type="gramEnd"/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- </w:t>
            </w:r>
            <w:proofErr w:type="spellStart"/>
            <w:r w:rsidRPr="00070460">
              <w:rPr>
                <w:sz w:val="18"/>
                <w:szCs w:val="18"/>
              </w:rPr>
              <w:t>пастасил</w:t>
            </w:r>
            <w:proofErr w:type="spellEnd"/>
            <w:r w:rsidRPr="00070460">
              <w:rPr>
                <w:sz w:val="18"/>
                <w:szCs w:val="18"/>
              </w:rPr>
              <w:t xml:space="preserve"> двухкомпонентный.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Крепление на культе </w:t>
            </w:r>
            <w:proofErr w:type="gramStart"/>
            <w:r w:rsidRPr="00070460">
              <w:rPr>
                <w:sz w:val="18"/>
                <w:szCs w:val="18"/>
              </w:rPr>
              <w:t>пациента :</w:t>
            </w:r>
            <w:proofErr w:type="gramEnd"/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>- вкладная гильза из термопласта (</w:t>
            </w:r>
            <w:proofErr w:type="spellStart"/>
            <w:r w:rsidRPr="00070460">
              <w:rPr>
                <w:sz w:val="18"/>
                <w:szCs w:val="18"/>
              </w:rPr>
              <w:t>педилона</w:t>
            </w:r>
            <w:proofErr w:type="spellEnd"/>
            <w:r w:rsidRPr="00070460">
              <w:rPr>
                <w:sz w:val="18"/>
                <w:szCs w:val="18"/>
              </w:rPr>
              <w:t>);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>- за счет формы оболочки и молниевой застежки оболочки кисти;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>- манжетка, связанная с кистью кожаными ремнями;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>- шнуровка.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</w:p>
          <w:p w:rsidR="007B2CDD" w:rsidRPr="00D11C49" w:rsidRDefault="007B2CDD" w:rsidP="007B2CDD">
            <w:pPr>
              <w:rPr>
                <w:b/>
                <w:sz w:val="18"/>
                <w:szCs w:val="18"/>
              </w:rPr>
            </w:pPr>
            <w:r w:rsidRPr="00D11C49">
              <w:rPr>
                <w:b/>
                <w:sz w:val="18"/>
                <w:szCs w:val="18"/>
              </w:rPr>
              <w:t>Регулировочно – соединител</w:t>
            </w:r>
            <w:r>
              <w:rPr>
                <w:b/>
                <w:sz w:val="18"/>
                <w:szCs w:val="18"/>
              </w:rPr>
              <w:t>ьные устройства и комплектующие</w:t>
            </w:r>
            <w:r w:rsidRPr="00D11C49">
              <w:rPr>
                <w:b/>
                <w:sz w:val="18"/>
                <w:szCs w:val="18"/>
              </w:rPr>
              <w:t>: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proofErr w:type="gramStart"/>
            <w:r w:rsidRPr="00070460">
              <w:rPr>
                <w:sz w:val="18"/>
                <w:szCs w:val="18"/>
              </w:rPr>
              <w:t>Полуфабрикат :</w:t>
            </w:r>
            <w:proofErr w:type="gramEnd"/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070460">
              <w:rPr>
                <w:sz w:val="18"/>
                <w:szCs w:val="18"/>
              </w:rPr>
              <w:t>косметичностью</w:t>
            </w:r>
            <w:proofErr w:type="spellEnd"/>
            <w:r w:rsidRPr="00070460">
              <w:rPr>
                <w:sz w:val="18"/>
                <w:szCs w:val="18"/>
              </w:rPr>
              <w:t xml:space="preserve"> (детализированные </w:t>
            </w:r>
            <w:proofErr w:type="spellStart"/>
            <w:r w:rsidRPr="00070460">
              <w:rPr>
                <w:sz w:val="18"/>
                <w:szCs w:val="18"/>
              </w:rPr>
              <w:t>паппилярные</w:t>
            </w:r>
            <w:proofErr w:type="spellEnd"/>
            <w:r w:rsidRPr="00070460">
              <w:rPr>
                <w:sz w:val="18"/>
                <w:szCs w:val="18"/>
              </w:rPr>
              <w:t xml:space="preserve"> линии, вены и суставы, возможность подбора по тону).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 w:rsidRPr="00070460">
              <w:rPr>
                <w:sz w:val="18"/>
                <w:szCs w:val="18"/>
              </w:rPr>
              <w:t>ампутации :</w:t>
            </w:r>
            <w:proofErr w:type="gramEnd"/>
            <w:r w:rsidRPr="00070460">
              <w:rPr>
                <w:sz w:val="18"/>
                <w:szCs w:val="18"/>
              </w:rPr>
              <w:t xml:space="preserve"> протез кисти.</w:t>
            </w:r>
          </w:p>
          <w:p w:rsidR="007B2CDD" w:rsidRPr="00070460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Тип изделия по </w:t>
            </w:r>
            <w:proofErr w:type="gramStart"/>
            <w:r w:rsidRPr="00070460">
              <w:rPr>
                <w:sz w:val="18"/>
                <w:szCs w:val="18"/>
              </w:rPr>
              <w:t>назначению :</w:t>
            </w:r>
            <w:proofErr w:type="gramEnd"/>
            <w:r w:rsidRPr="00070460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lastRenderedPageBreak/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</w:tc>
        <w:tc>
          <w:tcPr>
            <w:tcW w:w="534" w:type="pct"/>
          </w:tcPr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менее</w:t>
            </w:r>
          </w:p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</w:t>
            </w:r>
          </w:p>
        </w:tc>
      </w:tr>
      <w:tr w:rsidR="007B2CDD" w:rsidRPr="007479B9" w:rsidTr="00E826A4">
        <w:trPr>
          <w:trHeight w:val="349"/>
        </w:trPr>
        <w:tc>
          <w:tcPr>
            <w:tcW w:w="155" w:type="pct"/>
          </w:tcPr>
          <w:p w:rsidR="007B2CDD" w:rsidRPr="007479B9" w:rsidRDefault="007B2CDD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7B2CDD" w:rsidRDefault="007B2CDD" w:rsidP="007B2CDD">
            <w:pPr>
              <w:spacing w:line="276" w:lineRule="auto"/>
              <w:jc w:val="center"/>
            </w:pPr>
            <w:r>
              <w:t>8-01-02</w:t>
            </w:r>
          </w:p>
          <w:p w:rsidR="007B2CDD" w:rsidRPr="002A21C4" w:rsidRDefault="007B2CDD" w:rsidP="007B2CDD">
            <w:pPr>
              <w:spacing w:line="276" w:lineRule="auto"/>
              <w:jc w:val="center"/>
            </w:pPr>
            <w:r w:rsidRPr="00640497"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3</w:t>
            </w:r>
          </w:p>
        </w:tc>
        <w:tc>
          <w:tcPr>
            <w:tcW w:w="679" w:type="pct"/>
          </w:tcPr>
          <w:p w:rsidR="007B2CDD" w:rsidRDefault="007B2CDD" w:rsidP="007B2CDD">
            <w:pPr>
              <w:jc w:val="center"/>
            </w:pPr>
            <w:r w:rsidRPr="00640497"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3</w:t>
            </w:r>
          </w:p>
        </w:tc>
        <w:tc>
          <w:tcPr>
            <w:tcW w:w="339" w:type="pct"/>
          </w:tcPr>
          <w:p w:rsidR="007B2CDD" w:rsidRDefault="007B2CDD" w:rsidP="007B2CD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7B2CDD" w:rsidRPr="00550CE9" w:rsidRDefault="007B2CDD" w:rsidP="007B2CD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7B2CDD" w:rsidRDefault="007B2CDD" w:rsidP="007B2CDD">
            <w:pPr>
              <w:rPr>
                <w:rFonts w:asciiTheme="majorHAnsi" w:hAnsiTheme="majorHAnsi"/>
              </w:rPr>
            </w:pP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7B2CDD" w:rsidRDefault="007B2CDD" w:rsidP="007B2CDD">
            <w:pPr>
              <w:rPr>
                <w:rFonts w:asciiTheme="majorHAnsi" w:hAnsiTheme="majorHAnsi"/>
                <w:b/>
              </w:rPr>
            </w:pPr>
          </w:p>
          <w:p w:rsidR="007B2CDD" w:rsidRPr="008B0C6B" w:rsidRDefault="007B2CDD" w:rsidP="007B2CD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7B2CDD" w:rsidRDefault="007B2CDD" w:rsidP="007B2CDD">
            <w:pPr>
              <w:rPr>
                <w:rFonts w:asciiTheme="majorHAnsi" w:hAnsiTheme="majorHAnsi"/>
              </w:rPr>
            </w:pP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Кисть (оболочка)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кисти (оболочки).</w:t>
            </w:r>
          </w:p>
          <w:p w:rsidR="007B2CDD" w:rsidRDefault="007B2CDD" w:rsidP="007B2CDD">
            <w:pPr>
              <w:rPr>
                <w:rFonts w:asciiTheme="majorHAnsi" w:hAnsiTheme="majorHAnsi"/>
              </w:rPr>
            </w:pP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6E3809">
              <w:rPr>
                <w:rFonts w:asciiTheme="majorHAnsi" w:hAnsiTheme="majorHAnsi"/>
              </w:rPr>
              <w:t>:</w:t>
            </w:r>
            <w:proofErr w:type="gramEnd"/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за счет формы оболочки с силиконовым ложементом и </w:t>
            </w:r>
            <w:r>
              <w:rPr>
                <w:rFonts w:asciiTheme="majorHAnsi" w:hAnsiTheme="majorHAnsi"/>
              </w:rPr>
              <w:lastRenderedPageBreak/>
              <w:t>молниевая застежка оболочки.</w:t>
            </w:r>
          </w:p>
          <w:p w:rsidR="007B2CDD" w:rsidRDefault="007B2CDD" w:rsidP="007B2CDD">
            <w:pPr>
              <w:rPr>
                <w:rFonts w:asciiTheme="majorHAnsi" w:hAnsiTheme="majorHAnsi"/>
              </w:rPr>
            </w:pPr>
          </w:p>
          <w:p w:rsidR="007B2CDD" w:rsidRDefault="007B2CDD" w:rsidP="007B2CDD">
            <w:pPr>
              <w:rPr>
                <w:rFonts w:asciiTheme="majorHAnsi" w:hAnsiTheme="majorHAnsi"/>
                <w:b/>
              </w:rPr>
            </w:pPr>
            <w:r w:rsidRPr="00185D43">
              <w:rPr>
                <w:rFonts w:asciiTheme="majorHAnsi" w:hAnsiTheme="majorHAnsi"/>
                <w:b/>
              </w:rPr>
              <w:t>Регулировочно-соединительные устройства и комплектующие</w:t>
            </w:r>
          </w:p>
          <w:p w:rsidR="007B2CDD" w:rsidRPr="004541EC" w:rsidRDefault="007B2CDD" w:rsidP="007B2CDD">
            <w:pPr>
              <w:rPr>
                <w:rFonts w:asciiTheme="majorHAnsi" w:hAnsiTheme="majorHAnsi"/>
              </w:rPr>
            </w:pPr>
          </w:p>
          <w:p w:rsidR="007B2CDD" w:rsidRPr="00253A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Кисть (оболочка)</w:t>
            </w:r>
            <w:r w:rsidRPr="00253ADD">
              <w:rPr>
                <w:rFonts w:asciiTheme="majorHAnsi" w:hAnsiTheme="majorHAnsi"/>
              </w:rPr>
              <w:t>:</w:t>
            </w: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ярко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>
              <w:rPr>
                <w:rFonts w:asciiTheme="majorHAnsi" w:hAnsiTheme="majorHAnsi"/>
              </w:rPr>
              <w:t>паппилярные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7B2CDD" w:rsidRDefault="007B2CDD" w:rsidP="007B2CDD">
            <w:pPr>
              <w:rPr>
                <w:rFonts w:asciiTheme="majorHAnsi" w:hAnsiTheme="majorHAnsi"/>
              </w:rPr>
            </w:pP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кисти.</w:t>
            </w:r>
          </w:p>
          <w:p w:rsidR="007B2CDD" w:rsidRPr="00357F3A" w:rsidRDefault="007B2CDD" w:rsidP="007B2CDD">
            <w:pPr>
              <w:rPr>
                <w:rFonts w:asciiTheme="majorHAnsi" w:hAnsiTheme="majorHAnsi"/>
              </w:rPr>
            </w:pPr>
          </w:p>
          <w:p w:rsidR="007B2CDD" w:rsidRPr="00963DD0" w:rsidRDefault="007B2CDD" w:rsidP="007B2CDD">
            <w:pPr>
              <w:rPr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 постоянный.</w:t>
            </w:r>
          </w:p>
        </w:tc>
        <w:tc>
          <w:tcPr>
            <w:tcW w:w="778" w:type="pct"/>
          </w:tcPr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</w:tc>
        <w:tc>
          <w:tcPr>
            <w:tcW w:w="534" w:type="pct"/>
          </w:tcPr>
          <w:p w:rsidR="007B2CDD" w:rsidRDefault="007B2CDD" w:rsidP="007B2C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7B2CDD" w:rsidRDefault="007B2CDD" w:rsidP="007B2CDD">
            <w:pPr>
              <w:jc w:val="center"/>
              <w:rPr>
                <w:bCs/>
              </w:rPr>
            </w:pPr>
            <w:r>
              <w:rPr>
                <w:bCs/>
              </w:rPr>
              <w:t>6 месяцев</w:t>
            </w:r>
          </w:p>
        </w:tc>
      </w:tr>
      <w:tr w:rsidR="007B2CDD" w:rsidRPr="007479B9" w:rsidTr="00E826A4">
        <w:trPr>
          <w:trHeight w:val="349"/>
        </w:trPr>
        <w:tc>
          <w:tcPr>
            <w:tcW w:w="155" w:type="pct"/>
          </w:tcPr>
          <w:p w:rsidR="007B2CDD" w:rsidRPr="007479B9" w:rsidRDefault="007B2CDD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7B2CDD" w:rsidRPr="002A21C4" w:rsidRDefault="007B2CDD" w:rsidP="007B2CDD">
            <w:pPr>
              <w:spacing w:line="276" w:lineRule="auto"/>
              <w:jc w:val="center"/>
            </w:pPr>
            <w:r w:rsidRPr="002A21C4">
              <w:t>8-02-01</w:t>
            </w:r>
          </w:p>
          <w:p w:rsidR="007B2CDD" w:rsidRPr="006D7164" w:rsidRDefault="007B2CDD" w:rsidP="007B2CDD">
            <w:pPr>
              <w:spacing w:line="276" w:lineRule="auto"/>
              <w:jc w:val="center"/>
            </w:pPr>
            <w:r w:rsidRPr="002A21C4"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679" w:type="pct"/>
          </w:tcPr>
          <w:p w:rsidR="007B2CDD" w:rsidRDefault="007B2CDD" w:rsidP="007B2CDD">
            <w:pPr>
              <w:jc w:val="center"/>
            </w:pPr>
            <w:r w:rsidRPr="002A21C4"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39" w:type="pct"/>
          </w:tcPr>
          <w:p w:rsidR="007B2CDD" w:rsidRDefault="007B2CDD" w:rsidP="007B2CD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Конструктивные особенности изделия: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Постоянная гильза изготавливается: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по индивидуальному гипсовому позитиву (слепку);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Материал примерочной (пробной) гильзы:</w:t>
            </w:r>
          </w:p>
          <w:p w:rsidR="007B2CDD" w:rsidRPr="0045460B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45460B">
              <w:rPr>
                <w:rFonts w:asciiTheme="majorHAnsi" w:hAnsiTheme="majorHAnsi"/>
              </w:rPr>
              <w:t>;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 w:rsidRPr="0045460B">
              <w:rPr>
                <w:rFonts w:asciiTheme="majorHAnsi" w:hAnsiTheme="majorHAnsi"/>
              </w:rPr>
              <w:t>- полиэтилен высокого давления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слоистый пластик на основе акриловых смол;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термопласт.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Материал постоянной (составной) гильзы:</w:t>
            </w: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45460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кожа</w:t>
            </w:r>
            <w:r w:rsidRPr="008B0C6B">
              <w:rPr>
                <w:rFonts w:asciiTheme="majorHAnsi" w:hAnsiTheme="majorHAnsi"/>
              </w:rPr>
              <w:t>;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Крепление на культе пациента: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за счет формы постоянной гильзы;</w:t>
            </w: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за счет формы постоянно</w:t>
            </w:r>
            <w:r>
              <w:rPr>
                <w:szCs w:val="18"/>
              </w:rPr>
              <w:t>й гильзы с элементами крепления (круговыми ремешками, застежкой, контактной манжеткой).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Регулировочно – соединительные устройства и комплектующие: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(приемник) </w:t>
            </w:r>
            <w:proofErr w:type="gramStart"/>
            <w:r>
              <w:rPr>
                <w:rFonts w:asciiTheme="majorHAnsi" w:hAnsiTheme="majorHAnsi"/>
              </w:rPr>
              <w:t xml:space="preserve">насадок </w:t>
            </w:r>
            <w:r w:rsidRPr="0045460B">
              <w:rPr>
                <w:rFonts w:asciiTheme="majorHAnsi" w:hAnsiTheme="majorHAnsi"/>
              </w:rPr>
              <w:t>:</w:t>
            </w:r>
            <w:proofErr w:type="gramEnd"/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7B2CDD" w:rsidRDefault="007B2CDD" w:rsidP="007B2CDD">
            <w:pPr>
              <w:rPr>
                <w:rFonts w:asciiTheme="majorHAnsi" w:hAnsiTheme="majorHAnsi"/>
              </w:rPr>
            </w:pPr>
          </w:p>
          <w:p w:rsidR="007B2CDD" w:rsidRDefault="007B2CDD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Комплект </w:t>
            </w:r>
            <w:proofErr w:type="gramStart"/>
            <w:r>
              <w:rPr>
                <w:rFonts w:asciiTheme="majorHAnsi" w:hAnsiTheme="majorHAnsi"/>
              </w:rPr>
              <w:t xml:space="preserve">насадок </w:t>
            </w:r>
            <w:r w:rsidRPr="0045460B">
              <w:rPr>
                <w:rFonts w:asciiTheme="majorHAnsi" w:hAnsiTheme="majorHAnsi"/>
              </w:rPr>
              <w:t>:</w:t>
            </w:r>
            <w:proofErr w:type="gramEnd"/>
          </w:p>
          <w:p w:rsidR="007B2CDD" w:rsidRDefault="007B2CDD" w:rsidP="007B2CDD">
            <w:pPr>
              <w:rPr>
                <w:szCs w:val="18"/>
              </w:rPr>
            </w:pPr>
            <w:r>
              <w:rPr>
                <w:rFonts w:asciiTheme="majorHAnsi" w:hAnsiTheme="majorHAnsi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Pr="00963DD0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Тип изделия по уровню ампутации: протез кисти.</w:t>
            </w:r>
          </w:p>
          <w:p w:rsidR="007B2CDD" w:rsidRPr="00963DD0" w:rsidRDefault="007B2CDD" w:rsidP="007B2CDD">
            <w:pPr>
              <w:rPr>
                <w:szCs w:val="18"/>
              </w:rPr>
            </w:pPr>
          </w:p>
          <w:p w:rsidR="007B2CDD" w:rsidRPr="006D7164" w:rsidRDefault="007B2CDD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 xml:space="preserve">Тип изделия по назначению: </w:t>
            </w:r>
            <w:r>
              <w:rPr>
                <w:szCs w:val="18"/>
              </w:rPr>
              <w:t>рабочий</w:t>
            </w:r>
            <w:r w:rsidRPr="00963DD0">
              <w:rPr>
                <w:szCs w:val="18"/>
              </w:rPr>
              <w:t>, постоянный.</w:t>
            </w:r>
          </w:p>
        </w:tc>
        <w:tc>
          <w:tcPr>
            <w:tcW w:w="778" w:type="pct"/>
          </w:tcPr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7B2CDD" w:rsidRPr="006D7164" w:rsidRDefault="007B2CDD" w:rsidP="007B2CDD">
            <w:pPr>
              <w:jc w:val="center"/>
              <w:rPr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</w:tc>
        <w:tc>
          <w:tcPr>
            <w:tcW w:w="534" w:type="pct"/>
          </w:tcPr>
          <w:p w:rsidR="007B2CDD" w:rsidRDefault="007B2CDD" w:rsidP="007B2C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7B2CDD" w:rsidRPr="001A3CCE" w:rsidRDefault="007B2CDD" w:rsidP="007B2CDD">
            <w:pPr>
              <w:jc w:val="center"/>
              <w:rPr>
                <w:bCs/>
              </w:rPr>
            </w:pPr>
            <w:r>
              <w:rPr>
                <w:bCs/>
              </w:rPr>
              <w:t>6 месяцев</w:t>
            </w:r>
          </w:p>
        </w:tc>
      </w:tr>
      <w:tr w:rsidR="007B2CDD" w:rsidRPr="007479B9" w:rsidTr="00E826A4">
        <w:trPr>
          <w:trHeight w:val="349"/>
        </w:trPr>
        <w:tc>
          <w:tcPr>
            <w:tcW w:w="155" w:type="pct"/>
          </w:tcPr>
          <w:p w:rsidR="007B2CDD" w:rsidRPr="007479B9" w:rsidRDefault="007B2CDD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7B2CDD" w:rsidRDefault="007B2CDD" w:rsidP="007B2CDD">
            <w:pPr>
              <w:jc w:val="center"/>
            </w:pPr>
            <w:r>
              <w:t>8-03-01</w:t>
            </w:r>
          </w:p>
          <w:p w:rsidR="007B2CDD" w:rsidRPr="006D7164" w:rsidRDefault="007B2CDD" w:rsidP="007B2CDD">
            <w:pPr>
              <w:jc w:val="center"/>
              <w:rPr>
                <w:lang w:eastAsia="en-US"/>
              </w:rPr>
            </w:pPr>
            <w:r w:rsidRPr="00E22874">
              <w:rPr>
                <w:lang w:eastAsia="en-US"/>
              </w:rPr>
              <w:t xml:space="preserve">Протез кисти активный (тяговый), в том числе при вычленении и частичном вычленении кисти </w:t>
            </w:r>
          </w:p>
        </w:tc>
        <w:tc>
          <w:tcPr>
            <w:tcW w:w="679" w:type="pct"/>
          </w:tcPr>
          <w:p w:rsidR="007B2CDD" w:rsidRDefault="007B2CDD" w:rsidP="007B2CDD">
            <w:pPr>
              <w:jc w:val="center"/>
            </w:pPr>
            <w:r w:rsidRPr="00E22874">
              <w:rPr>
                <w:lang w:eastAsia="en-US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39" w:type="pct"/>
          </w:tcPr>
          <w:p w:rsidR="007B2CDD" w:rsidRDefault="007B2CDD" w:rsidP="007B2CD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7B2CDD" w:rsidRPr="00550CE9" w:rsidRDefault="007B2CDD" w:rsidP="007B2CD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7B2CDD" w:rsidRDefault="007B2CDD" w:rsidP="007B2CDD">
            <w:pPr>
              <w:rPr>
                <w:rFonts w:asciiTheme="majorHAnsi" w:hAnsiTheme="majorHAnsi"/>
              </w:rPr>
            </w:pP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Конструктивные особенности изделия:</w:t>
            </w:r>
          </w:p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</w:p>
          <w:p w:rsidR="007B2CDD" w:rsidRPr="002F0150" w:rsidRDefault="007B2CDD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 xml:space="preserve">Постоянная (составная) гильза изготавливается по технологии трехмерной </w:t>
            </w:r>
            <w:proofErr w:type="gramStart"/>
            <w:r w:rsidRPr="002F0150">
              <w:rPr>
                <w:sz w:val="18"/>
                <w:szCs w:val="18"/>
              </w:rPr>
              <w:t>печати :</w:t>
            </w:r>
            <w:proofErr w:type="gramEnd"/>
          </w:p>
          <w:p w:rsidR="007B2CDD" w:rsidRPr="002F0150" w:rsidRDefault="007B2CDD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постоянной (составной)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7B2CDD" w:rsidRPr="002F0150" w:rsidRDefault="007B2CDD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приемная гильза кисти: слоистый пластик на основе акриловых смол;</w:t>
            </w:r>
          </w:p>
          <w:p w:rsidR="007B2CDD" w:rsidRPr="002F0150" w:rsidRDefault="007B2CDD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 xml:space="preserve">- несущая гильза </w:t>
            </w:r>
            <w:proofErr w:type="gramStart"/>
            <w:r w:rsidRPr="002F0150">
              <w:rPr>
                <w:sz w:val="18"/>
                <w:szCs w:val="18"/>
              </w:rPr>
              <w:t>предплечья :</w:t>
            </w:r>
            <w:proofErr w:type="gramEnd"/>
            <w:r w:rsidRPr="002F0150">
              <w:rPr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7B2CDD" w:rsidRPr="002F0150" w:rsidRDefault="007B2CDD" w:rsidP="007B2CDD">
            <w:pPr>
              <w:rPr>
                <w:sz w:val="18"/>
                <w:szCs w:val="18"/>
              </w:rPr>
            </w:pPr>
          </w:p>
          <w:p w:rsidR="007B2CDD" w:rsidRPr="002F0150" w:rsidRDefault="007B2CDD" w:rsidP="007B2CDD">
            <w:pPr>
              <w:rPr>
                <w:sz w:val="18"/>
                <w:szCs w:val="18"/>
              </w:rPr>
            </w:pPr>
            <w:proofErr w:type="gramStart"/>
            <w:r w:rsidRPr="002F0150">
              <w:rPr>
                <w:sz w:val="18"/>
                <w:szCs w:val="18"/>
              </w:rPr>
              <w:t>Крепление :</w:t>
            </w:r>
            <w:proofErr w:type="gramEnd"/>
          </w:p>
          <w:p w:rsidR="007B2CDD" w:rsidRPr="002F0150" w:rsidRDefault="007B2CDD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2F0150">
              <w:rPr>
                <w:sz w:val="18"/>
                <w:szCs w:val="18"/>
              </w:rPr>
              <w:t>неспадающая</w:t>
            </w:r>
            <w:proofErr w:type="spellEnd"/>
            <w:r w:rsidRPr="002F0150">
              <w:rPr>
                <w:sz w:val="18"/>
                <w:szCs w:val="18"/>
              </w:rPr>
              <w:t>);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за счет формы приемной гильзы с элементами крепления.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Регулировочно – соединительные устройства и </w:t>
            </w:r>
            <w:proofErr w:type="gramStart"/>
            <w:r>
              <w:rPr>
                <w:b/>
                <w:sz w:val="18"/>
                <w:szCs w:val="18"/>
              </w:rPr>
              <w:t>комплектующие :</w:t>
            </w:r>
            <w:proofErr w:type="gramEnd"/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Модуль </w:t>
            </w:r>
            <w:proofErr w:type="gramStart"/>
            <w:r>
              <w:rPr>
                <w:sz w:val="18"/>
                <w:szCs w:val="18"/>
              </w:rPr>
              <w:t>кисти :</w:t>
            </w:r>
            <w:proofErr w:type="gramEnd"/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каркасный (активный) из полиамида с тяговыми тросами, зафиксированными на опорной части гильзы предплечья с индивидуальной регулировкой функциональных позиций.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Наконечники </w:t>
            </w:r>
            <w:proofErr w:type="gramStart"/>
            <w:r>
              <w:rPr>
                <w:sz w:val="18"/>
                <w:szCs w:val="18"/>
              </w:rPr>
              <w:t>пальцев :</w:t>
            </w:r>
            <w:proofErr w:type="gramEnd"/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каркасные (активные) из силикона с тяговыми тросами, зафиксированными на опорной части гильзы кисти с индивидуальной регулировкой функциональных позиций.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кисти.</w:t>
            </w:r>
          </w:p>
          <w:p w:rsidR="007B2CDD" w:rsidRDefault="007B2CDD" w:rsidP="007B2CDD">
            <w:pPr>
              <w:rPr>
                <w:sz w:val="18"/>
                <w:szCs w:val="18"/>
              </w:rPr>
            </w:pPr>
          </w:p>
          <w:p w:rsidR="007B2CDD" w:rsidRDefault="007B2CDD" w:rsidP="007B2CD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778" w:type="pct"/>
          </w:tcPr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</w:p>
          <w:p w:rsidR="007B2CDD" w:rsidRPr="006F7703" w:rsidRDefault="007B2CDD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7B2CDD" w:rsidRDefault="007B2CDD" w:rsidP="007B2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</w:t>
            </w:r>
          </w:p>
        </w:tc>
      </w:tr>
      <w:tr w:rsidR="00153467" w:rsidRPr="007479B9" w:rsidTr="00153467">
        <w:trPr>
          <w:trHeight w:val="349"/>
        </w:trPr>
        <w:tc>
          <w:tcPr>
            <w:tcW w:w="155" w:type="pct"/>
            <w:shd w:val="clear" w:color="auto" w:fill="auto"/>
          </w:tcPr>
          <w:p w:rsidR="00153467" w:rsidRPr="007479B9" w:rsidRDefault="00153467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153467" w:rsidRDefault="00153467" w:rsidP="007B2CDD">
            <w:pPr>
              <w:jc w:val="center"/>
            </w:pPr>
            <w:r>
              <w:t>8-04-01</w:t>
            </w:r>
          </w:p>
          <w:p w:rsidR="00153467" w:rsidRDefault="00153467" w:rsidP="007B2CDD">
            <w:pPr>
              <w:jc w:val="center"/>
            </w:pPr>
            <w:r>
              <w:t>Протез кисти с микропроцессорным управлением, в том числе при вычленении и частичном вычленении кисти</w:t>
            </w:r>
          </w:p>
          <w:p w:rsidR="00153467" w:rsidRPr="00483915" w:rsidRDefault="00153467" w:rsidP="007B2CDD">
            <w:pPr>
              <w:jc w:val="center"/>
              <w:rPr>
                <w:b/>
                <w:i/>
              </w:rPr>
            </w:pPr>
          </w:p>
        </w:tc>
        <w:tc>
          <w:tcPr>
            <w:tcW w:w="679" w:type="pct"/>
            <w:shd w:val="clear" w:color="auto" w:fill="auto"/>
          </w:tcPr>
          <w:p w:rsidR="00153467" w:rsidRPr="00E22874" w:rsidRDefault="00153467" w:rsidP="007B2CDD">
            <w:pPr>
              <w:jc w:val="center"/>
              <w:rPr>
                <w:lang w:eastAsia="en-US"/>
              </w:rPr>
            </w:pPr>
            <w: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339" w:type="pct"/>
            <w:shd w:val="clear" w:color="auto" w:fill="auto"/>
          </w:tcPr>
          <w:p w:rsidR="00153467" w:rsidRDefault="00153467" w:rsidP="007B2CDD">
            <w:pPr>
              <w:jc w:val="center"/>
            </w:pPr>
            <w:r>
              <w:t>штука</w:t>
            </w:r>
          </w:p>
        </w:tc>
        <w:tc>
          <w:tcPr>
            <w:tcW w:w="1836" w:type="pct"/>
            <w:shd w:val="clear" w:color="auto" w:fill="auto"/>
          </w:tcPr>
          <w:p w:rsidR="00153467" w:rsidRPr="00550CE9" w:rsidRDefault="00153467" w:rsidP="00A532B6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153467" w:rsidRDefault="00153467" w:rsidP="00A532B6">
            <w:pPr>
              <w:rPr>
                <w:rFonts w:asciiTheme="majorHAnsi" w:hAnsiTheme="majorHAnsi"/>
              </w:rPr>
            </w:pPr>
          </w:p>
          <w:p w:rsidR="00153467" w:rsidRDefault="00153467" w:rsidP="00A532B6">
            <w:pPr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153467" w:rsidRDefault="00153467" w:rsidP="00A532B6">
            <w:pPr>
              <w:rPr>
                <w:b/>
                <w:sz w:val="18"/>
                <w:szCs w:val="18"/>
              </w:rPr>
            </w:pPr>
          </w:p>
          <w:p w:rsidR="00153467" w:rsidRDefault="00153467" w:rsidP="00A532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Конструктивные особенности изделия:</w:t>
            </w:r>
          </w:p>
          <w:p w:rsidR="00153467" w:rsidRDefault="00153467" w:rsidP="00A532B6">
            <w:pPr>
              <w:rPr>
                <w:sz w:val="18"/>
                <w:szCs w:val="18"/>
              </w:rPr>
            </w:pP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Протез состоит из двух основных частей: кисть с модулями пальцев и предплечье с электроникой.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proofErr w:type="gramStart"/>
            <w:r w:rsidRPr="00FE0D83">
              <w:rPr>
                <w:sz w:val="18"/>
                <w:szCs w:val="18"/>
              </w:rPr>
              <w:t>Кисть  протеза</w:t>
            </w:r>
            <w:proofErr w:type="gramEnd"/>
            <w:r w:rsidRPr="00FE0D83">
              <w:rPr>
                <w:sz w:val="18"/>
                <w:szCs w:val="18"/>
              </w:rPr>
              <w:t xml:space="preserve"> состоит из: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Внешней гильзы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Модулей пальцев, состоящих из </w:t>
            </w:r>
            <w:proofErr w:type="spellStart"/>
            <w:r w:rsidRPr="00FE0D83">
              <w:rPr>
                <w:sz w:val="18"/>
                <w:szCs w:val="18"/>
              </w:rPr>
              <w:t>моторредуктора</w:t>
            </w:r>
            <w:proofErr w:type="spellEnd"/>
            <w:r w:rsidRPr="00FE0D83">
              <w:rPr>
                <w:sz w:val="18"/>
                <w:szCs w:val="18"/>
              </w:rPr>
              <w:t xml:space="preserve"> и кинематического механизма размещенных в корпусе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Предплечье </w:t>
            </w:r>
            <w:proofErr w:type="gramStart"/>
            <w:r w:rsidRPr="00FE0D83">
              <w:rPr>
                <w:sz w:val="18"/>
                <w:szCs w:val="18"/>
              </w:rPr>
              <w:t>протеза  состоит</w:t>
            </w:r>
            <w:proofErr w:type="gramEnd"/>
            <w:r w:rsidRPr="00FE0D83">
              <w:rPr>
                <w:sz w:val="18"/>
                <w:szCs w:val="18"/>
              </w:rPr>
              <w:t xml:space="preserve"> из: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Внутренней гильзы,  в которую устанавливаются электроды 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Системы питания, включающей АКБ, и плату управления питанием, модуль зарядки и включения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Системы управления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Внешней гильзы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В памяти протеза одновременно находится не более 2 </w:t>
            </w:r>
            <w:proofErr w:type="spellStart"/>
            <w:r w:rsidRPr="00FE0D83">
              <w:rPr>
                <w:sz w:val="18"/>
                <w:szCs w:val="18"/>
              </w:rPr>
              <w:t>преднастроенных</w:t>
            </w:r>
            <w:proofErr w:type="spellEnd"/>
            <w:r w:rsidRPr="00FE0D83">
              <w:rPr>
                <w:sz w:val="18"/>
                <w:szCs w:val="18"/>
              </w:rPr>
              <w:t xml:space="preserve"> жестов.  Конфигурацию жеста выбирает сам пользователь. Можно настроить более 14 жестов.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Внешний вид: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Имеется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Применение косметической внешней оболочки НЕ предусматривается 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Ладонь и кончики пальцев оснащены противоскользящими силиконовыми накладками.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Управление: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Управление протезом происходит за счет регистрации на поверхности кожи предплечья </w:t>
            </w:r>
            <w:proofErr w:type="spellStart"/>
            <w:r w:rsidRPr="00FE0D83">
              <w:rPr>
                <w:sz w:val="18"/>
                <w:szCs w:val="18"/>
              </w:rPr>
              <w:t>электромиографического</w:t>
            </w:r>
            <w:proofErr w:type="spellEnd"/>
            <w:r w:rsidRPr="00FE0D83">
              <w:rPr>
                <w:sz w:val="18"/>
                <w:szCs w:val="18"/>
              </w:rPr>
              <w:t xml:space="preserve"> сигнала посредством </w:t>
            </w:r>
            <w:proofErr w:type="spellStart"/>
            <w:r w:rsidRPr="00FE0D83">
              <w:rPr>
                <w:sz w:val="18"/>
                <w:szCs w:val="18"/>
              </w:rPr>
              <w:t>миодатчиков</w:t>
            </w:r>
            <w:proofErr w:type="spellEnd"/>
            <w:r w:rsidRPr="00FE0D83">
              <w:rPr>
                <w:sz w:val="18"/>
                <w:szCs w:val="18"/>
              </w:rPr>
              <w:t>, расположенных во внутренней гильзе.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Управление скоростью и силой </w:t>
            </w:r>
            <w:proofErr w:type="spellStart"/>
            <w:r w:rsidRPr="00FE0D83">
              <w:rPr>
                <w:sz w:val="18"/>
                <w:szCs w:val="18"/>
              </w:rPr>
              <w:t>схвата</w:t>
            </w:r>
            <w:proofErr w:type="spellEnd"/>
            <w:r w:rsidRPr="00FE0D83">
              <w:rPr>
                <w:sz w:val="18"/>
                <w:szCs w:val="18"/>
              </w:rPr>
              <w:t xml:space="preserve"> может осуществляться пропорционально силе напряжения мышц культи, что позволяет брать </w:t>
            </w:r>
            <w:r w:rsidRPr="00FE0D83">
              <w:rPr>
                <w:sz w:val="18"/>
                <w:szCs w:val="18"/>
              </w:rPr>
              <w:lastRenderedPageBreak/>
              <w:t xml:space="preserve">хрупкие </w:t>
            </w:r>
            <w:proofErr w:type="gramStart"/>
            <w:r w:rsidRPr="00FE0D83">
              <w:rPr>
                <w:sz w:val="18"/>
                <w:szCs w:val="18"/>
              </w:rPr>
              <w:t>предметы..</w:t>
            </w:r>
            <w:proofErr w:type="gramEnd"/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Управление протезом - двухканальное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Питание: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Зарядка -</w:t>
            </w:r>
            <w:r>
              <w:rPr>
                <w:sz w:val="18"/>
                <w:szCs w:val="18"/>
              </w:rPr>
              <w:t xml:space="preserve"> стандартный разъем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 </w:t>
            </w:r>
            <w:r w:rsidRPr="00B37172">
              <w:rPr>
                <w:sz w:val="18"/>
                <w:szCs w:val="18"/>
              </w:rPr>
              <w:t>(или аналог)</w:t>
            </w:r>
            <w:r>
              <w:rPr>
                <w:sz w:val="18"/>
                <w:szCs w:val="18"/>
              </w:rPr>
              <w:t>.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Внешняя гильза:</w:t>
            </w:r>
          </w:p>
          <w:p w:rsidR="00153467" w:rsidRPr="00FE0D83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Внешняя гильза изготавливается по индивидуальному гипсовому слепку методом вакуумной </w:t>
            </w:r>
            <w:proofErr w:type="spellStart"/>
            <w:r w:rsidRPr="00FE0D83">
              <w:rPr>
                <w:sz w:val="18"/>
                <w:szCs w:val="18"/>
              </w:rPr>
              <w:t>инфузии</w:t>
            </w:r>
            <w:proofErr w:type="spellEnd"/>
            <w:r w:rsidRPr="00FE0D83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</w:p>
          <w:p w:rsidR="00153467" w:rsidRDefault="00153467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Приёмная гильза изготавливается из мягких смол (</w:t>
            </w:r>
            <w:proofErr w:type="spellStart"/>
            <w:r w:rsidRPr="00FE0D83">
              <w:rPr>
                <w:sz w:val="18"/>
                <w:szCs w:val="18"/>
              </w:rPr>
              <w:t>термолин</w:t>
            </w:r>
            <w:proofErr w:type="spellEnd"/>
            <w:r w:rsidRPr="00FE0D83">
              <w:rPr>
                <w:sz w:val="18"/>
                <w:szCs w:val="18"/>
              </w:rPr>
              <w:t xml:space="preserve">) или силикона. Удержание протеза на культе за счет ее костной части и объема мягких </w:t>
            </w:r>
            <w:proofErr w:type="gramStart"/>
            <w:r w:rsidRPr="00FE0D83">
              <w:rPr>
                <w:sz w:val="18"/>
                <w:szCs w:val="18"/>
              </w:rPr>
              <w:t>тканей..</w:t>
            </w:r>
            <w:proofErr w:type="gramEnd"/>
            <w:r w:rsidRPr="00FE0D83">
              <w:rPr>
                <w:sz w:val="18"/>
                <w:szCs w:val="18"/>
              </w:rPr>
              <w:t xml:space="preserve"> Возможно индивидуальное изготовление с применением 3D сканирования и печати SLS методом из PLA2200</w:t>
            </w:r>
            <w:r>
              <w:rPr>
                <w:sz w:val="18"/>
                <w:szCs w:val="18"/>
              </w:rPr>
              <w:t>.</w:t>
            </w:r>
          </w:p>
          <w:p w:rsidR="00153467" w:rsidRDefault="00153467" w:rsidP="00FE0D83">
            <w:pPr>
              <w:rPr>
                <w:sz w:val="18"/>
                <w:szCs w:val="18"/>
              </w:rPr>
            </w:pPr>
          </w:p>
          <w:p w:rsidR="00153467" w:rsidRDefault="00153467" w:rsidP="00A5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уровню ампутации: протез кисти.</w:t>
            </w:r>
          </w:p>
          <w:p w:rsidR="00153467" w:rsidRPr="00550CE9" w:rsidRDefault="00153467" w:rsidP="00A532B6">
            <w:pPr>
              <w:rPr>
                <w:rFonts w:asciiTheme="majorHAnsi" w:hAnsiTheme="majorHAnsi"/>
                <w:b/>
              </w:rPr>
            </w:pPr>
            <w:r>
              <w:rPr>
                <w:sz w:val="18"/>
                <w:szCs w:val="18"/>
              </w:rPr>
              <w:t>Тип изделия по назначению: с микропроцессорным управлением, постоянный.</w:t>
            </w:r>
          </w:p>
        </w:tc>
        <w:tc>
          <w:tcPr>
            <w:tcW w:w="778" w:type="pct"/>
            <w:shd w:val="clear" w:color="auto" w:fill="auto"/>
          </w:tcPr>
          <w:p w:rsidR="00153467" w:rsidRPr="000939EC" w:rsidRDefault="00153467" w:rsidP="00B53A8B">
            <w:pPr>
              <w:jc w:val="center"/>
            </w:pPr>
          </w:p>
          <w:p w:rsidR="00153467" w:rsidRDefault="00153467" w:rsidP="00B53A8B">
            <w:pPr>
              <w:jc w:val="center"/>
            </w:pPr>
            <w:r>
              <w:t>ГОСТ Р 51819-2017</w:t>
            </w:r>
          </w:p>
          <w:p w:rsidR="00153467" w:rsidRDefault="00153467" w:rsidP="00B53A8B">
            <w:pPr>
              <w:jc w:val="center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  <w:r>
              <w:t xml:space="preserve"> верхних и нижних конечностей. Термины и определения</w:t>
            </w:r>
          </w:p>
          <w:p w:rsidR="00153467" w:rsidRDefault="00153467" w:rsidP="00B53A8B">
            <w:pPr>
              <w:jc w:val="center"/>
            </w:pPr>
          </w:p>
          <w:p w:rsidR="00153467" w:rsidRPr="000939EC" w:rsidRDefault="00153467" w:rsidP="00B53A8B">
            <w:pPr>
              <w:jc w:val="center"/>
            </w:pPr>
            <w:r w:rsidRPr="000939EC">
              <w:t>ГОСТ Р 56138-2014</w:t>
            </w:r>
          </w:p>
          <w:p w:rsidR="00153467" w:rsidRDefault="00153467" w:rsidP="00B53A8B">
            <w:pPr>
              <w:jc w:val="center"/>
            </w:pPr>
            <w:r w:rsidRPr="000939EC">
              <w:t>Протезы верхних конечностей. Технические требования.</w:t>
            </w:r>
          </w:p>
          <w:p w:rsidR="00153467" w:rsidRPr="000939EC" w:rsidRDefault="00153467" w:rsidP="00B53A8B">
            <w:pPr>
              <w:jc w:val="center"/>
            </w:pPr>
          </w:p>
          <w:p w:rsidR="00153467" w:rsidRPr="000939EC" w:rsidRDefault="00153467" w:rsidP="00B53A8B">
            <w:pPr>
              <w:jc w:val="center"/>
            </w:pPr>
            <w:r w:rsidRPr="000939EC">
              <w:t>ГОСТ Р 50267.0-92</w:t>
            </w:r>
          </w:p>
          <w:p w:rsidR="00153467" w:rsidRPr="000939EC" w:rsidRDefault="00153467" w:rsidP="00B53A8B">
            <w:pPr>
              <w:jc w:val="center"/>
            </w:pPr>
            <w:r w:rsidRPr="000939EC">
              <w:t>Изделия медицинские электрические. Часть 1. Общие требования безопасности.</w:t>
            </w:r>
          </w:p>
          <w:p w:rsidR="00153467" w:rsidRPr="000939EC" w:rsidRDefault="00153467" w:rsidP="00B53A8B">
            <w:pPr>
              <w:jc w:val="center"/>
            </w:pPr>
          </w:p>
          <w:p w:rsidR="00153467" w:rsidRPr="000939EC" w:rsidRDefault="00153467" w:rsidP="00B53A8B">
            <w:pPr>
              <w:jc w:val="center"/>
            </w:pPr>
            <w:r w:rsidRPr="000939EC">
              <w:t>ГОСТ Р МЭК 60601-1-2010</w:t>
            </w:r>
          </w:p>
          <w:p w:rsidR="00153467" w:rsidRDefault="00153467" w:rsidP="00B53A8B">
            <w:pPr>
              <w:jc w:val="center"/>
            </w:pPr>
            <w:r w:rsidRPr="000939EC"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4" w:type="pct"/>
            <w:shd w:val="clear" w:color="auto" w:fill="auto"/>
          </w:tcPr>
          <w:p w:rsidR="00153467" w:rsidRDefault="00153467" w:rsidP="00B53A8B">
            <w:pPr>
              <w:jc w:val="center"/>
            </w:pPr>
            <w:r>
              <w:t>Не менее 24 месяцев</w:t>
            </w:r>
          </w:p>
          <w:p w:rsidR="00153467" w:rsidRDefault="00153467" w:rsidP="00B53A8B">
            <w:pPr>
              <w:jc w:val="center"/>
            </w:pPr>
          </w:p>
        </w:tc>
      </w:tr>
      <w:tr w:rsidR="00E97A2D" w:rsidRPr="007479B9" w:rsidTr="00E97A2D">
        <w:trPr>
          <w:trHeight w:val="349"/>
        </w:trPr>
        <w:tc>
          <w:tcPr>
            <w:tcW w:w="5000" w:type="pct"/>
            <w:gridSpan w:val="7"/>
          </w:tcPr>
          <w:p w:rsidR="00E97A2D" w:rsidRDefault="00E97A2D" w:rsidP="00E97A2D">
            <w:r w:rsidRPr="009212E4">
              <w:rPr>
                <w:rFonts w:ascii="Cambria" w:hAnsi="Cambria"/>
                <w:b/>
                <w:sz w:val="24"/>
                <w:szCs w:val="24"/>
              </w:rPr>
              <w:lastRenderedPageBreak/>
              <w:t>Протез</w:t>
            </w:r>
            <w:r>
              <w:rPr>
                <w:rFonts w:ascii="Cambria" w:hAnsi="Cambria"/>
                <w:b/>
                <w:sz w:val="24"/>
                <w:szCs w:val="24"/>
              </w:rPr>
              <w:t>ы</w:t>
            </w:r>
            <w:r w:rsidRPr="009212E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предплечья</w:t>
            </w:r>
            <w:r w:rsidRPr="009212E4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>8-01-03</w:t>
            </w:r>
          </w:p>
          <w:p w:rsidR="00BB749D" w:rsidRPr="00DD26DF" w:rsidRDefault="00BB749D" w:rsidP="00BB749D">
            <w:pPr>
              <w:spacing w:line="276" w:lineRule="auto"/>
              <w:jc w:val="center"/>
            </w:pPr>
            <w:r w:rsidRPr="00DD26DF">
              <w:t xml:space="preserve">Протез предплечья косметический </w:t>
            </w:r>
          </w:p>
          <w:p w:rsidR="00BB749D" w:rsidRPr="00B30848" w:rsidRDefault="00BB749D" w:rsidP="00BB749D">
            <w:pPr>
              <w:spacing w:line="276" w:lineRule="auto"/>
              <w:jc w:val="center"/>
            </w:pPr>
            <w:r w:rsidRPr="00DD26DF">
              <w:t>модель 1</w:t>
            </w:r>
          </w:p>
        </w:tc>
        <w:tc>
          <w:tcPr>
            <w:tcW w:w="679" w:type="pct"/>
          </w:tcPr>
          <w:p w:rsidR="00BB749D" w:rsidRPr="00DD26DF" w:rsidRDefault="00BB749D" w:rsidP="00BB749D">
            <w:pPr>
              <w:spacing w:line="276" w:lineRule="auto"/>
              <w:jc w:val="center"/>
            </w:pPr>
            <w:r w:rsidRPr="00DD26DF">
              <w:t xml:space="preserve">Протез предплечья косметический </w:t>
            </w:r>
          </w:p>
          <w:p w:rsidR="00BB749D" w:rsidRDefault="00BB749D" w:rsidP="00BB749D">
            <w:pPr>
              <w:jc w:val="center"/>
            </w:pPr>
            <w:r w:rsidRPr="00DD26DF">
              <w:t>модель 1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Pr="0012256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12256D">
              <w:rPr>
                <w:sz w:val="18"/>
                <w:szCs w:val="18"/>
              </w:rPr>
              <w:t>Назначение :</w:t>
            </w:r>
            <w:proofErr w:type="gramEnd"/>
          </w:p>
          <w:p w:rsidR="00BB749D" w:rsidRPr="0012256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12256D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 </w:t>
            </w:r>
            <w:proofErr w:type="spellStart"/>
            <w:r>
              <w:rPr>
                <w:sz w:val="18"/>
                <w:szCs w:val="18"/>
              </w:rPr>
              <w:t>абформеру</w:t>
            </w:r>
            <w:proofErr w:type="spellEnd"/>
            <w:r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гипсовые бинты;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полиэтилен высокого давления;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постоянной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кожа;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sz w:val="18"/>
                <w:szCs w:val="18"/>
              </w:rPr>
              <w:t>элементы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sz w:val="18"/>
                <w:szCs w:val="18"/>
              </w:rPr>
              <w:t>педилин</w:t>
            </w:r>
            <w:proofErr w:type="spellEnd"/>
            <w:r>
              <w:rPr>
                <w:sz w:val="18"/>
                <w:szCs w:val="18"/>
              </w:rPr>
              <w:t xml:space="preserve"> и т.д.).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Крепление на культе </w:t>
            </w:r>
            <w:proofErr w:type="gramStart"/>
            <w:r>
              <w:rPr>
                <w:sz w:val="18"/>
                <w:szCs w:val="18"/>
              </w:rPr>
              <w:t>пациента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</w:t>
            </w: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бандажое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манжета силиконовая;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ременное с использованием кожаных полуфабрикатов;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листовой </w:t>
            </w:r>
            <w:proofErr w:type="spellStart"/>
            <w:r>
              <w:rPr>
                <w:sz w:val="18"/>
                <w:szCs w:val="18"/>
              </w:rPr>
              <w:t>пенополиуретан</w:t>
            </w:r>
            <w:proofErr w:type="spellEnd"/>
            <w:r>
              <w:rPr>
                <w:sz w:val="18"/>
                <w:szCs w:val="18"/>
              </w:rPr>
              <w:t xml:space="preserve"> (поролон) (для изделий с постоянной гильзой, изготовленной по типу протеза плеча), </w:t>
            </w:r>
            <w:proofErr w:type="spellStart"/>
            <w:r>
              <w:rPr>
                <w:sz w:val="18"/>
                <w:szCs w:val="18"/>
              </w:rPr>
              <w:t>перлоновый</w:t>
            </w:r>
            <w:proofErr w:type="spellEnd"/>
            <w:r>
              <w:rPr>
                <w:sz w:val="18"/>
                <w:szCs w:val="18"/>
              </w:rPr>
              <w:t xml:space="preserve"> чулок.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34073F">
              <w:rPr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sz w:val="18"/>
                <w:szCs w:val="18"/>
              </w:rPr>
              <w:t>: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Локтевой узел (шины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 конструкционных марок стали (для изделий с постоянной гильзой, изготовленной по типу протеза плеча).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отсутствуют.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Адаптер </w:t>
            </w:r>
            <w:proofErr w:type="gramStart"/>
            <w:r>
              <w:rPr>
                <w:sz w:val="18"/>
                <w:szCs w:val="18"/>
              </w:rPr>
              <w:t>кисти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резьбовой шпилькой.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Кисть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>
              <w:rPr>
                <w:sz w:val="18"/>
                <w:szCs w:val="18"/>
              </w:rPr>
              <w:t>косметичностью</w:t>
            </w:r>
            <w:proofErr w:type="spellEnd"/>
            <w:r>
              <w:rPr>
                <w:sz w:val="18"/>
                <w:szCs w:val="18"/>
              </w:rPr>
              <w:t xml:space="preserve"> (детализированные </w:t>
            </w:r>
            <w:proofErr w:type="spellStart"/>
            <w:r>
              <w:rPr>
                <w:sz w:val="18"/>
                <w:szCs w:val="18"/>
              </w:rPr>
              <w:t>паппилярные</w:t>
            </w:r>
            <w:proofErr w:type="spellEnd"/>
            <w:r>
              <w:rPr>
                <w:sz w:val="18"/>
                <w:szCs w:val="18"/>
              </w:rPr>
              <w:t xml:space="preserve"> линии, вены и суставы) </w:t>
            </w:r>
            <w:r>
              <w:t xml:space="preserve"> </w:t>
            </w:r>
            <w:r w:rsidRPr="00C47885">
              <w:rPr>
                <w:sz w:val="18"/>
                <w:szCs w:val="18"/>
              </w:rPr>
              <w:t>и возможностью подбора по т</w:t>
            </w:r>
            <w:r>
              <w:rPr>
                <w:sz w:val="18"/>
                <w:szCs w:val="18"/>
              </w:rPr>
              <w:t>ону естественной кожи пациента).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хлопчатобумажный;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косметический, постоянный.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>8-01-03</w:t>
            </w:r>
          </w:p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 xml:space="preserve">Протез предплечья косметический </w:t>
            </w:r>
          </w:p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>модель 2</w:t>
            </w:r>
          </w:p>
        </w:tc>
        <w:tc>
          <w:tcPr>
            <w:tcW w:w="679" w:type="pct"/>
          </w:tcPr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 xml:space="preserve">Протез предплечья косметический </w:t>
            </w:r>
          </w:p>
          <w:p w:rsidR="00BB749D" w:rsidRDefault="00BB749D" w:rsidP="00BB749D">
            <w:pPr>
              <w:jc w:val="center"/>
            </w:pPr>
            <w:r w:rsidRPr="00B30848">
              <w:t>модель 2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Pr="00C47885" w:rsidRDefault="00BB749D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C47885">
              <w:rPr>
                <w:sz w:val="18"/>
                <w:szCs w:val="18"/>
              </w:rPr>
              <w:t>Назначение :</w:t>
            </w:r>
            <w:proofErr w:type="gramEnd"/>
          </w:p>
          <w:p w:rsidR="00BB749D" w:rsidRPr="00C47885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C47885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943079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943079">
              <w:rPr>
                <w:sz w:val="18"/>
                <w:szCs w:val="18"/>
              </w:rPr>
              <w:t xml:space="preserve">Постоянная гильза </w:t>
            </w:r>
            <w:proofErr w:type="gramStart"/>
            <w:r w:rsidRPr="00943079"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BB749D" w:rsidRPr="00943079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943079">
              <w:rPr>
                <w:sz w:val="18"/>
                <w:szCs w:val="18"/>
              </w:rPr>
              <w:t xml:space="preserve">- по </w:t>
            </w:r>
            <w:proofErr w:type="spellStart"/>
            <w:r w:rsidRPr="00943079">
              <w:rPr>
                <w:sz w:val="18"/>
                <w:szCs w:val="18"/>
              </w:rPr>
              <w:t>абформеру</w:t>
            </w:r>
            <w:proofErr w:type="spellEnd"/>
            <w:r w:rsidRPr="00943079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BB749D" w:rsidRPr="00943079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943079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943079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 w:rsidRPr="008D2471">
              <w:rPr>
                <w:sz w:val="18"/>
                <w:szCs w:val="18"/>
              </w:rPr>
              <w:t>гильзы :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гипсовые бинты;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полиэтилен высокого давления;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термопласт.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постоянной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8D2471">
              <w:rPr>
                <w:sz w:val="18"/>
                <w:szCs w:val="18"/>
              </w:rPr>
              <w:t>Крепление :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8D2471">
              <w:rPr>
                <w:sz w:val="18"/>
                <w:szCs w:val="18"/>
              </w:rPr>
              <w:t>неспадающая</w:t>
            </w:r>
            <w:proofErr w:type="spellEnd"/>
            <w:r w:rsidRPr="008D2471">
              <w:rPr>
                <w:sz w:val="18"/>
                <w:szCs w:val="18"/>
              </w:rPr>
              <w:t>);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за счет формы приемной гильзы с элементами крепления;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манжетка, связанная с постоянной гильзой кожаными ремнями;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манжетка, связанная с постоянной гильзой шинами;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чехол из полимерного материала (силиконовый) и устройство замковое.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Облицовка </w:t>
            </w:r>
            <w:proofErr w:type="gramStart"/>
            <w:r w:rsidRPr="008D2471">
              <w:rPr>
                <w:sz w:val="18"/>
                <w:szCs w:val="18"/>
              </w:rPr>
              <w:t>косметическая :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отсутствует.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Регулировочно-соединительные устройства и </w:t>
            </w:r>
            <w:proofErr w:type="gramStart"/>
            <w:r w:rsidRPr="008D2471">
              <w:rPr>
                <w:sz w:val="18"/>
                <w:szCs w:val="18"/>
              </w:rPr>
              <w:t>комплектующие :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Локтевой узел (шины</w:t>
            </w:r>
            <w:proofErr w:type="gramStart"/>
            <w:r w:rsidRPr="008D2471">
              <w:rPr>
                <w:sz w:val="18"/>
                <w:szCs w:val="18"/>
              </w:rPr>
              <w:t>) ;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из конструкционных марок стали;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отсутствует.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Адаптер </w:t>
            </w:r>
            <w:proofErr w:type="gramStart"/>
            <w:r w:rsidRPr="008D2471">
              <w:rPr>
                <w:sz w:val="18"/>
                <w:szCs w:val="18"/>
              </w:rPr>
              <w:t>кисти :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с резьбовой шпилькой.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8D2471">
              <w:rPr>
                <w:sz w:val="18"/>
                <w:szCs w:val="18"/>
              </w:rPr>
              <w:t>Кисть :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8D2471">
              <w:rPr>
                <w:sz w:val="18"/>
                <w:szCs w:val="18"/>
              </w:rPr>
              <w:t>косметичностью</w:t>
            </w:r>
            <w:proofErr w:type="spellEnd"/>
            <w:r w:rsidRPr="008D2471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8D2471">
              <w:rPr>
                <w:sz w:val="18"/>
                <w:szCs w:val="18"/>
              </w:rPr>
              <w:t>паппилярные</w:t>
            </w:r>
            <w:proofErr w:type="spellEnd"/>
            <w:r w:rsidRPr="008D2471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пациента);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8D2471">
              <w:rPr>
                <w:sz w:val="18"/>
                <w:szCs w:val="18"/>
              </w:rPr>
              <w:t>косметичностью</w:t>
            </w:r>
            <w:proofErr w:type="spellEnd"/>
            <w:r w:rsidRPr="008D2471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8D2471">
              <w:rPr>
                <w:sz w:val="18"/>
                <w:szCs w:val="18"/>
              </w:rPr>
              <w:t>паппилярные</w:t>
            </w:r>
            <w:proofErr w:type="spellEnd"/>
            <w:r w:rsidRPr="008D2471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пациента), а также гладким покрытием (для быстрой смены верхней одежды).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 w:rsidRPr="008D2471">
              <w:rPr>
                <w:sz w:val="18"/>
                <w:szCs w:val="18"/>
              </w:rPr>
              <w:t>) :</w:t>
            </w:r>
            <w:proofErr w:type="gramEnd"/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хлопчатобумажный;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шерстяной;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отсутствует.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 w:rsidRPr="008D2471">
              <w:rPr>
                <w:sz w:val="18"/>
                <w:szCs w:val="18"/>
              </w:rPr>
              <w:t>ампутации :</w:t>
            </w:r>
            <w:proofErr w:type="gramEnd"/>
            <w:r w:rsidRPr="008D2471">
              <w:rPr>
                <w:sz w:val="18"/>
                <w:szCs w:val="18"/>
              </w:rPr>
              <w:t xml:space="preserve"> протез предплечья.</w:t>
            </w:r>
          </w:p>
          <w:p w:rsidR="00BB749D" w:rsidRPr="008D2471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Тип изделия по </w:t>
            </w:r>
            <w:proofErr w:type="gramStart"/>
            <w:r w:rsidRPr="008D2471">
              <w:rPr>
                <w:sz w:val="18"/>
                <w:szCs w:val="18"/>
              </w:rPr>
              <w:t>назначению :</w:t>
            </w:r>
            <w:proofErr w:type="gramEnd"/>
            <w:r w:rsidRPr="008D2471">
              <w:rPr>
                <w:sz w:val="18"/>
                <w:szCs w:val="18"/>
              </w:rPr>
              <w:t xml:space="preserve"> косметический, постоянный.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>8-01-03</w:t>
            </w:r>
          </w:p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 xml:space="preserve">Протез предплечья косметический </w:t>
            </w:r>
          </w:p>
          <w:p w:rsidR="00BB749D" w:rsidRDefault="00BB749D" w:rsidP="00BB749D">
            <w:pPr>
              <w:spacing w:line="276" w:lineRule="auto"/>
              <w:jc w:val="center"/>
            </w:pPr>
            <w:r w:rsidRPr="00B30848">
              <w:t xml:space="preserve">модель </w:t>
            </w:r>
            <w:r>
              <w:t>3</w:t>
            </w:r>
          </w:p>
        </w:tc>
        <w:tc>
          <w:tcPr>
            <w:tcW w:w="679" w:type="pct"/>
          </w:tcPr>
          <w:p w:rsidR="00BB749D" w:rsidRPr="00B30848" w:rsidRDefault="00BB749D" w:rsidP="00BB749D">
            <w:pPr>
              <w:spacing w:line="276" w:lineRule="auto"/>
              <w:jc w:val="center"/>
            </w:pPr>
            <w:r w:rsidRPr="00B30848">
              <w:t xml:space="preserve">Протез предплечья косметический </w:t>
            </w:r>
          </w:p>
          <w:p w:rsidR="00BB749D" w:rsidRDefault="00BB749D" w:rsidP="00BB749D">
            <w:pPr>
              <w:jc w:val="center"/>
            </w:pPr>
            <w:r w:rsidRPr="00B30848">
              <w:t xml:space="preserve">модель </w:t>
            </w:r>
            <w:r>
              <w:t>3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Назначение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 (</w:t>
            </w:r>
            <w:proofErr w:type="spellStart"/>
            <w:r>
              <w:rPr>
                <w:sz w:val="18"/>
                <w:szCs w:val="18"/>
              </w:rPr>
              <w:t>скелетированная</w:t>
            </w:r>
            <w:proofErr w:type="spellEnd"/>
            <w:r>
              <w:rPr>
                <w:sz w:val="18"/>
                <w:szCs w:val="18"/>
              </w:rPr>
              <w:t xml:space="preserve">)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изготовления постоянной (</w:t>
            </w:r>
            <w:proofErr w:type="spellStart"/>
            <w:r>
              <w:rPr>
                <w:sz w:val="18"/>
                <w:szCs w:val="18"/>
              </w:rPr>
              <w:t>скелетированной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приемная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гипоалергенный</w:t>
            </w:r>
            <w:proofErr w:type="spellEnd"/>
            <w:r>
              <w:rPr>
                <w:sz w:val="18"/>
                <w:szCs w:val="18"/>
              </w:rPr>
              <w:t xml:space="preserve"> силикон высокотемпературной вулканизации повышенной прочности;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несущая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слоистый пластик на основе акриловых смол с усилением карбоновым волокном.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>
              <w:rPr>
                <w:sz w:val="18"/>
                <w:szCs w:val="18"/>
              </w:rPr>
              <w:t>неспадающая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Регулировочно-соединительные устройства и </w:t>
            </w:r>
            <w:proofErr w:type="gramStart"/>
            <w:r>
              <w:rPr>
                <w:sz w:val="18"/>
                <w:szCs w:val="18"/>
              </w:rPr>
              <w:t>комплектующие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Адаптер </w:t>
            </w:r>
            <w:proofErr w:type="gramStart"/>
            <w:r>
              <w:rPr>
                <w:sz w:val="18"/>
                <w:szCs w:val="18"/>
              </w:rPr>
              <w:t>кисти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резьбовой шпилькой.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Кисть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оболочка силиконовая (дополнительно армированная нейлоновой сеткой) с ярко выраженной </w:t>
            </w:r>
            <w:proofErr w:type="spellStart"/>
            <w:r>
              <w:rPr>
                <w:sz w:val="18"/>
                <w:szCs w:val="18"/>
              </w:rPr>
              <w:t>косметичностью</w:t>
            </w:r>
            <w:proofErr w:type="spellEnd"/>
            <w:r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>
              <w:rPr>
                <w:sz w:val="18"/>
                <w:szCs w:val="18"/>
              </w:rPr>
              <w:t>паппилярные</w:t>
            </w:r>
            <w:proofErr w:type="spellEnd"/>
            <w:r>
              <w:rPr>
                <w:sz w:val="18"/>
                <w:szCs w:val="18"/>
              </w:rPr>
              <w:t xml:space="preserve"> линии, костные выступы, вены и суставы), возможностью подбора по тону естественной кожи пациента, гладким покрытием (для быстрой смены верхней одежды), 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BB749D" w:rsidRPr="00550CE9" w:rsidRDefault="00BB749D" w:rsidP="00BB749D">
            <w:pPr>
              <w:rPr>
                <w:rFonts w:asciiTheme="majorHAnsi" w:hAnsiTheme="majorHAnsi"/>
                <w:b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ИСО 22523-2007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56138-2014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>Протезы верхних конечностей. Технические требования.</w:t>
            </w:r>
          </w:p>
        </w:tc>
        <w:tc>
          <w:tcPr>
            <w:tcW w:w="534" w:type="pct"/>
          </w:tcPr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12 месяцев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Default="00BB749D" w:rsidP="00BB749D">
            <w:pPr>
              <w:spacing w:line="276" w:lineRule="auto"/>
              <w:jc w:val="center"/>
            </w:pPr>
            <w:r>
              <w:t>8-02-02</w:t>
            </w:r>
          </w:p>
          <w:p w:rsidR="00BB749D" w:rsidRDefault="00BB749D" w:rsidP="00BB749D">
            <w:pPr>
              <w:spacing w:line="276" w:lineRule="auto"/>
              <w:jc w:val="center"/>
            </w:pPr>
            <w:r>
              <w:t xml:space="preserve">Протез предплечья рабочий </w:t>
            </w:r>
          </w:p>
          <w:p w:rsidR="00BB749D" w:rsidRPr="006D7164" w:rsidRDefault="00BB749D" w:rsidP="00BB749D">
            <w:pPr>
              <w:spacing w:line="276" w:lineRule="auto"/>
              <w:jc w:val="center"/>
            </w:pPr>
            <w:r>
              <w:t>модель 1</w:t>
            </w:r>
          </w:p>
        </w:tc>
        <w:tc>
          <w:tcPr>
            <w:tcW w:w="679" w:type="pct"/>
          </w:tcPr>
          <w:p w:rsidR="00BB749D" w:rsidRDefault="00BB749D" w:rsidP="00BB749D">
            <w:pPr>
              <w:spacing w:line="276" w:lineRule="auto"/>
              <w:jc w:val="center"/>
            </w:pPr>
            <w:r>
              <w:t xml:space="preserve">Протез предплечья рабочий </w:t>
            </w:r>
          </w:p>
          <w:p w:rsidR="00BB749D" w:rsidRPr="00772056" w:rsidRDefault="00BB749D" w:rsidP="00BB749D">
            <w:pPr>
              <w:jc w:val="center"/>
              <w:rPr>
                <w:b/>
                <w:color w:val="FF0000"/>
              </w:rPr>
            </w:pPr>
            <w:r>
              <w:t>модель 1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Назначение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гипсовые бинты;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полиэтилен высокого давления;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термопласт.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постоянной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кожа;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sz w:val="18"/>
                <w:szCs w:val="18"/>
              </w:rPr>
              <w:t>элементы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sz w:val="18"/>
                <w:szCs w:val="18"/>
              </w:rPr>
              <w:t>педилин</w:t>
            </w:r>
            <w:proofErr w:type="spellEnd"/>
            <w:r>
              <w:rPr>
                <w:sz w:val="18"/>
                <w:szCs w:val="18"/>
              </w:rPr>
              <w:t xml:space="preserve"> и т.д.).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 (</w:t>
            </w:r>
            <w:proofErr w:type="spellStart"/>
            <w:r>
              <w:rPr>
                <w:sz w:val="18"/>
                <w:szCs w:val="18"/>
              </w:rPr>
              <w:t>неспадающая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 с элементами крепления;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манжетка, связанная с постоянной гильзой кожаными ремнями;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манжетка, связанная с постоянной гильзой шинами.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Регулировочно-соединительные устройства и комплектующие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Локтевой узел (шины</w:t>
            </w:r>
            <w:proofErr w:type="gramStart"/>
            <w:r>
              <w:rPr>
                <w:sz w:val="18"/>
                <w:szCs w:val="18"/>
              </w:rPr>
              <w:t>) ;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 конструкционных марок стали;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Адаптер (приемник) </w:t>
            </w:r>
            <w:proofErr w:type="gramStart"/>
            <w:r>
              <w:rPr>
                <w:sz w:val="18"/>
                <w:szCs w:val="18"/>
              </w:rPr>
              <w:t>насадок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 конструкционных марок стали.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 </w:t>
            </w:r>
            <w:proofErr w:type="gramStart"/>
            <w:r>
              <w:rPr>
                <w:sz w:val="18"/>
                <w:szCs w:val="18"/>
              </w:rPr>
              <w:t>насадок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рабочий, постоянный.</w:t>
            </w:r>
          </w:p>
          <w:p w:rsidR="00BB749D" w:rsidRDefault="00BB749D" w:rsidP="00BB74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 xml:space="preserve">Протезы верхних конечностей. Технические </w:t>
            </w:r>
            <w:proofErr w:type="spellStart"/>
            <w:r w:rsidRPr="006F7703">
              <w:rPr>
                <w:rFonts w:asciiTheme="majorHAnsi" w:hAnsiTheme="majorHAnsi"/>
              </w:rPr>
              <w:t>требования.</w:t>
            </w:r>
            <w:r>
              <w:rPr>
                <w:sz w:val="18"/>
                <w:szCs w:val="18"/>
              </w:rPr>
              <w:t>наружные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>Требования и методы испытаний.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менее 12 месяцев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  <w:shd w:val="clear" w:color="auto" w:fill="auto"/>
          </w:tcPr>
          <w:p w:rsidR="00BB749D" w:rsidRPr="00F457CD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BB749D" w:rsidRDefault="00BB749D" w:rsidP="00BB749D">
            <w:pPr>
              <w:spacing w:line="276" w:lineRule="auto"/>
              <w:jc w:val="center"/>
            </w:pPr>
            <w:r>
              <w:t>8-02-02</w:t>
            </w:r>
          </w:p>
          <w:p w:rsidR="00BB749D" w:rsidRDefault="00BB749D" w:rsidP="00BB749D">
            <w:pPr>
              <w:spacing w:line="276" w:lineRule="auto"/>
              <w:jc w:val="center"/>
            </w:pPr>
            <w:r>
              <w:t xml:space="preserve">Протез предплечья рабочий </w:t>
            </w:r>
          </w:p>
          <w:p w:rsidR="00BB749D" w:rsidRDefault="00BB749D" w:rsidP="00BB749D">
            <w:pPr>
              <w:spacing w:line="276" w:lineRule="auto"/>
              <w:jc w:val="center"/>
            </w:pPr>
            <w:r>
              <w:t>модель 2</w:t>
            </w:r>
          </w:p>
        </w:tc>
        <w:tc>
          <w:tcPr>
            <w:tcW w:w="679" w:type="pct"/>
            <w:shd w:val="clear" w:color="auto" w:fill="auto"/>
          </w:tcPr>
          <w:p w:rsidR="00BB749D" w:rsidRDefault="00BB749D" w:rsidP="00BB749D">
            <w:pPr>
              <w:spacing w:line="276" w:lineRule="auto"/>
              <w:jc w:val="center"/>
            </w:pPr>
            <w:r>
              <w:t xml:space="preserve">Протез предплечья рабочий </w:t>
            </w:r>
          </w:p>
          <w:p w:rsidR="00BB749D" w:rsidRPr="00F457CD" w:rsidRDefault="00BB749D" w:rsidP="00BB749D">
            <w:pPr>
              <w:jc w:val="center"/>
              <w:rPr>
                <w:i/>
              </w:rPr>
            </w:pPr>
            <w:r>
              <w:t>модель 2</w:t>
            </w:r>
          </w:p>
        </w:tc>
        <w:tc>
          <w:tcPr>
            <w:tcW w:w="339" w:type="pct"/>
            <w:shd w:val="clear" w:color="auto" w:fill="auto"/>
          </w:tcPr>
          <w:p w:rsidR="00BB749D" w:rsidRPr="00F457CD" w:rsidRDefault="00BB749D" w:rsidP="00BB749D">
            <w:pPr>
              <w:jc w:val="center"/>
            </w:pPr>
            <w:r w:rsidRPr="00F457CD">
              <w:t>штука</w:t>
            </w:r>
          </w:p>
        </w:tc>
        <w:tc>
          <w:tcPr>
            <w:tcW w:w="1836" w:type="pct"/>
            <w:shd w:val="clear" w:color="auto" w:fill="auto"/>
          </w:tcPr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Назначение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 (</w:t>
            </w:r>
            <w:proofErr w:type="spellStart"/>
            <w:r>
              <w:rPr>
                <w:sz w:val="18"/>
                <w:szCs w:val="18"/>
              </w:rPr>
              <w:t>скелетированная</w:t>
            </w:r>
            <w:proofErr w:type="spellEnd"/>
            <w:r>
              <w:rPr>
                <w:sz w:val="18"/>
                <w:szCs w:val="18"/>
              </w:rPr>
              <w:t xml:space="preserve">)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постоянной (</w:t>
            </w:r>
            <w:proofErr w:type="spellStart"/>
            <w:r>
              <w:rPr>
                <w:sz w:val="18"/>
                <w:szCs w:val="18"/>
              </w:rPr>
              <w:t>скелетированной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приемная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гипоалергенный</w:t>
            </w:r>
            <w:proofErr w:type="spellEnd"/>
            <w:r>
              <w:rPr>
                <w:sz w:val="18"/>
                <w:szCs w:val="18"/>
              </w:rPr>
              <w:t xml:space="preserve"> силикон высокотемпературной </w:t>
            </w:r>
            <w:r>
              <w:rPr>
                <w:sz w:val="18"/>
                <w:szCs w:val="18"/>
              </w:rPr>
              <w:lastRenderedPageBreak/>
              <w:t>вулканизации повышенной прочности;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несущая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слоистый пластик на основе акриловых смол с усилением карбоновым волокном.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 (</w:t>
            </w:r>
            <w:proofErr w:type="spellStart"/>
            <w:r>
              <w:rPr>
                <w:sz w:val="18"/>
                <w:szCs w:val="18"/>
              </w:rPr>
              <w:t>неспадающая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</w:t>
            </w: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бандажное.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Регулировочно-соединительные устройства и </w:t>
            </w:r>
            <w:proofErr w:type="gramStart"/>
            <w:r>
              <w:rPr>
                <w:sz w:val="18"/>
                <w:szCs w:val="18"/>
              </w:rPr>
              <w:t>комплектующие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Адаптер (приемник) </w:t>
            </w:r>
            <w:proofErr w:type="gramStart"/>
            <w:r>
              <w:rPr>
                <w:sz w:val="18"/>
                <w:szCs w:val="18"/>
              </w:rPr>
              <w:t>насадок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 конструкционных марок стали.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 </w:t>
            </w:r>
            <w:proofErr w:type="gramStart"/>
            <w:r>
              <w:rPr>
                <w:sz w:val="18"/>
                <w:szCs w:val="18"/>
              </w:rPr>
              <w:t>насадок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выбору пациента из ряда сменных насадок для выполнения повседневных или специализированных работ, в том числе для занятий физическими упражнениями.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BB749D" w:rsidRPr="00550CE9" w:rsidRDefault="00BB749D" w:rsidP="00BB749D">
            <w:pPr>
              <w:rPr>
                <w:rFonts w:asciiTheme="majorHAnsi" w:hAnsiTheme="majorHAnsi"/>
                <w:b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рабочий, постоянный.</w:t>
            </w:r>
          </w:p>
        </w:tc>
        <w:tc>
          <w:tcPr>
            <w:tcW w:w="778" w:type="pct"/>
            <w:shd w:val="clear" w:color="auto" w:fill="auto"/>
          </w:tcPr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ИСО 22523-2007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56138-2014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 xml:space="preserve">Протезы верхних конечностей. Технические </w:t>
            </w:r>
            <w:proofErr w:type="spellStart"/>
            <w:r>
              <w:rPr>
                <w:sz w:val="18"/>
                <w:szCs w:val="18"/>
              </w:rPr>
              <w:t>требования.наружные</w:t>
            </w:r>
            <w:proofErr w:type="spellEnd"/>
            <w:r>
              <w:rPr>
                <w:sz w:val="18"/>
                <w:szCs w:val="18"/>
              </w:rPr>
              <w:t>. Требования и методы испытаний.</w:t>
            </w:r>
          </w:p>
        </w:tc>
        <w:tc>
          <w:tcPr>
            <w:tcW w:w="534" w:type="pct"/>
            <w:shd w:val="clear" w:color="auto" w:fill="auto"/>
          </w:tcPr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12 месяцев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Default="00BB749D" w:rsidP="00BB749D">
            <w:pPr>
              <w:spacing w:line="276" w:lineRule="auto"/>
              <w:jc w:val="center"/>
            </w:pPr>
            <w:r>
              <w:t>8-03-02</w:t>
            </w:r>
          </w:p>
          <w:p w:rsidR="00BB749D" w:rsidRPr="006D7164" w:rsidRDefault="00BB749D" w:rsidP="00BB749D">
            <w:pPr>
              <w:spacing w:line="276" w:lineRule="auto"/>
              <w:jc w:val="center"/>
            </w:pPr>
            <w:r>
              <w:t>Протез предплечья активный (тяговый) модель 1</w:t>
            </w:r>
          </w:p>
        </w:tc>
        <w:tc>
          <w:tcPr>
            <w:tcW w:w="679" w:type="pct"/>
          </w:tcPr>
          <w:p w:rsidR="00BB749D" w:rsidRDefault="00BB749D" w:rsidP="00BB749D">
            <w:pPr>
              <w:jc w:val="center"/>
            </w:pPr>
            <w:r>
              <w:t>Протез предплечья активный (тяговый) модель 1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Pr="00550CE9" w:rsidRDefault="00BB749D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8B0C6B" w:rsidRDefault="00BB749D" w:rsidP="00BB749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Pr="008B0C6B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Крепление тяговое (управление кистью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, бесступенчато регулируемой </w:t>
            </w:r>
            <w:proofErr w:type="spellStart"/>
            <w:r>
              <w:rPr>
                <w:rFonts w:asciiTheme="majorHAnsi" w:hAnsiTheme="majorHAnsi"/>
              </w:rPr>
              <w:t>тугоподвижностью</w:t>
            </w:r>
            <w:proofErr w:type="spellEnd"/>
            <w:r>
              <w:rPr>
                <w:rFonts w:asciiTheme="majorHAnsi" w:hAnsiTheme="majorHAnsi"/>
              </w:rPr>
              <w:t xml:space="preserve"> и активным раскрытием пальцев (функция ротации реализована в составе модуля кисти).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t xml:space="preserve">Оболочка кисти </w:t>
            </w:r>
            <w:r>
              <w:rPr>
                <w:rFonts w:asciiTheme="majorHAnsi" w:hAnsiTheme="majorHAnsi"/>
              </w:rPr>
              <w:t>(изделие комплектуется четырьмя 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2C0540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</w:t>
            </w:r>
            <w:proofErr w:type="spellStart"/>
            <w:r>
              <w:rPr>
                <w:rFonts w:asciiTheme="majorHAnsi" w:hAnsiTheme="majorHAnsi"/>
              </w:rPr>
              <w:t>пластизолевая</w:t>
            </w:r>
            <w:proofErr w:type="spellEnd"/>
            <w:r w:rsidRPr="002C0540">
              <w:rPr>
                <w:rFonts w:asciiTheme="majorHAnsi" w:hAnsiTheme="majorHAnsi"/>
              </w:rPr>
              <w:t>;</w:t>
            </w:r>
          </w:p>
          <w:p w:rsidR="00BB749D" w:rsidRPr="002C0540" w:rsidRDefault="00BB749D" w:rsidP="00BB749D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оболочка </w:t>
            </w:r>
            <w:proofErr w:type="spellStart"/>
            <w:r>
              <w:rPr>
                <w:rFonts w:asciiTheme="majorHAnsi" w:hAnsiTheme="majorHAnsi"/>
              </w:rPr>
              <w:t>поливинилхоридная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предплечья.</w:t>
            </w: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</w:p>
          <w:p w:rsidR="00BB749D" w:rsidRPr="00640497" w:rsidRDefault="00BB749D" w:rsidP="00BB749D">
            <w:pPr>
              <w:rPr>
                <w:lang w:eastAsia="en-US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778" w:type="pct"/>
          </w:tcPr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</w:tc>
        <w:tc>
          <w:tcPr>
            <w:tcW w:w="534" w:type="pct"/>
          </w:tcPr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Default="00BB749D" w:rsidP="00BB749D">
            <w:pPr>
              <w:spacing w:line="276" w:lineRule="auto"/>
              <w:jc w:val="center"/>
            </w:pPr>
            <w:r>
              <w:t>8-03-02</w:t>
            </w:r>
          </w:p>
          <w:p w:rsidR="00BB749D" w:rsidRDefault="00BB749D" w:rsidP="00BB749D">
            <w:pPr>
              <w:spacing w:line="276" w:lineRule="auto"/>
              <w:jc w:val="center"/>
            </w:pPr>
            <w:r>
              <w:t>Протез предплечья активный (тяговый) модель 2</w:t>
            </w:r>
          </w:p>
        </w:tc>
        <w:tc>
          <w:tcPr>
            <w:tcW w:w="679" w:type="pct"/>
          </w:tcPr>
          <w:p w:rsidR="00BB749D" w:rsidRDefault="00BB749D" w:rsidP="00BB749D">
            <w:pPr>
              <w:jc w:val="center"/>
            </w:pPr>
            <w:r>
              <w:t>Протез предплечья активный (тяговый) модель 2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Pr="00550CE9" w:rsidRDefault="00BB749D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8B0C6B" w:rsidRDefault="00BB749D" w:rsidP="00BB749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Pr="008B0C6B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lastRenderedPageBreak/>
              <w:t>и т.д.).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EB6F7B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</w:t>
            </w:r>
            <w:r w:rsidRPr="00EB6F7B">
              <w:rPr>
                <w:rFonts w:asciiTheme="majorHAnsi" w:hAnsiTheme="majorHAnsi"/>
              </w:rPr>
              <w:t>;</w:t>
            </w:r>
          </w:p>
          <w:p w:rsidR="00BB749D" w:rsidRPr="00AA691E" w:rsidRDefault="00BB749D" w:rsidP="00BB749D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манжетка, связанная с постоянной гильзой кожаными ремнями</w:t>
            </w:r>
            <w:r w:rsidRPr="00AA691E">
              <w:rPr>
                <w:rFonts w:asciiTheme="majorHAnsi" w:hAnsiTheme="majorHAnsi"/>
              </w:rPr>
              <w:t>;</w:t>
            </w:r>
          </w:p>
          <w:p w:rsidR="00BB749D" w:rsidRPr="00AA691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манжетка, связанная с постоянной гильзой шинами.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Крепление тяговое (управление кистью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2C0540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BB749D" w:rsidRPr="00AA691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(бандажное с использованием кожаных полуфабрикатов)</w:t>
            </w:r>
            <w:r w:rsidRPr="00AA691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BB749D" w:rsidRPr="00EB6F7B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</w:t>
            </w:r>
            <w:r w:rsidRPr="00EB6F7B">
              <w:rPr>
                <w:rFonts w:asciiTheme="majorHAnsi" w:hAnsiTheme="majorHAnsi"/>
              </w:rPr>
              <w:t>;</w:t>
            </w:r>
          </w:p>
          <w:p w:rsidR="00BB749D" w:rsidRPr="00EB6F7B" w:rsidRDefault="00BB749D" w:rsidP="00BB749D">
            <w:pPr>
              <w:rPr>
                <w:rFonts w:asciiTheme="majorHAnsi" w:hAnsiTheme="majorHAnsi"/>
              </w:rPr>
            </w:pPr>
            <w:r w:rsidRPr="00EB6F7B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 и узлом пассивной ротации.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t xml:space="preserve">Оболочка кисти </w:t>
            </w:r>
            <w:r>
              <w:rPr>
                <w:rFonts w:asciiTheme="majorHAnsi" w:hAnsiTheme="majorHAnsi"/>
              </w:rPr>
              <w:t>(изделие комплектуется четырьмя 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2C0540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</w:t>
            </w:r>
            <w:proofErr w:type="spellStart"/>
            <w:r>
              <w:rPr>
                <w:rFonts w:asciiTheme="majorHAnsi" w:hAnsiTheme="majorHAnsi"/>
              </w:rPr>
              <w:t>пластизолевая</w:t>
            </w:r>
            <w:proofErr w:type="spellEnd"/>
            <w:r w:rsidRPr="002C0540">
              <w:rPr>
                <w:rFonts w:asciiTheme="majorHAnsi" w:hAnsiTheme="majorHAnsi"/>
              </w:rPr>
              <w:t>;</w:t>
            </w:r>
          </w:p>
          <w:p w:rsidR="00BB749D" w:rsidRPr="002C0540" w:rsidRDefault="00BB749D" w:rsidP="00BB749D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оболочка </w:t>
            </w:r>
            <w:proofErr w:type="spellStart"/>
            <w:r>
              <w:rPr>
                <w:rFonts w:asciiTheme="majorHAnsi" w:hAnsiTheme="majorHAnsi"/>
              </w:rPr>
              <w:t>поливинилхоридная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предплечья.</w:t>
            </w: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</w:p>
          <w:p w:rsidR="00BB749D" w:rsidRPr="00E22874" w:rsidRDefault="00BB749D" w:rsidP="00BB749D">
            <w:pPr>
              <w:rPr>
                <w:lang w:eastAsia="en-US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778" w:type="pct"/>
          </w:tcPr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 xml:space="preserve">Протезы верхних конечностей. Технические </w:t>
            </w:r>
            <w:proofErr w:type="spellStart"/>
            <w:r w:rsidRPr="006F7703">
              <w:rPr>
                <w:rFonts w:asciiTheme="majorHAnsi" w:hAnsiTheme="majorHAnsi"/>
              </w:rPr>
              <w:t>требования.</w:t>
            </w:r>
            <w:r>
              <w:rPr>
                <w:sz w:val="18"/>
                <w:szCs w:val="18"/>
              </w:rPr>
              <w:t>Протезы</w:t>
            </w:r>
            <w:proofErr w:type="spellEnd"/>
            <w:r>
              <w:rPr>
                <w:sz w:val="18"/>
                <w:szCs w:val="18"/>
              </w:rPr>
              <w:t xml:space="preserve">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</w:tc>
        <w:tc>
          <w:tcPr>
            <w:tcW w:w="534" w:type="pct"/>
          </w:tcPr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 xml:space="preserve">Не менее </w:t>
            </w:r>
            <w:r>
              <w:rPr>
                <w:rFonts w:asciiTheme="majorHAnsi" w:hAnsiTheme="majorHAnsi"/>
              </w:rPr>
              <w:t>12 месяцев</w:t>
            </w:r>
          </w:p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Default="00BB749D" w:rsidP="00BB749D">
            <w:pPr>
              <w:spacing w:line="276" w:lineRule="auto"/>
              <w:jc w:val="center"/>
            </w:pPr>
            <w:r>
              <w:t>8-03-02</w:t>
            </w:r>
          </w:p>
          <w:p w:rsidR="00BB749D" w:rsidRPr="006D7164" w:rsidRDefault="00BB749D" w:rsidP="00BB749D">
            <w:pPr>
              <w:jc w:val="center"/>
              <w:rPr>
                <w:lang w:eastAsia="en-US"/>
              </w:rPr>
            </w:pPr>
            <w:r>
              <w:t>Протез предплечья активный (тяговый) модель 3</w:t>
            </w:r>
          </w:p>
        </w:tc>
        <w:tc>
          <w:tcPr>
            <w:tcW w:w="679" w:type="pct"/>
          </w:tcPr>
          <w:p w:rsidR="00BB749D" w:rsidRDefault="00BB749D" w:rsidP="00BB749D">
            <w:pPr>
              <w:jc w:val="center"/>
            </w:pPr>
            <w:r>
              <w:t>Протез предплечья активный (тяговый) модель 3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Pr="00550CE9" w:rsidRDefault="00BB749D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8B0C6B" w:rsidRDefault="00BB749D" w:rsidP="00BB749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Pr="008B0C6B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изготавливается по технологии трехмерной </w:t>
            </w:r>
            <w:proofErr w:type="gramStart"/>
            <w:r>
              <w:rPr>
                <w:rFonts w:asciiTheme="majorHAnsi" w:hAnsiTheme="majorHAnsi"/>
              </w:rPr>
              <w:t xml:space="preserve">печати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Pr="00801887" w:rsidRDefault="00BB749D" w:rsidP="00BB7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01887">
              <w:rPr>
                <w:sz w:val="18"/>
                <w:szCs w:val="18"/>
              </w:rPr>
              <w:t xml:space="preserve">приемная гильза: </w:t>
            </w:r>
            <w:proofErr w:type="spellStart"/>
            <w:r w:rsidRPr="00801887">
              <w:rPr>
                <w:sz w:val="18"/>
                <w:szCs w:val="18"/>
              </w:rPr>
              <w:t>гипоалергенный</w:t>
            </w:r>
            <w:proofErr w:type="spellEnd"/>
            <w:r w:rsidRPr="00801887">
              <w:rPr>
                <w:sz w:val="18"/>
                <w:szCs w:val="18"/>
              </w:rPr>
              <w:t xml:space="preserve"> силикон высокотемпературной вулканизации повышенной прочности, слоистый пластик на основе акриловых смол;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801887">
              <w:rPr>
                <w:sz w:val="18"/>
                <w:szCs w:val="18"/>
              </w:rPr>
              <w:t xml:space="preserve">- несущая гильза: </w:t>
            </w:r>
            <w:proofErr w:type="spellStart"/>
            <w:r w:rsidRPr="00801887">
              <w:rPr>
                <w:sz w:val="18"/>
                <w:szCs w:val="18"/>
              </w:rPr>
              <w:t>гипоалергенный</w:t>
            </w:r>
            <w:proofErr w:type="spellEnd"/>
            <w:r w:rsidRPr="00801887">
              <w:rPr>
                <w:sz w:val="18"/>
                <w:szCs w:val="18"/>
              </w:rPr>
              <w:t xml:space="preserve"> силикон высокотемпературной вулканизации повышенной прочности, слоистый пластик на основе акриловых смол.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AA691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lastRenderedPageBreak/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Узел </w:t>
            </w:r>
            <w:proofErr w:type="gramStart"/>
            <w:r>
              <w:rPr>
                <w:rFonts w:asciiTheme="majorHAnsi" w:hAnsiTheme="majorHAnsi"/>
              </w:rPr>
              <w:t xml:space="preserve">лучезапястный </w:t>
            </w:r>
            <w:r w:rsidRPr="00FA7425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517E86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каркасный (пассивный) из полиамида.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Модуль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каркасный (активный) из полиамида с тяговыми тросами, зафиксированными на опорной части гильзы предплечья с индивидуальной регулировкой функциональных позиций.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Наконечники пальцев модуля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0479F1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каркасные (активные) из силикона с тяговыми тросами, зафиксированными на опорной части гильзы кисти с индивидуальной регулировкой функциональных позиций.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предплечья.</w:t>
            </w: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</w:p>
          <w:p w:rsidR="00BB749D" w:rsidRPr="00E22874" w:rsidRDefault="00BB749D" w:rsidP="00BB749D">
            <w:pPr>
              <w:rPr>
                <w:lang w:eastAsia="en-US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778" w:type="pct"/>
          </w:tcPr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 xml:space="preserve">Протезы верхних конечностей. Технические </w:t>
            </w:r>
            <w:proofErr w:type="spellStart"/>
            <w:r w:rsidRPr="006F7703">
              <w:rPr>
                <w:rFonts w:asciiTheme="majorHAnsi" w:hAnsiTheme="majorHAnsi"/>
              </w:rPr>
              <w:t>требования.</w:t>
            </w:r>
            <w:r>
              <w:rPr>
                <w:sz w:val="18"/>
                <w:szCs w:val="18"/>
              </w:rPr>
              <w:t>Протезы</w:t>
            </w:r>
            <w:proofErr w:type="spellEnd"/>
            <w:r>
              <w:rPr>
                <w:sz w:val="18"/>
                <w:szCs w:val="18"/>
              </w:rPr>
              <w:t xml:space="preserve">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BB749D" w:rsidRDefault="00BB749D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8-03-02</w:t>
            </w:r>
          </w:p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Протез предплечья активный (тяговый)</w:t>
            </w:r>
          </w:p>
          <w:p w:rsidR="00BB749D" w:rsidRDefault="00BB749D" w:rsidP="00BB749D">
            <w:pPr>
              <w:jc w:val="center"/>
            </w:pPr>
            <w:r>
              <w:rPr>
                <w:rFonts w:asciiTheme="majorHAnsi" w:hAnsiTheme="majorHAnsi"/>
              </w:rPr>
              <w:t>модель 4</w:t>
            </w:r>
          </w:p>
        </w:tc>
        <w:tc>
          <w:tcPr>
            <w:tcW w:w="679" w:type="pct"/>
          </w:tcPr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Протез предплечья активный (тяговый)</w:t>
            </w:r>
          </w:p>
          <w:p w:rsidR="00BB749D" w:rsidRPr="0008431D" w:rsidRDefault="00BB749D" w:rsidP="00BB749D">
            <w:pPr>
              <w:jc w:val="center"/>
              <w:rPr>
                <w:b/>
                <w:color w:val="FF0000"/>
              </w:rPr>
            </w:pPr>
            <w:r>
              <w:rPr>
                <w:rFonts w:asciiTheme="majorHAnsi" w:hAnsiTheme="majorHAnsi"/>
              </w:rPr>
              <w:t>модель 4</w:t>
            </w:r>
          </w:p>
        </w:tc>
        <w:tc>
          <w:tcPr>
            <w:tcW w:w="339" w:type="pct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BB749D" w:rsidRPr="00550CE9" w:rsidRDefault="00BB749D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8B0C6B" w:rsidRDefault="00BB749D" w:rsidP="00BB749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BB749D" w:rsidRPr="008B0C6B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Крепление тяговое (управление кистью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(бандажное с использованием кожаных полуфабрикатов);</w:t>
            </w:r>
          </w:p>
          <w:p w:rsidR="00BB749D" w:rsidRPr="00C1299E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Узел </w:t>
            </w:r>
            <w:proofErr w:type="gramStart"/>
            <w:r>
              <w:rPr>
                <w:rFonts w:asciiTheme="majorHAnsi" w:hAnsiTheme="majorHAnsi"/>
              </w:rPr>
              <w:t xml:space="preserve">лучезапястный </w:t>
            </w:r>
            <w:r w:rsidRPr="00603575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каркасный (пассивный) из полиамида.</w:t>
            </w: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 и узлом пассивной ротации.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t xml:space="preserve">Оболочка кисти </w:t>
            </w:r>
            <w:r>
              <w:rPr>
                <w:rFonts w:asciiTheme="majorHAnsi" w:hAnsiTheme="majorHAnsi"/>
              </w:rPr>
              <w:t xml:space="preserve">(изделие комплектуется четырьмя </w:t>
            </w:r>
            <w:r>
              <w:rPr>
                <w:rFonts w:asciiTheme="majorHAnsi" w:hAnsiTheme="majorHAnsi"/>
              </w:rPr>
              <w:lastRenderedPageBreak/>
              <w:t>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2C0540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>
              <w:rPr>
                <w:rFonts w:asciiTheme="majorHAnsi" w:hAnsiTheme="majorHAnsi"/>
              </w:rPr>
              <w:t xml:space="preserve">оснащение </w:t>
            </w:r>
            <w:r w:rsidRPr="00FA7425">
              <w:rPr>
                <w:rFonts w:asciiTheme="majorHAnsi" w:hAnsiTheme="majorHAnsi"/>
              </w:rPr>
              <w:t>:</w:t>
            </w:r>
            <w:proofErr w:type="gramEnd"/>
          </w:p>
          <w:p w:rsidR="00BB749D" w:rsidRPr="00603575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крюк функциональный для выполнения повседневных или специализированных работ.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BB749D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предплечья.</w:t>
            </w:r>
          </w:p>
          <w:p w:rsidR="00BB749D" w:rsidRPr="00357F3A" w:rsidRDefault="00BB749D" w:rsidP="00BB749D">
            <w:pPr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rPr>
                <w:b/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778" w:type="pct"/>
          </w:tcPr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6F7703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56138-2014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</w:tc>
        <w:tc>
          <w:tcPr>
            <w:tcW w:w="534" w:type="pct"/>
          </w:tcPr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менее 12 месяцев</w:t>
            </w:r>
          </w:p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  <w:shd w:val="clear" w:color="auto" w:fill="auto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8-03-02</w:t>
            </w:r>
          </w:p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Протез предплечья активный (тяговый)</w:t>
            </w:r>
          </w:p>
          <w:p w:rsidR="00BB749D" w:rsidRDefault="00BB749D" w:rsidP="00BB749D">
            <w:pPr>
              <w:jc w:val="center"/>
            </w:pPr>
            <w:r>
              <w:rPr>
                <w:rFonts w:asciiTheme="majorHAnsi" w:hAnsiTheme="majorHAnsi"/>
              </w:rPr>
              <w:t>модель 5</w:t>
            </w:r>
          </w:p>
        </w:tc>
        <w:tc>
          <w:tcPr>
            <w:tcW w:w="679" w:type="pct"/>
            <w:shd w:val="clear" w:color="auto" w:fill="auto"/>
          </w:tcPr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Протез предплечья активный (тяговый)</w:t>
            </w:r>
          </w:p>
          <w:p w:rsidR="00BB749D" w:rsidRPr="001811D9" w:rsidRDefault="00BB749D" w:rsidP="00BB749D">
            <w:pPr>
              <w:jc w:val="center"/>
              <w:rPr>
                <w:i/>
              </w:rPr>
            </w:pPr>
            <w:r>
              <w:rPr>
                <w:rFonts w:asciiTheme="majorHAnsi" w:hAnsiTheme="majorHAnsi"/>
              </w:rPr>
              <w:t>модель 5</w:t>
            </w:r>
          </w:p>
        </w:tc>
        <w:tc>
          <w:tcPr>
            <w:tcW w:w="339" w:type="pct"/>
            <w:shd w:val="clear" w:color="auto" w:fill="auto"/>
          </w:tcPr>
          <w:p w:rsidR="00BB749D" w:rsidRDefault="00BB749D" w:rsidP="00BB749D">
            <w:pPr>
              <w:jc w:val="center"/>
            </w:pPr>
            <w:r>
              <w:t>штука</w:t>
            </w:r>
          </w:p>
        </w:tc>
        <w:tc>
          <w:tcPr>
            <w:tcW w:w="1836" w:type="pct"/>
            <w:shd w:val="clear" w:color="auto" w:fill="auto"/>
          </w:tcPr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Назначение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 (</w:t>
            </w:r>
            <w:proofErr w:type="spellStart"/>
            <w:r>
              <w:rPr>
                <w:sz w:val="18"/>
                <w:szCs w:val="18"/>
              </w:rPr>
              <w:t>скелетированная</w:t>
            </w:r>
            <w:proofErr w:type="spellEnd"/>
            <w:r>
              <w:rPr>
                <w:sz w:val="18"/>
                <w:szCs w:val="18"/>
              </w:rPr>
              <w:t xml:space="preserve">)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изготовления постоянной (</w:t>
            </w:r>
            <w:proofErr w:type="spellStart"/>
            <w:r>
              <w:rPr>
                <w:sz w:val="18"/>
                <w:szCs w:val="18"/>
              </w:rPr>
              <w:t>скелетированной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BB749D" w:rsidRDefault="00BB749D" w:rsidP="00BB7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приемная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гипоалергенный</w:t>
            </w:r>
            <w:proofErr w:type="spellEnd"/>
            <w:r>
              <w:rPr>
                <w:sz w:val="18"/>
                <w:szCs w:val="18"/>
              </w:rPr>
              <w:t xml:space="preserve"> силикон высокотемпературной вулканизации повышенной прочности;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несущая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силикон, слоистый пластик на основе акриловых смол с усилением карбоновым волокном.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>
              <w:rPr>
                <w:sz w:val="18"/>
                <w:szCs w:val="18"/>
              </w:rPr>
              <w:t>неспадающая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тяговое (управление кистью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специальное, подгоночное (бандажное).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Регулировочно-соединительные устройства и </w:t>
            </w:r>
            <w:proofErr w:type="gramStart"/>
            <w:r>
              <w:rPr>
                <w:sz w:val="18"/>
                <w:szCs w:val="18"/>
              </w:rPr>
              <w:t>комплектующие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Кисть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каркасная (активная) функционально-косметическая с функцией </w:t>
            </w:r>
            <w:proofErr w:type="spellStart"/>
            <w:r>
              <w:rPr>
                <w:sz w:val="18"/>
                <w:szCs w:val="18"/>
              </w:rPr>
              <w:t>схвата</w:t>
            </w:r>
            <w:proofErr w:type="spellEnd"/>
            <w:r>
              <w:rPr>
                <w:sz w:val="18"/>
                <w:szCs w:val="18"/>
              </w:rPr>
              <w:t xml:space="preserve">, приводимой в действие путем натяжения </w:t>
            </w:r>
            <w:proofErr w:type="spellStart"/>
            <w:r>
              <w:rPr>
                <w:sz w:val="18"/>
                <w:szCs w:val="18"/>
              </w:rPr>
              <w:t>тянок</w:t>
            </w:r>
            <w:proofErr w:type="spellEnd"/>
            <w:r>
              <w:rPr>
                <w:sz w:val="18"/>
                <w:szCs w:val="18"/>
              </w:rPr>
              <w:t xml:space="preserve"> усеченной конечностью или здоровой рукой.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Оболочка </w:t>
            </w:r>
            <w:proofErr w:type="gramStart"/>
            <w:r>
              <w:rPr>
                <w:sz w:val="18"/>
                <w:szCs w:val="18"/>
              </w:rPr>
              <w:t>кисти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оболочка поливинилхлоридная с выраженной </w:t>
            </w:r>
            <w:proofErr w:type="spellStart"/>
            <w:r>
              <w:rPr>
                <w:sz w:val="18"/>
                <w:szCs w:val="18"/>
              </w:rPr>
              <w:t>косметичностью</w:t>
            </w:r>
            <w:proofErr w:type="spellEnd"/>
            <w:r>
              <w:rPr>
                <w:sz w:val="18"/>
                <w:szCs w:val="18"/>
              </w:rPr>
              <w:t xml:space="preserve"> и специализированным покрытием с возможностью удаления загрязнений, а также возможностью подбора по тону естественной кожи пациента.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BB749D" w:rsidRDefault="00BB749D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BB749D" w:rsidRPr="00550CE9" w:rsidRDefault="00BB749D" w:rsidP="00BB749D">
            <w:pPr>
              <w:rPr>
                <w:rFonts w:asciiTheme="majorHAnsi" w:hAnsiTheme="majorHAnsi"/>
                <w:b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778" w:type="pct"/>
            <w:shd w:val="clear" w:color="auto" w:fill="auto"/>
          </w:tcPr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ИСО 22523-2007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56138-2014</w:t>
            </w:r>
          </w:p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 xml:space="preserve">Протезы верхних конечностей. Технические </w:t>
            </w:r>
            <w:proofErr w:type="spellStart"/>
            <w:r>
              <w:rPr>
                <w:sz w:val="18"/>
                <w:szCs w:val="18"/>
              </w:rPr>
              <w:t>требования.Протезы</w:t>
            </w:r>
            <w:proofErr w:type="spellEnd"/>
            <w:r>
              <w:rPr>
                <w:sz w:val="18"/>
                <w:szCs w:val="18"/>
              </w:rPr>
              <w:t xml:space="preserve">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</w:tc>
        <w:tc>
          <w:tcPr>
            <w:tcW w:w="534" w:type="pct"/>
            <w:shd w:val="clear" w:color="auto" w:fill="auto"/>
          </w:tcPr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 менее 12 месяцев</w:t>
            </w:r>
          </w:p>
          <w:p w:rsidR="00BB749D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Default="00BB749D" w:rsidP="00BB749D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7 месяцев на кожаные полуфабрикаты крепления</w:t>
            </w:r>
          </w:p>
        </w:tc>
      </w:tr>
      <w:tr w:rsidR="00BB749D" w:rsidRPr="007479B9" w:rsidTr="00E826A4">
        <w:trPr>
          <w:trHeight w:val="349"/>
        </w:trPr>
        <w:tc>
          <w:tcPr>
            <w:tcW w:w="155" w:type="pct"/>
          </w:tcPr>
          <w:p w:rsidR="00BB749D" w:rsidRPr="007479B9" w:rsidRDefault="00BB749D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BB749D" w:rsidRPr="00FD50DE" w:rsidRDefault="00BB749D" w:rsidP="00BB749D">
            <w:pPr>
              <w:jc w:val="center"/>
            </w:pPr>
            <w:r w:rsidRPr="00FD50DE">
              <w:t>8-04-02</w:t>
            </w:r>
          </w:p>
          <w:p w:rsidR="00BB749D" w:rsidRPr="00FD50DE" w:rsidRDefault="00BB749D" w:rsidP="00BB749D">
            <w:pPr>
              <w:jc w:val="center"/>
              <w:rPr>
                <w:lang w:eastAsia="en-US"/>
              </w:rPr>
            </w:pPr>
            <w:r w:rsidRPr="00FD50DE">
              <w:rPr>
                <w:lang w:eastAsia="en-US"/>
              </w:rPr>
              <w:t xml:space="preserve">Протез предплечья </w:t>
            </w:r>
            <w:r w:rsidR="0054755A" w:rsidRPr="00FD50DE">
              <w:t>с микропроцессорным управлением</w:t>
            </w:r>
          </w:p>
          <w:p w:rsidR="00BB749D" w:rsidRPr="00FD50DE" w:rsidRDefault="00BB749D" w:rsidP="00BB749D">
            <w:pPr>
              <w:jc w:val="center"/>
              <w:rPr>
                <w:lang w:eastAsia="en-US"/>
              </w:rPr>
            </w:pPr>
            <w:r w:rsidRPr="00FD50DE">
              <w:rPr>
                <w:lang w:eastAsia="en-US"/>
              </w:rPr>
              <w:t>модель 1</w:t>
            </w:r>
          </w:p>
        </w:tc>
        <w:tc>
          <w:tcPr>
            <w:tcW w:w="679" w:type="pct"/>
          </w:tcPr>
          <w:p w:rsidR="00BB749D" w:rsidRPr="00FD50DE" w:rsidRDefault="00BB749D" w:rsidP="00BB749D">
            <w:pPr>
              <w:jc w:val="center"/>
              <w:rPr>
                <w:lang w:eastAsia="en-US"/>
              </w:rPr>
            </w:pPr>
            <w:r w:rsidRPr="00FD50DE">
              <w:rPr>
                <w:lang w:eastAsia="en-US"/>
              </w:rPr>
              <w:t xml:space="preserve">Протез предплечья </w:t>
            </w:r>
            <w:r w:rsidR="0054755A" w:rsidRPr="00FD50DE">
              <w:t>с микропроцессорным управлением</w:t>
            </w:r>
          </w:p>
          <w:p w:rsidR="00BB749D" w:rsidRPr="00FD50DE" w:rsidRDefault="00BB749D" w:rsidP="00BB749D">
            <w:pPr>
              <w:jc w:val="center"/>
            </w:pPr>
            <w:r w:rsidRPr="00FD50DE">
              <w:rPr>
                <w:lang w:eastAsia="en-US"/>
              </w:rPr>
              <w:t>модель 1</w:t>
            </w:r>
          </w:p>
        </w:tc>
        <w:tc>
          <w:tcPr>
            <w:tcW w:w="339" w:type="pct"/>
          </w:tcPr>
          <w:p w:rsidR="00BB749D" w:rsidRPr="00FD50DE" w:rsidRDefault="00BB749D" w:rsidP="00BB749D">
            <w:pPr>
              <w:jc w:val="center"/>
            </w:pPr>
            <w:r w:rsidRPr="00FD50DE">
              <w:t>штука</w:t>
            </w:r>
          </w:p>
        </w:tc>
        <w:tc>
          <w:tcPr>
            <w:tcW w:w="1836" w:type="pct"/>
          </w:tcPr>
          <w:p w:rsidR="00BB749D" w:rsidRPr="00FD50DE" w:rsidRDefault="00BB749D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FD50DE">
              <w:rPr>
                <w:rFonts w:asciiTheme="majorHAnsi" w:hAnsiTheme="majorHAnsi"/>
                <w:b/>
              </w:rPr>
              <w:t>Назначение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  <w:b/>
              </w:rPr>
            </w:pPr>
            <w:r w:rsidRPr="00FD50DE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FD50DE">
              <w:rPr>
                <w:rFonts w:asciiTheme="majorHAnsi" w:hAnsiTheme="majorHAnsi"/>
                <w:b/>
              </w:rPr>
              <w:t>изделия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 w:rsidRPr="00FD50DE">
              <w:rPr>
                <w:rFonts w:asciiTheme="majorHAnsi" w:hAnsiTheme="majorHAnsi"/>
              </w:rPr>
              <w:t>изготавливается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 индивидуальному гипсовому позитиву (слепку);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гипсовые бинты;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полиэтилен высокого давления;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слоистый пластик на основе акриловых смол;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термопласт.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приемная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несущая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Крепление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 w:rsidRPr="00FD50DE">
              <w:rPr>
                <w:rFonts w:asciiTheme="majorHAnsi" w:hAnsiTheme="majorHAnsi"/>
              </w:rPr>
              <w:t>неспадающая</w:t>
            </w:r>
            <w:proofErr w:type="spellEnd"/>
            <w:r w:rsidRPr="00FD50DE">
              <w:rPr>
                <w:rFonts w:asciiTheme="majorHAnsi" w:hAnsiTheme="majorHAnsi"/>
              </w:rPr>
              <w:t>);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постоянной гильзы с элементами крепления.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Облицовка </w:t>
            </w:r>
            <w:proofErr w:type="gramStart"/>
            <w:r w:rsidRPr="00FD50DE">
              <w:rPr>
                <w:rFonts w:asciiTheme="majorHAnsi" w:hAnsiTheme="majorHAnsi"/>
              </w:rPr>
              <w:t>косметическая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отсутствует.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>Регулировочно-соединительные устройства и комплектующие</w:t>
            </w:r>
            <w:r w:rsidRPr="00FD50DE">
              <w:rPr>
                <w:rFonts w:asciiTheme="majorHAnsi" w:hAnsiTheme="majorHAnsi"/>
              </w:rPr>
              <w:t xml:space="preserve"> (подбор осуществляется с обязательным контролем биоэлектрической активности мышц пациента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Кисть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 муфтой пассивной ротации с микропроцессорной системой управления, интегрированной в гильзу.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Оболочка кисти (изделие комплектуется двумя оболочками (из них одна сменная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оболочка силиконовая.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 w:rsidRPr="00FD50DE">
              <w:rPr>
                <w:rFonts w:asciiTheme="majorHAnsi" w:hAnsiTheme="majorHAnsi"/>
              </w:rPr>
              <w:t>оснащение :</w:t>
            </w:r>
            <w:proofErr w:type="gramEnd"/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аккумулятор (сменный);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оболочка кисти (сменная);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устройство зарядное.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FD50DE">
              <w:rPr>
                <w:rFonts w:asciiTheme="majorHAnsi" w:hAnsiTheme="majorHAnsi"/>
                <w:b/>
              </w:rPr>
              <w:t>ампутации :</w:t>
            </w:r>
            <w:proofErr w:type="gramEnd"/>
            <w:r w:rsidRPr="00FD50DE">
              <w:rPr>
                <w:rFonts w:asciiTheme="majorHAnsi" w:hAnsiTheme="majorHAnsi"/>
              </w:rPr>
              <w:t xml:space="preserve"> протез предплечья.</w:t>
            </w:r>
          </w:p>
          <w:p w:rsidR="00BB749D" w:rsidRPr="00FD50DE" w:rsidRDefault="00BB749D" w:rsidP="00BB749D">
            <w:pPr>
              <w:rPr>
                <w:rFonts w:asciiTheme="majorHAnsi" w:hAnsiTheme="majorHAnsi"/>
              </w:rPr>
            </w:pPr>
          </w:p>
          <w:p w:rsidR="00BB749D" w:rsidRPr="00FD50DE" w:rsidRDefault="0054755A" w:rsidP="0054755A">
            <w:pPr>
              <w:rPr>
                <w:sz w:val="18"/>
                <w:szCs w:val="18"/>
              </w:rPr>
            </w:pPr>
            <w:r w:rsidRPr="00FD50DE">
              <w:rPr>
                <w:rFonts w:asciiTheme="majorHAnsi" w:hAnsiTheme="majorHAnsi"/>
                <w:b/>
              </w:rPr>
              <w:t>Тип изделия по назначению</w:t>
            </w:r>
            <w:r w:rsidR="00BB749D" w:rsidRPr="00FD50DE">
              <w:rPr>
                <w:rFonts w:asciiTheme="majorHAnsi" w:hAnsiTheme="majorHAnsi"/>
                <w:b/>
              </w:rPr>
              <w:t>:</w:t>
            </w:r>
            <w:r w:rsidR="00BB749D" w:rsidRPr="00FD50DE">
              <w:rPr>
                <w:rFonts w:asciiTheme="majorHAnsi" w:hAnsiTheme="majorHAnsi"/>
              </w:rPr>
              <w:t xml:space="preserve"> с </w:t>
            </w:r>
            <w:r w:rsidRPr="00FD50DE">
              <w:rPr>
                <w:rFonts w:asciiTheme="majorHAnsi" w:hAnsiTheme="majorHAnsi"/>
              </w:rPr>
              <w:t>микропроцессорным управлением</w:t>
            </w:r>
            <w:r w:rsidR="00BB749D" w:rsidRPr="00FD50DE">
              <w:rPr>
                <w:rFonts w:asciiTheme="majorHAnsi" w:hAnsiTheme="majorHAnsi"/>
              </w:rPr>
              <w:t>, постоянный.</w:t>
            </w:r>
          </w:p>
        </w:tc>
        <w:tc>
          <w:tcPr>
            <w:tcW w:w="778" w:type="pct"/>
          </w:tcPr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FD50DE">
              <w:rPr>
                <w:rFonts w:asciiTheme="majorHAnsi" w:hAnsiTheme="majorHAnsi"/>
              </w:rPr>
              <w:t>ортезы</w:t>
            </w:r>
            <w:proofErr w:type="spellEnd"/>
            <w:r w:rsidRPr="00FD50DE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50267.0-92</w:t>
            </w: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Изделия медицинские электрические. Часть 1. Общие требования безопасности.</w:t>
            </w: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56138-2014</w:t>
            </w: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</w:p>
          <w:p w:rsidR="00BB749D" w:rsidRPr="00FD50DE" w:rsidRDefault="00BB749D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МЭК 60601-1-2010</w:t>
            </w:r>
          </w:p>
          <w:p w:rsidR="00BB749D" w:rsidRPr="00FD50DE" w:rsidRDefault="00BB749D" w:rsidP="00BB749D">
            <w:pPr>
              <w:jc w:val="center"/>
              <w:rPr>
                <w:sz w:val="18"/>
                <w:szCs w:val="18"/>
              </w:rPr>
            </w:pPr>
            <w:r w:rsidRPr="00FD50DE">
              <w:rPr>
                <w:rFonts w:asciiTheme="majorHAnsi" w:hAnsiTheme="majorHAnsi"/>
              </w:rPr>
              <w:t xml:space="preserve">Изделия медицинские электрические. Часть 1. Общие требования безопасности с учетом основных </w:t>
            </w:r>
            <w:r w:rsidRPr="00FD50DE">
              <w:rPr>
                <w:rFonts w:asciiTheme="majorHAnsi" w:hAnsiTheme="majorHAnsi"/>
              </w:rPr>
              <w:lastRenderedPageBreak/>
              <w:t>функциональных характеристик.</w:t>
            </w:r>
          </w:p>
        </w:tc>
        <w:tc>
          <w:tcPr>
            <w:tcW w:w="534" w:type="pct"/>
          </w:tcPr>
          <w:p w:rsidR="00BB749D" w:rsidRPr="00FD50DE" w:rsidRDefault="00BB749D" w:rsidP="00BB749D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>не менее</w:t>
            </w:r>
          </w:p>
          <w:p w:rsidR="00BB749D" w:rsidRPr="00FD50DE" w:rsidRDefault="008E1BD3" w:rsidP="00BB749D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t>36</w:t>
            </w:r>
            <w:r w:rsidR="00BB749D" w:rsidRPr="00FD50DE">
              <w:rPr>
                <w:sz w:val="18"/>
                <w:szCs w:val="18"/>
              </w:rPr>
              <w:t xml:space="preserve"> месяцев</w:t>
            </w:r>
          </w:p>
          <w:p w:rsidR="00BB749D" w:rsidRPr="00FD50DE" w:rsidRDefault="00BB749D" w:rsidP="00BB749D">
            <w:pPr>
              <w:jc w:val="center"/>
              <w:rPr>
                <w:sz w:val="18"/>
                <w:szCs w:val="18"/>
              </w:rPr>
            </w:pPr>
          </w:p>
          <w:p w:rsidR="00BB749D" w:rsidRPr="00FD50DE" w:rsidRDefault="00BB749D" w:rsidP="00BB749D">
            <w:pPr>
              <w:jc w:val="center"/>
              <w:rPr>
                <w:sz w:val="18"/>
                <w:szCs w:val="18"/>
              </w:rPr>
            </w:pPr>
          </w:p>
        </w:tc>
      </w:tr>
      <w:tr w:rsidR="00051386" w:rsidRPr="007479B9" w:rsidTr="00E826A4">
        <w:trPr>
          <w:trHeight w:val="349"/>
        </w:trPr>
        <w:tc>
          <w:tcPr>
            <w:tcW w:w="155" w:type="pct"/>
          </w:tcPr>
          <w:p w:rsidR="00051386" w:rsidRPr="007479B9" w:rsidRDefault="00051386" w:rsidP="0005138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8-04-02</w:t>
            </w: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="008E1BD3" w:rsidRPr="00FD50DE">
              <w:t>с микропроцессорным управлением</w:t>
            </w:r>
          </w:p>
          <w:p w:rsidR="00051386" w:rsidRPr="00FD50DE" w:rsidRDefault="00051386" w:rsidP="00051386">
            <w:pPr>
              <w:jc w:val="center"/>
            </w:pPr>
            <w:r w:rsidRPr="00FD50DE">
              <w:rPr>
                <w:rFonts w:asciiTheme="majorHAnsi" w:hAnsiTheme="majorHAnsi"/>
              </w:rPr>
              <w:t>модель 2</w:t>
            </w:r>
          </w:p>
        </w:tc>
        <w:tc>
          <w:tcPr>
            <w:tcW w:w="679" w:type="pct"/>
          </w:tcPr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="008E1BD3" w:rsidRPr="00FD50DE">
              <w:t>с микропроцессорным управлением</w:t>
            </w:r>
          </w:p>
          <w:p w:rsidR="00051386" w:rsidRPr="00FD50DE" w:rsidRDefault="00051386" w:rsidP="00051386">
            <w:pPr>
              <w:jc w:val="center"/>
            </w:pPr>
            <w:r w:rsidRPr="00FD50DE">
              <w:rPr>
                <w:rFonts w:asciiTheme="majorHAnsi" w:hAnsiTheme="majorHAnsi"/>
              </w:rPr>
              <w:t>модель 2</w:t>
            </w:r>
          </w:p>
        </w:tc>
        <w:tc>
          <w:tcPr>
            <w:tcW w:w="339" w:type="pct"/>
          </w:tcPr>
          <w:p w:rsidR="00051386" w:rsidRPr="00FD50DE" w:rsidRDefault="00051386" w:rsidP="00051386">
            <w:pPr>
              <w:jc w:val="center"/>
            </w:pPr>
            <w:r w:rsidRPr="00FD50DE">
              <w:t>штука</w:t>
            </w:r>
          </w:p>
        </w:tc>
        <w:tc>
          <w:tcPr>
            <w:tcW w:w="1836" w:type="pct"/>
          </w:tcPr>
          <w:p w:rsidR="00051386" w:rsidRPr="00FD50DE" w:rsidRDefault="00051386" w:rsidP="00051386">
            <w:pPr>
              <w:rPr>
                <w:rFonts w:asciiTheme="majorHAnsi" w:hAnsiTheme="majorHAnsi"/>
                <w:b/>
              </w:rPr>
            </w:pPr>
            <w:proofErr w:type="gramStart"/>
            <w:r w:rsidRPr="00FD50DE">
              <w:rPr>
                <w:rFonts w:asciiTheme="majorHAnsi" w:hAnsiTheme="majorHAnsi"/>
                <w:b/>
              </w:rPr>
              <w:t>Назначение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  <w:b/>
              </w:rPr>
            </w:pPr>
            <w:r w:rsidRPr="00FD50DE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FD50DE">
              <w:rPr>
                <w:rFonts w:asciiTheme="majorHAnsi" w:hAnsiTheme="majorHAnsi"/>
                <w:b/>
              </w:rPr>
              <w:t>изделия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 w:rsidRPr="00FD50DE">
              <w:rPr>
                <w:rFonts w:asciiTheme="majorHAnsi" w:hAnsiTheme="majorHAnsi"/>
              </w:rPr>
              <w:t>изготавливается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 индивидуальному гипсовому позитиву (слепку);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- по индивидуальному гипсовому позитиву (слепку) с изготовлением примерочной (пробной) гильзы.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гипсовые бинты;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полиэтилен высокого давления;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слоистый пластик на основе акриловых смол;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термопласт.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приемная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несущая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Крепление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 w:rsidRPr="00FD50DE">
              <w:rPr>
                <w:rFonts w:asciiTheme="majorHAnsi" w:hAnsiTheme="majorHAnsi"/>
              </w:rPr>
              <w:t>неспадающая</w:t>
            </w:r>
            <w:proofErr w:type="spellEnd"/>
            <w:r w:rsidRPr="00FD50DE">
              <w:rPr>
                <w:rFonts w:asciiTheme="majorHAnsi" w:hAnsiTheme="majorHAnsi"/>
              </w:rPr>
              <w:t>);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постоянной гильзы с элементами крепления.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Облицовка </w:t>
            </w:r>
            <w:proofErr w:type="gramStart"/>
            <w:r w:rsidRPr="00FD50DE">
              <w:rPr>
                <w:rFonts w:asciiTheme="majorHAnsi" w:hAnsiTheme="majorHAnsi"/>
              </w:rPr>
              <w:t>косметическая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отсутствует.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>Регулировочно-соединительные устройства и комплектующие</w:t>
            </w:r>
            <w:r w:rsidRPr="00FD50DE">
              <w:rPr>
                <w:rFonts w:asciiTheme="majorHAnsi" w:hAnsiTheme="majorHAnsi"/>
              </w:rPr>
              <w:t xml:space="preserve"> (подбор осуществляется с обязательным контролем биоэлектрической активности мышц пациента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Кисть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сенсорная, электромеханическая повышенного быстродействия (скорость раскрытия не менее 250,0 </w:t>
            </w:r>
            <w:proofErr w:type="gramStart"/>
            <w:r w:rsidRPr="00FD50DE">
              <w:rPr>
                <w:rFonts w:asciiTheme="majorHAnsi" w:hAnsiTheme="majorHAnsi"/>
              </w:rPr>
              <w:t>мм./</w:t>
            </w:r>
            <w:proofErr w:type="gramEnd"/>
            <w:r w:rsidRPr="00FD50DE">
              <w:rPr>
                <w:rFonts w:asciiTheme="majorHAnsi" w:hAnsiTheme="majorHAnsi"/>
              </w:rPr>
              <w:t>сек., функция раскрытия кисти в случае разрядки аккумуляторной батареи) с микропроцессорной системой управления, интегрированной в гильзу.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Контроллер и ротатор </w:t>
            </w:r>
            <w:proofErr w:type="gramStart"/>
            <w:r w:rsidRPr="00FD50DE">
              <w:rPr>
                <w:rFonts w:asciiTheme="majorHAnsi" w:hAnsiTheme="majorHAnsi"/>
              </w:rPr>
              <w:t>запястья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комплексная система адаптивной подстройки (вращения) под цели и задачи конкретного пациента, при выполнении различных двигательных функций.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Оболочка кисти (изделие комплектуется двумя оболочками (из них одна сменная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 xml:space="preserve">- оболочка силиконовая с выраженной </w:t>
            </w:r>
            <w:proofErr w:type="spellStart"/>
            <w:r w:rsidRPr="00FD50DE">
              <w:rPr>
                <w:rFonts w:asciiTheme="majorHAnsi" w:hAnsiTheme="majorHAnsi"/>
              </w:rPr>
              <w:t>косметичностью</w:t>
            </w:r>
            <w:proofErr w:type="spellEnd"/>
            <w:r w:rsidRPr="00FD50DE">
              <w:rPr>
                <w:rFonts w:asciiTheme="majorHAnsi" w:hAnsiTheme="majorHAnsi"/>
              </w:rPr>
              <w:t>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 w:rsidRPr="00FD50DE">
              <w:rPr>
                <w:rFonts w:asciiTheme="majorHAnsi" w:hAnsiTheme="majorHAnsi"/>
              </w:rPr>
              <w:t>оснащение :</w:t>
            </w:r>
            <w:proofErr w:type="gramEnd"/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аккумулятор (сменный);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оболочка кисти (сменная);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устройство зарядное.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FD50DE">
              <w:rPr>
                <w:rFonts w:asciiTheme="majorHAnsi" w:hAnsiTheme="majorHAnsi"/>
                <w:b/>
              </w:rPr>
              <w:t>ампутации :</w:t>
            </w:r>
            <w:proofErr w:type="gramEnd"/>
            <w:r w:rsidRPr="00FD50DE">
              <w:rPr>
                <w:rFonts w:asciiTheme="majorHAnsi" w:hAnsiTheme="majorHAnsi"/>
              </w:rPr>
              <w:t xml:space="preserve"> протез предплечья.</w:t>
            </w:r>
          </w:p>
          <w:p w:rsidR="00051386" w:rsidRPr="00FD50DE" w:rsidRDefault="00051386" w:rsidP="00051386">
            <w:pPr>
              <w:rPr>
                <w:rFonts w:asciiTheme="majorHAnsi" w:hAnsiTheme="majorHAnsi"/>
              </w:rPr>
            </w:pPr>
          </w:p>
          <w:p w:rsidR="00051386" w:rsidRPr="00FD50DE" w:rsidRDefault="008E1BD3" w:rsidP="00051386">
            <w:pPr>
              <w:rPr>
                <w:b/>
                <w:sz w:val="18"/>
                <w:szCs w:val="18"/>
              </w:rPr>
            </w:pPr>
            <w:r w:rsidRPr="00FD50DE">
              <w:rPr>
                <w:rFonts w:asciiTheme="majorHAnsi" w:hAnsiTheme="majorHAnsi"/>
                <w:b/>
              </w:rPr>
              <w:t>Тип изделия по назначению</w:t>
            </w:r>
            <w:r w:rsidR="00051386" w:rsidRPr="00FD50DE">
              <w:rPr>
                <w:rFonts w:asciiTheme="majorHAnsi" w:hAnsiTheme="majorHAnsi"/>
                <w:b/>
              </w:rPr>
              <w:t>:</w:t>
            </w:r>
            <w:r w:rsidR="00051386" w:rsidRPr="00FD50DE">
              <w:rPr>
                <w:rFonts w:asciiTheme="majorHAnsi" w:hAnsiTheme="majorHAnsi"/>
              </w:rPr>
              <w:t xml:space="preserve"> </w:t>
            </w:r>
            <w:r w:rsidRPr="00FD50DE">
              <w:t>с микропроцессорным управлением</w:t>
            </w:r>
            <w:r w:rsidR="00051386" w:rsidRPr="00FD50DE">
              <w:rPr>
                <w:rFonts w:asciiTheme="majorHAnsi" w:hAnsiTheme="majorHAnsi"/>
              </w:rPr>
              <w:t>, постоянный.</w:t>
            </w:r>
          </w:p>
        </w:tc>
        <w:tc>
          <w:tcPr>
            <w:tcW w:w="778" w:type="pct"/>
          </w:tcPr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FD50DE">
              <w:rPr>
                <w:rFonts w:asciiTheme="majorHAnsi" w:hAnsiTheme="majorHAnsi"/>
              </w:rPr>
              <w:t>ортезы</w:t>
            </w:r>
            <w:proofErr w:type="spellEnd"/>
            <w:r w:rsidRPr="00FD50DE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50267.0-92</w:t>
            </w: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Изделия медицинские электрические. Часть 1. Общие требования безопасности.</w:t>
            </w: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56138-2014</w:t>
            </w: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</w:p>
          <w:p w:rsidR="00051386" w:rsidRPr="00FD50DE" w:rsidRDefault="00051386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МЭК 60601-1-2010</w:t>
            </w:r>
          </w:p>
          <w:p w:rsidR="00051386" w:rsidRPr="00FD50DE" w:rsidRDefault="00051386" w:rsidP="00051386">
            <w:pPr>
              <w:jc w:val="center"/>
              <w:rPr>
                <w:sz w:val="18"/>
                <w:szCs w:val="18"/>
              </w:rPr>
            </w:pPr>
            <w:r w:rsidRPr="00FD50DE">
              <w:rPr>
                <w:rFonts w:asciiTheme="majorHAnsi" w:hAnsiTheme="majorHAnsi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4" w:type="pct"/>
          </w:tcPr>
          <w:p w:rsidR="00051386" w:rsidRPr="00FD50DE" w:rsidRDefault="008E1BD3" w:rsidP="00051386">
            <w:pPr>
              <w:jc w:val="center"/>
              <w:rPr>
                <w:sz w:val="18"/>
                <w:szCs w:val="18"/>
              </w:rPr>
            </w:pPr>
            <w:r w:rsidRPr="00FD50DE">
              <w:rPr>
                <w:rFonts w:asciiTheme="majorHAnsi" w:hAnsiTheme="majorHAnsi"/>
              </w:rPr>
              <w:lastRenderedPageBreak/>
              <w:t>Не менее 36</w:t>
            </w:r>
            <w:r w:rsidR="00051386" w:rsidRPr="00FD50DE">
              <w:rPr>
                <w:rFonts w:asciiTheme="majorHAnsi" w:hAnsiTheme="majorHAnsi"/>
              </w:rPr>
              <w:t xml:space="preserve"> месяцев</w:t>
            </w:r>
          </w:p>
        </w:tc>
      </w:tr>
      <w:tr w:rsidR="008E164B" w:rsidRPr="007479B9" w:rsidTr="00FD50DE">
        <w:trPr>
          <w:trHeight w:val="349"/>
        </w:trPr>
        <w:tc>
          <w:tcPr>
            <w:tcW w:w="155" w:type="pct"/>
            <w:shd w:val="clear" w:color="auto" w:fill="auto"/>
          </w:tcPr>
          <w:p w:rsidR="008E164B" w:rsidRPr="00FD50DE" w:rsidRDefault="008E164B" w:rsidP="008E164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8E164B" w:rsidRPr="00FD50DE" w:rsidRDefault="008E164B" w:rsidP="008E164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8-04-02</w:t>
            </w:r>
          </w:p>
          <w:p w:rsidR="008E164B" w:rsidRPr="00FD50DE" w:rsidRDefault="008E164B" w:rsidP="008E164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8E164B" w:rsidRPr="00FD50DE" w:rsidRDefault="008E164B" w:rsidP="008E164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модель 3</w:t>
            </w:r>
          </w:p>
          <w:p w:rsidR="00013B6E" w:rsidRPr="00FD50DE" w:rsidRDefault="00013B6E" w:rsidP="008E164B">
            <w:pPr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8E164B" w:rsidRPr="00FD50DE" w:rsidRDefault="008E164B" w:rsidP="008E164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8E164B" w:rsidRPr="00FD50DE" w:rsidRDefault="008E164B" w:rsidP="008E164B">
            <w:pPr>
              <w:jc w:val="center"/>
            </w:pPr>
            <w:r w:rsidRPr="00FD50DE">
              <w:rPr>
                <w:rFonts w:asciiTheme="majorHAnsi" w:hAnsiTheme="majorHAnsi"/>
              </w:rPr>
              <w:t>модель 3</w:t>
            </w:r>
          </w:p>
        </w:tc>
        <w:tc>
          <w:tcPr>
            <w:tcW w:w="339" w:type="pct"/>
            <w:shd w:val="clear" w:color="auto" w:fill="auto"/>
          </w:tcPr>
          <w:p w:rsidR="008E164B" w:rsidRPr="00FD50DE" w:rsidRDefault="008E164B" w:rsidP="008E164B">
            <w:pPr>
              <w:jc w:val="center"/>
            </w:pPr>
            <w:r w:rsidRPr="00FD50DE">
              <w:t>штука</w:t>
            </w:r>
          </w:p>
        </w:tc>
        <w:tc>
          <w:tcPr>
            <w:tcW w:w="1836" w:type="pct"/>
            <w:shd w:val="clear" w:color="auto" w:fill="auto"/>
          </w:tcPr>
          <w:p w:rsidR="008E164B" w:rsidRPr="00FD50DE" w:rsidRDefault="008E164B" w:rsidP="008E164B">
            <w:pPr>
              <w:rPr>
                <w:b/>
              </w:rPr>
            </w:pPr>
            <w:r w:rsidRPr="00FD50DE">
              <w:rPr>
                <w:b/>
              </w:rPr>
              <w:t>Назначение: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  </w:t>
            </w:r>
          </w:p>
          <w:p w:rsidR="008E164B" w:rsidRPr="00FD50DE" w:rsidRDefault="008E164B" w:rsidP="008E164B">
            <w:pPr>
              <w:rPr>
                <w:sz w:val="16"/>
                <w:szCs w:val="16"/>
                <w:lang w:eastAsia="ar-SA"/>
              </w:rPr>
            </w:pPr>
          </w:p>
          <w:p w:rsidR="008E164B" w:rsidRPr="00FD50DE" w:rsidRDefault="008E164B" w:rsidP="008E164B">
            <w:pPr>
              <w:rPr>
                <w:b/>
              </w:rPr>
            </w:pPr>
            <w:r w:rsidRPr="00FD50DE">
              <w:rPr>
                <w:b/>
              </w:rPr>
              <w:t>Конструктивные особенности изделия: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Протез предназначен для компенсации врожденных и ампутационных дефектов предплечья, при сохранении локтевого сустава, а также при </w:t>
            </w:r>
            <w:proofErr w:type="spellStart"/>
            <w:r w:rsidRPr="00FD50DE">
              <w:rPr>
                <w:sz w:val="22"/>
                <w:szCs w:val="22"/>
              </w:rPr>
              <w:t>транскарпальной</w:t>
            </w:r>
            <w:proofErr w:type="spellEnd"/>
            <w:r w:rsidRPr="00FD50DE">
              <w:rPr>
                <w:sz w:val="22"/>
                <w:szCs w:val="22"/>
              </w:rPr>
              <w:t xml:space="preserve"> ампутации кисти или вычленении кисти в лучезапястном суставе.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Протез должен состоять из двух основных частей: гильзы и модуля кисти. Гильза в свою очередь должна состоять из приемной и внешней.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Внешняя гильза должна быть изготовлена по индивидуальному гипсовому слепку методом вакуумной </w:t>
            </w:r>
            <w:proofErr w:type="spellStart"/>
            <w:r w:rsidRPr="00FD50DE">
              <w:rPr>
                <w:sz w:val="22"/>
                <w:szCs w:val="22"/>
              </w:rPr>
              <w:t>инфузии</w:t>
            </w:r>
            <w:proofErr w:type="spellEnd"/>
            <w:r w:rsidRPr="00FD50DE">
              <w:rPr>
                <w:sz w:val="22"/>
                <w:szCs w:val="22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Приёмная гильза должна быть изготовлена из мягких смол (</w:t>
            </w:r>
            <w:proofErr w:type="spellStart"/>
            <w:r w:rsidRPr="00FD50DE">
              <w:rPr>
                <w:sz w:val="22"/>
                <w:szCs w:val="22"/>
              </w:rPr>
              <w:t>термолин</w:t>
            </w:r>
            <w:proofErr w:type="spellEnd"/>
            <w:r w:rsidRPr="00FD50DE">
              <w:rPr>
                <w:sz w:val="22"/>
                <w:szCs w:val="22"/>
              </w:rPr>
              <w:t>) или силикона. Удержание протеза на культе должно осуществляться за счет мягких тканей и формы культи. Возможно индивидуальное изготовление с применением 3D сканирования и печати SLS методом.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Модуль кисти должен иметь не менее 6 независимых степеней свободы - по одной на каждый палец и активная ротация большого пальца. Это дает возможность </w:t>
            </w:r>
            <w:r w:rsidRPr="00FD50DE">
              <w:rPr>
                <w:sz w:val="22"/>
                <w:szCs w:val="22"/>
              </w:rPr>
              <w:lastRenderedPageBreak/>
              <w:t>выполнять произвольно настраиваемые жесты и использовать схваты под различные предметы и действия. Приводы пальцев должны быть электромеханические.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Протез должен обладать возможностью переключения от мио сигналов, а также по переключателю, не менее чем на 12 различных видов </w:t>
            </w:r>
            <w:proofErr w:type="spellStart"/>
            <w:r w:rsidRPr="00FD50DE">
              <w:rPr>
                <w:sz w:val="22"/>
                <w:szCs w:val="22"/>
              </w:rPr>
              <w:t>схвата</w:t>
            </w:r>
            <w:proofErr w:type="spellEnd"/>
            <w:r w:rsidRPr="00FD50DE">
              <w:rPr>
                <w:sz w:val="22"/>
                <w:szCs w:val="22"/>
              </w:rPr>
              <w:t xml:space="preserve">, которые пользователь программирует самостоятельно через мобильное приложение, подключенное к протезу. Должно быть не менее 3 </w:t>
            </w:r>
            <w:proofErr w:type="spellStart"/>
            <w:r w:rsidRPr="00FD50DE">
              <w:rPr>
                <w:sz w:val="22"/>
                <w:szCs w:val="22"/>
              </w:rPr>
              <w:t>преднастроенных</w:t>
            </w:r>
            <w:proofErr w:type="spellEnd"/>
            <w:r w:rsidRPr="00FD50DE">
              <w:rPr>
                <w:sz w:val="22"/>
                <w:szCs w:val="22"/>
              </w:rPr>
              <w:t xml:space="preserve"> жестов.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Пальцы со 2-го по 5-ый должны иметь подвижные взаимозависимые 2 сустава. Большой палец кисти с электромеханическим управлением движений обеспечивает сгибание-разгибание, приведение-отведение. Ладонь и кончики пальцев должны быть оснащены противоскользящими силиконовыми накладками. Цвет композитной гильзы по выбору пациента.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Протез должен иметь пассивную ротацию кисти в шарнире запястья.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Управление протезом должно происходить за счет регистрации на поверхности кожи </w:t>
            </w:r>
            <w:proofErr w:type="spellStart"/>
            <w:r w:rsidRPr="00FD50DE">
              <w:rPr>
                <w:sz w:val="22"/>
                <w:szCs w:val="22"/>
              </w:rPr>
              <w:t>электромиографического</w:t>
            </w:r>
            <w:proofErr w:type="spellEnd"/>
            <w:r w:rsidRPr="00FD50DE">
              <w:rPr>
                <w:sz w:val="22"/>
                <w:szCs w:val="22"/>
              </w:rPr>
              <w:t xml:space="preserve"> сигнала посредством </w:t>
            </w:r>
            <w:proofErr w:type="spellStart"/>
            <w:r w:rsidRPr="00FD50DE">
              <w:rPr>
                <w:sz w:val="22"/>
                <w:szCs w:val="22"/>
              </w:rPr>
              <w:t>миодатчиков</w:t>
            </w:r>
            <w:proofErr w:type="spellEnd"/>
            <w:r w:rsidRPr="00FD50DE">
              <w:rPr>
                <w:sz w:val="22"/>
                <w:szCs w:val="22"/>
              </w:rPr>
              <w:t xml:space="preserve">, зафиксированных во внутренней гильзе. Управление скоростью и силой </w:t>
            </w:r>
            <w:proofErr w:type="spellStart"/>
            <w:r w:rsidRPr="00FD50DE">
              <w:rPr>
                <w:sz w:val="22"/>
                <w:szCs w:val="22"/>
              </w:rPr>
              <w:t>схвата</w:t>
            </w:r>
            <w:proofErr w:type="spellEnd"/>
            <w:r w:rsidRPr="00FD50DE">
              <w:rPr>
                <w:sz w:val="22"/>
                <w:szCs w:val="22"/>
              </w:rPr>
              <w:t xml:space="preserve"> может осуществляться пропорционально силе напряжения мышц культи, что позволяет брать хрупкие предметы, не боясь сломать их.  Управление протезом - одно/двухканальное.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Источником энергии должен служить заряжаемый литиево-ионный аккумулятор. Литиево-ионный аккумулятор должен быть расположен внутри несущей гильзы. Кабели электродов и кабель соединения с аккумулятором проходят внутри несущей гильзы. Аккумулятор должен располагаться внутри несущей гильзы протеза и для компактности может быть однократно изогнут по одной плоскости. Зарядка - стандартный разъем USB-</w:t>
            </w:r>
            <w:proofErr w:type="spellStart"/>
            <w:r w:rsidRPr="00FD50DE">
              <w:rPr>
                <w:sz w:val="22"/>
                <w:szCs w:val="22"/>
              </w:rPr>
              <w:t>Type</w:t>
            </w:r>
            <w:proofErr w:type="spellEnd"/>
            <w:r w:rsidRPr="00FD50DE">
              <w:rPr>
                <w:sz w:val="22"/>
                <w:szCs w:val="22"/>
              </w:rPr>
              <w:t xml:space="preserve"> C (или аналог). Должна иметься светодиодная индикация статуса батареи.</w:t>
            </w:r>
          </w:p>
          <w:p w:rsidR="008E164B" w:rsidRPr="00FD50DE" w:rsidRDefault="008E164B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Применение косметической оболочки не предусмотрено.</w:t>
            </w:r>
          </w:p>
          <w:p w:rsidR="008E164B" w:rsidRPr="00FD50DE" w:rsidRDefault="008E164B" w:rsidP="008E164B">
            <w:pPr>
              <w:rPr>
                <w:sz w:val="16"/>
                <w:szCs w:val="16"/>
              </w:rPr>
            </w:pPr>
          </w:p>
          <w:p w:rsidR="008E164B" w:rsidRPr="00FD50DE" w:rsidRDefault="008E164B" w:rsidP="008E164B">
            <w:pPr>
              <w:rPr>
                <w:b/>
                <w:sz w:val="22"/>
                <w:szCs w:val="22"/>
              </w:rPr>
            </w:pPr>
            <w:r w:rsidRPr="00FD50DE">
              <w:rPr>
                <w:b/>
                <w:sz w:val="22"/>
                <w:szCs w:val="22"/>
              </w:rPr>
              <w:t>Технические характеристики модуля кисти по согласованию: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рабочее напряжение – не менее 6 В;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рабочая температура – от -10 до 40 С;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ширина раскрытия – не менее 100 мм;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максимальное усилия захвата – не менее 100 Н;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время полного раскрытия/закрытия – не более 1,5 с.;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вес модуля кисти – не более 450 г.</w:t>
            </w:r>
          </w:p>
          <w:p w:rsidR="008E164B" w:rsidRPr="00FD50DE" w:rsidRDefault="008E164B" w:rsidP="008E164B">
            <w:pPr>
              <w:rPr>
                <w:sz w:val="16"/>
                <w:szCs w:val="16"/>
              </w:rPr>
            </w:pPr>
          </w:p>
          <w:p w:rsidR="008E164B" w:rsidRPr="00FD50DE" w:rsidRDefault="008E164B" w:rsidP="008E164B">
            <w:pPr>
              <w:rPr>
                <w:b/>
                <w:sz w:val="22"/>
                <w:szCs w:val="22"/>
              </w:rPr>
            </w:pPr>
            <w:r w:rsidRPr="00FD50DE">
              <w:rPr>
                <w:b/>
                <w:sz w:val="22"/>
                <w:szCs w:val="22"/>
              </w:rPr>
              <w:t>Технические характеристики аккумулятора по согласованию: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Зарядка через универсальный разъем USB </w:t>
            </w:r>
            <w:proofErr w:type="spellStart"/>
            <w:r w:rsidRPr="00FD50DE">
              <w:rPr>
                <w:sz w:val="22"/>
                <w:szCs w:val="22"/>
              </w:rPr>
              <w:t>type</w:t>
            </w:r>
            <w:proofErr w:type="spellEnd"/>
            <w:r w:rsidRPr="00FD50DE">
              <w:rPr>
                <w:sz w:val="22"/>
                <w:szCs w:val="22"/>
              </w:rPr>
              <w:t xml:space="preserve"> C (или аналог);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Емкость АКБ на выбор получателя – 1,2 или 2,5 А/ч: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1,2 А/ч: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время до полной зарядки – не более 3,5 часа;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вес не более 25 г.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2,5 А/ч: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время до полной зарядки – не более 5,5 часа;</w:t>
            </w: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вес – не более 44 г.</w:t>
            </w:r>
          </w:p>
          <w:p w:rsidR="008E164B" w:rsidRPr="00FD50DE" w:rsidRDefault="008E164B" w:rsidP="008E164B">
            <w:pPr>
              <w:rPr>
                <w:sz w:val="16"/>
                <w:szCs w:val="16"/>
              </w:rPr>
            </w:pPr>
          </w:p>
          <w:p w:rsidR="008E164B" w:rsidRPr="00FD50DE" w:rsidRDefault="008E164B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Тип изделия по уровню ампутации: протез предплечья.</w:t>
            </w:r>
          </w:p>
          <w:p w:rsidR="008E164B" w:rsidRPr="00FD50DE" w:rsidRDefault="008E164B" w:rsidP="008E164B">
            <w:r w:rsidRPr="00FD50DE">
              <w:rPr>
                <w:sz w:val="22"/>
                <w:szCs w:val="22"/>
              </w:rPr>
              <w:t>Тип изделия по назначению: с микропроцессорным управлением, постоянный.</w:t>
            </w:r>
          </w:p>
        </w:tc>
        <w:tc>
          <w:tcPr>
            <w:tcW w:w="778" w:type="pct"/>
            <w:shd w:val="clear" w:color="auto" w:fill="auto"/>
          </w:tcPr>
          <w:p w:rsidR="008E164B" w:rsidRPr="00FD50DE" w:rsidRDefault="008E164B" w:rsidP="008E164B">
            <w:pPr>
              <w:jc w:val="center"/>
            </w:pPr>
          </w:p>
          <w:p w:rsidR="008E164B" w:rsidRPr="00FD50DE" w:rsidRDefault="008E164B" w:rsidP="008E164B">
            <w:pPr>
              <w:jc w:val="center"/>
            </w:pPr>
            <w:r w:rsidRPr="00FD50DE">
              <w:t>ГОСТ Р 51819-2017</w:t>
            </w:r>
          </w:p>
          <w:p w:rsidR="008E164B" w:rsidRPr="00FD50DE" w:rsidRDefault="008E164B" w:rsidP="008E164B">
            <w:pPr>
              <w:jc w:val="center"/>
            </w:pPr>
            <w:r w:rsidRPr="00FD50DE">
              <w:t xml:space="preserve">Протезирование и </w:t>
            </w:r>
            <w:proofErr w:type="spellStart"/>
            <w:r w:rsidRPr="00FD50DE">
              <w:t>ортезирование</w:t>
            </w:r>
            <w:proofErr w:type="spellEnd"/>
            <w:r w:rsidRPr="00FD50DE">
              <w:t xml:space="preserve"> верхних и нижних конечностей. Термины и определения</w:t>
            </w:r>
          </w:p>
          <w:p w:rsidR="008E164B" w:rsidRPr="00FD50DE" w:rsidRDefault="008E164B" w:rsidP="008E164B">
            <w:pPr>
              <w:jc w:val="center"/>
            </w:pPr>
          </w:p>
          <w:p w:rsidR="008E164B" w:rsidRPr="00FD50DE" w:rsidRDefault="008E164B" w:rsidP="008E164B">
            <w:pPr>
              <w:jc w:val="center"/>
            </w:pPr>
            <w:r w:rsidRPr="00FD50DE">
              <w:t>ГОСТ Р 56138-2014</w:t>
            </w:r>
          </w:p>
          <w:p w:rsidR="008E164B" w:rsidRPr="00FD50DE" w:rsidRDefault="008E164B" w:rsidP="008E164B">
            <w:pPr>
              <w:jc w:val="center"/>
            </w:pPr>
            <w:r w:rsidRPr="00FD50DE">
              <w:t>Протезы верхних конечностей. Технические требования.</w:t>
            </w:r>
          </w:p>
          <w:p w:rsidR="008E164B" w:rsidRPr="00FD50DE" w:rsidRDefault="008E164B" w:rsidP="008E164B">
            <w:pPr>
              <w:jc w:val="center"/>
            </w:pPr>
          </w:p>
          <w:p w:rsidR="008E164B" w:rsidRPr="00FD50DE" w:rsidRDefault="008E164B" w:rsidP="008E164B">
            <w:pPr>
              <w:jc w:val="center"/>
            </w:pPr>
            <w:r w:rsidRPr="00FD50DE">
              <w:t>ГОСТ Р 50267.0-92</w:t>
            </w:r>
          </w:p>
          <w:p w:rsidR="008E164B" w:rsidRPr="00FD50DE" w:rsidRDefault="008E164B" w:rsidP="008E164B">
            <w:pPr>
              <w:jc w:val="center"/>
            </w:pPr>
            <w:r w:rsidRPr="00FD50DE">
              <w:t>Изделия медицинские электрические. Часть 1. Общие требования безопасности.</w:t>
            </w:r>
          </w:p>
          <w:p w:rsidR="008E164B" w:rsidRPr="00FD50DE" w:rsidRDefault="008E164B" w:rsidP="008E164B">
            <w:pPr>
              <w:jc w:val="center"/>
            </w:pPr>
          </w:p>
          <w:p w:rsidR="008E164B" w:rsidRPr="00FD50DE" w:rsidRDefault="008E164B" w:rsidP="008E164B">
            <w:pPr>
              <w:jc w:val="center"/>
            </w:pPr>
            <w:r w:rsidRPr="00FD50DE">
              <w:t>ГОСТ Р МЭК 60601-1-2010</w:t>
            </w:r>
          </w:p>
          <w:p w:rsidR="008E164B" w:rsidRPr="00FD50DE" w:rsidRDefault="008E164B" w:rsidP="008E164B">
            <w:pPr>
              <w:jc w:val="center"/>
            </w:pPr>
            <w:r w:rsidRPr="00FD50DE"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4" w:type="pct"/>
            <w:shd w:val="clear" w:color="auto" w:fill="auto"/>
          </w:tcPr>
          <w:p w:rsidR="008E164B" w:rsidRPr="00FD50DE" w:rsidRDefault="008E164B" w:rsidP="008E164B">
            <w:pPr>
              <w:jc w:val="center"/>
            </w:pPr>
            <w:r w:rsidRPr="00FD50DE">
              <w:t>Не менее 36 месяцев</w:t>
            </w:r>
          </w:p>
          <w:p w:rsidR="008E164B" w:rsidRPr="00FD50DE" w:rsidRDefault="008E164B" w:rsidP="008E164B">
            <w:pPr>
              <w:jc w:val="center"/>
            </w:pPr>
          </w:p>
        </w:tc>
      </w:tr>
      <w:tr w:rsidR="00903833" w:rsidRPr="007479B9" w:rsidTr="00FD50DE">
        <w:trPr>
          <w:trHeight w:val="349"/>
        </w:trPr>
        <w:tc>
          <w:tcPr>
            <w:tcW w:w="155" w:type="pct"/>
            <w:shd w:val="clear" w:color="auto" w:fill="auto"/>
          </w:tcPr>
          <w:p w:rsidR="00903833" w:rsidRPr="00FD50DE" w:rsidRDefault="00903833" w:rsidP="008E164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903833" w:rsidRPr="00FD50DE" w:rsidRDefault="00903833" w:rsidP="00B53A8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8-04-02</w:t>
            </w:r>
          </w:p>
          <w:p w:rsidR="00903833" w:rsidRPr="00FD50DE" w:rsidRDefault="00903833" w:rsidP="00B53A8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D71730" w:rsidRPr="00FD50DE" w:rsidRDefault="00903833" w:rsidP="00FD50D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модель 4</w:t>
            </w:r>
          </w:p>
        </w:tc>
        <w:tc>
          <w:tcPr>
            <w:tcW w:w="679" w:type="pct"/>
            <w:shd w:val="clear" w:color="auto" w:fill="auto"/>
          </w:tcPr>
          <w:p w:rsidR="00903833" w:rsidRPr="00FD50DE" w:rsidRDefault="00903833" w:rsidP="00B53A8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903833" w:rsidRPr="00FD50DE" w:rsidRDefault="00903833" w:rsidP="00B53A8B">
            <w:pPr>
              <w:jc w:val="center"/>
            </w:pPr>
            <w:r w:rsidRPr="00FD50DE">
              <w:rPr>
                <w:rFonts w:asciiTheme="majorHAnsi" w:hAnsiTheme="majorHAnsi"/>
              </w:rPr>
              <w:t>модель 4</w:t>
            </w:r>
          </w:p>
        </w:tc>
        <w:tc>
          <w:tcPr>
            <w:tcW w:w="339" w:type="pct"/>
            <w:shd w:val="clear" w:color="auto" w:fill="auto"/>
          </w:tcPr>
          <w:p w:rsidR="00903833" w:rsidRPr="00FD50DE" w:rsidRDefault="00903833" w:rsidP="008E164B">
            <w:pPr>
              <w:jc w:val="center"/>
            </w:pPr>
            <w:r w:rsidRPr="00FD50DE">
              <w:t>штука</w:t>
            </w:r>
          </w:p>
        </w:tc>
        <w:tc>
          <w:tcPr>
            <w:tcW w:w="1836" w:type="pct"/>
            <w:shd w:val="clear" w:color="auto" w:fill="auto"/>
          </w:tcPr>
          <w:p w:rsidR="00903833" w:rsidRPr="00FD50DE" w:rsidRDefault="00903833" w:rsidP="00903833">
            <w:pPr>
              <w:rPr>
                <w:b/>
              </w:rPr>
            </w:pPr>
            <w:r w:rsidRPr="00FD50DE">
              <w:rPr>
                <w:b/>
              </w:rPr>
              <w:t>Назначение:</w:t>
            </w:r>
          </w:p>
          <w:p w:rsidR="00903833" w:rsidRPr="00FD50DE" w:rsidRDefault="00903833" w:rsidP="00903833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  </w:t>
            </w:r>
          </w:p>
          <w:p w:rsidR="00903833" w:rsidRPr="00FD50DE" w:rsidRDefault="00903833" w:rsidP="00903833">
            <w:pPr>
              <w:rPr>
                <w:sz w:val="16"/>
                <w:szCs w:val="16"/>
                <w:lang w:eastAsia="ar-SA"/>
              </w:rPr>
            </w:pPr>
          </w:p>
          <w:p w:rsidR="00903833" w:rsidRPr="00FD50DE" w:rsidRDefault="00903833" w:rsidP="00903833">
            <w:pPr>
              <w:rPr>
                <w:b/>
              </w:rPr>
            </w:pPr>
            <w:r w:rsidRPr="00FD50DE">
              <w:rPr>
                <w:b/>
              </w:rPr>
              <w:t>Конструктивные особенности изделия: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Протез предназначен для компенсации врожденных и ампутационных дефектов предплечья, включая длинные культи (после вычленении кисти в лучезапястном суставе, сохранении рудимента </w:t>
            </w:r>
            <w:proofErr w:type="gramStart"/>
            <w:r w:rsidRPr="00FD50DE">
              <w:rPr>
                <w:sz w:val="22"/>
                <w:szCs w:val="22"/>
              </w:rPr>
              <w:t>кисти)  при</w:t>
            </w:r>
            <w:proofErr w:type="gramEnd"/>
            <w:r w:rsidRPr="00FD50DE">
              <w:rPr>
                <w:sz w:val="22"/>
                <w:szCs w:val="22"/>
              </w:rPr>
              <w:t xml:space="preserve"> сохранении активного локтевого сустава. 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Протез состоит из двух основных частей: гильзы и модуля кисти с электромеханическим приводом, гильзы </w:t>
            </w:r>
            <w:r w:rsidRPr="00FD50DE">
              <w:rPr>
                <w:sz w:val="22"/>
                <w:szCs w:val="22"/>
              </w:rPr>
              <w:lastRenderedPageBreak/>
              <w:t xml:space="preserve">предплечья, механизма ротации кисти), ЭМГ-датчиков, аккумулятора, зарядного устройства, </w:t>
            </w:r>
            <w:proofErr w:type="spellStart"/>
            <w:r w:rsidRPr="00FD50DE">
              <w:rPr>
                <w:sz w:val="22"/>
                <w:szCs w:val="22"/>
              </w:rPr>
              <w:t>электрокабелей</w:t>
            </w:r>
            <w:proofErr w:type="spellEnd"/>
            <w:r w:rsidRPr="00FD50DE">
              <w:rPr>
                <w:sz w:val="22"/>
                <w:szCs w:val="22"/>
              </w:rPr>
              <w:t>. Гильза в свою очередь состоит из приемной и внешней(несущей).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• Модуль кисти имеет 6 независимых степеней свободы - по одной на каждый палец и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Приводы пальцев электромеханические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• В памяти протеза одновременно находится не более 2 </w:t>
            </w:r>
            <w:proofErr w:type="spellStart"/>
            <w:r w:rsidRPr="00FD50DE">
              <w:rPr>
                <w:sz w:val="22"/>
                <w:szCs w:val="22"/>
              </w:rPr>
              <w:t>преднастроенных</w:t>
            </w:r>
            <w:proofErr w:type="spellEnd"/>
            <w:r w:rsidRPr="00FD50DE">
              <w:rPr>
                <w:sz w:val="22"/>
                <w:szCs w:val="22"/>
              </w:rPr>
              <w:t xml:space="preserve"> жестов.  Конфигурацию жеста выбирает сам пользователь. Можно настроить более 14 жестов.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• Пальцы со 2-го по 5-ый имеют 2 подвижных </w:t>
            </w:r>
            <w:proofErr w:type="gramStart"/>
            <w:r w:rsidRPr="00FD50DE">
              <w:rPr>
                <w:sz w:val="22"/>
                <w:szCs w:val="22"/>
              </w:rPr>
              <w:t>взаимозависимых  сустава</w:t>
            </w:r>
            <w:proofErr w:type="gramEnd"/>
            <w:r w:rsidRPr="00FD50DE">
              <w:rPr>
                <w:sz w:val="22"/>
                <w:szCs w:val="22"/>
              </w:rPr>
              <w:t>. Большой палец кисти с электромеханическим управлением движений обеспечивает их позиционное  противопоставление, сгибание-разгибание, приведение-отведение.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• Ладонь и кончики пальцев оснащены противоскользящими силиконовыми накладками.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Внешний вид: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• Имеется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• Применение косметической внешне</w:t>
            </w:r>
            <w:r w:rsidR="006A57B1" w:rsidRPr="00FD50DE">
              <w:rPr>
                <w:sz w:val="22"/>
                <w:szCs w:val="22"/>
              </w:rPr>
              <w:t>й оболочки НЕ предусматривается.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Управление: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- Управление протезом </w:t>
            </w:r>
            <w:proofErr w:type="gramStart"/>
            <w:r w:rsidRPr="00FD50DE">
              <w:rPr>
                <w:sz w:val="22"/>
                <w:szCs w:val="22"/>
              </w:rPr>
              <w:t>осуществляется  за</w:t>
            </w:r>
            <w:proofErr w:type="gramEnd"/>
            <w:r w:rsidRPr="00FD50DE">
              <w:rPr>
                <w:sz w:val="22"/>
                <w:szCs w:val="22"/>
              </w:rPr>
              <w:t xml:space="preserve"> счет регистрации на поверхности кожи культи </w:t>
            </w:r>
            <w:proofErr w:type="spellStart"/>
            <w:r w:rsidRPr="00FD50DE">
              <w:rPr>
                <w:sz w:val="22"/>
                <w:szCs w:val="22"/>
              </w:rPr>
              <w:t>электромиографического</w:t>
            </w:r>
            <w:proofErr w:type="spellEnd"/>
            <w:r w:rsidRPr="00FD50DE">
              <w:rPr>
                <w:sz w:val="22"/>
                <w:szCs w:val="22"/>
              </w:rPr>
              <w:t xml:space="preserve"> сигнала посредством </w:t>
            </w:r>
            <w:proofErr w:type="spellStart"/>
            <w:r w:rsidRPr="00FD50DE">
              <w:rPr>
                <w:sz w:val="22"/>
                <w:szCs w:val="22"/>
              </w:rPr>
              <w:t>миодатчиков</w:t>
            </w:r>
            <w:proofErr w:type="spellEnd"/>
            <w:r w:rsidRPr="00FD50DE">
              <w:rPr>
                <w:sz w:val="22"/>
                <w:szCs w:val="22"/>
              </w:rPr>
              <w:t>, зафиксированных во внутренней гильзе.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- Управление скоростью и силой </w:t>
            </w:r>
            <w:proofErr w:type="spellStart"/>
            <w:r w:rsidRPr="00FD50DE">
              <w:rPr>
                <w:sz w:val="22"/>
                <w:szCs w:val="22"/>
              </w:rPr>
              <w:t>схвата</w:t>
            </w:r>
            <w:proofErr w:type="spellEnd"/>
            <w:r w:rsidRPr="00FD50DE">
              <w:rPr>
                <w:sz w:val="22"/>
                <w:szCs w:val="22"/>
              </w:rPr>
              <w:t xml:space="preserve"> может осуществляться пропорционально силе напряжения мышц культи, что позволяет брать хрупкие </w:t>
            </w:r>
            <w:proofErr w:type="gramStart"/>
            <w:r w:rsidRPr="00FD50DE">
              <w:rPr>
                <w:sz w:val="22"/>
                <w:szCs w:val="22"/>
              </w:rPr>
              <w:t>предметы..</w:t>
            </w:r>
            <w:proofErr w:type="gramEnd"/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Управление протезом - одно/двухканальное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Питание: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- В качестве источника энергии служит заряжаемый, несъемный литий-ионный аккумулятор с защитой от </w:t>
            </w:r>
            <w:r w:rsidRPr="00FD50DE">
              <w:rPr>
                <w:sz w:val="22"/>
                <w:szCs w:val="22"/>
              </w:rPr>
              <w:lastRenderedPageBreak/>
              <w:t>перезаряда.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Зарядка - стандартный разъем USB-</w:t>
            </w:r>
            <w:proofErr w:type="spellStart"/>
            <w:r w:rsidRPr="00FD50DE">
              <w:rPr>
                <w:sz w:val="22"/>
                <w:szCs w:val="22"/>
              </w:rPr>
              <w:t>Type</w:t>
            </w:r>
            <w:proofErr w:type="spellEnd"/>
            <w:r w:rsidRPr="00FD50DE">
              <w:rPr>
                <w:sz w:val="22"/>
                <w:szCs w:val="22"/>
              </w:rPr>
              <w:t xml:space="preserve"> C (или аналог). Имеется светодиодная индикация статуса батареи.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Подключение: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Протез имеет пассивную ротацию кисти в лучезапястном шарнире запястья.</w:t>
            </w:r>
            <w:r w:rsidRPr="00FD50DE">
              <w:rPr>
                <w:sz w:val="22"/>
                <w:szCs w:val="22"/>
              </w:rPr>
              <w:tab/>
              <w:t xml:space="preserve"> 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Внешняя гильза:</w:t>
            </w:r>
          </w:p>
          <w:p w:rsidR="0021117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- Внешняя гильза изготавливается по индивидуальному гипсовому слепку методом вакуумной </w:t>
            </w:r>
            <w:proofErr w:type="spellStart"/>
            <w:r w:rsidRPr="00FD50DE">
              <w:rPr>
                <w:sz w:val="22"/>
                <w:szCs w:val="22"/>
              </w:rPr>
              <w:t>инфузии</w:t>
            </w:r>
            <w:proofErr w:type="spellEnd"/>
            <w:r w:rsidRPr="00FD50DE">
              <w:rPr>
                <w:sz w:val="22"/>
                <w:szCs w:val="22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</w:p>
          <w:p w:rsidR="00903833" w:rsidRPr="00FD50DE" w:rsidRDefault="00211173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Приёмная гильза изготавливается из мягких смол (</w:t>
            </w:r>
            <w:proofErr w:type="spellStart"/>
            <w:r w:rsidRPr="00FD50DE">
              <w:rPr>
                <w:sz w:val="22"/>
                <w:szCs w:val="22"/>
              </w:rPr>
              <w:t>термолин</w:t>
            </w:r>
            <w:proofErr w:type="spellEnd"/>
            <w:r w:rsidRPr="00FD50DE">
              <w:rPr>
                <w:sz w:val="22"/>
                <w:szCs w:val="22"/>
              </w:rPr>
              <w:t>) или силикона. Удержание протеза на культе за счет длины ее костной части и объема мягких тканей. Удержание протеза на культе за счет мягких тканей и формы культи. Возможно индивидуальное изготовление с применением 3D сканирования и печати SLS методом из PLA2200.</w:t>
            </w:r>
          </w:p>
          <w:p w:rsidR="00903833" w:rsidRPr="00FD50DE" w:rsidRDefault="00903833" w:rsidP="00903833">
            <w:pPr>
              <w:rPr>
                <w:sz w:val="16"/>
                <w:szCs w:val="16"/>
              </w:rPr>
            </w:pPr>
          </w:p>
          <w:p w:rsidR="00903833" w:rsidRPr="00FD50DE" w:rsidRDefault="00903833" w:rsidP="0090383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Тип изделия по уровню ампутации: протез предплечья.</w:t>
            </w:r>
          </w:p>
          <w:p w:rsidR="00903833" w:rsidRPr="00FD50DE" w:rsidRDefault="00903833" w:rsidP="00903833">
            <w:pPr>
              <w:rPr>
                <w:b/>
              </w:rPr>
            </w:pPr>
            <w:r w:rsidRPr="00FD50DE">
              <w:rPr>
                <w:sz w:val="22"/>
                <w:szCs w:val="22"/>
              </w:rPr>
              <w:t>Тип изделия по назначению: с микропроцессорным управлением, постоянный.</w:t>
            </w:r>
          </w:p>
        </w:tc>
        <w:tc>
          <w:tcPr>
            <w:tcW w:w="778" w:type="pct"/>
            <w:shd w:val="clear" w:color="auto" w:fill="auto"/>
          </w:tcPr>
          <w:p w:rsidR="00903833" w:rsidRPr="00FD50DE" w:rsidRDefault="00903833" w:rsidP="00B53A8B">
            <w:pPr>
              <w:jc w:val="center"/>
            </w:pPr>
          </w:p>
          <w:p w:rsidR="00903833" w:rsidRPr="00FD50DE" w:rsidRDefault="00903833" w:rsidP="00B53A8B">
            <w:pPr>
              <w:jc w:val="center"/>
            </w:pPr>
            <w:r w:rsidRPr="00FD50DE">
              <w:t>ГОСТ Р 51819-2017</w:t>
            </w:r>
          </w:p>
          <w:p w:rsidR="00903833" w:rsidRPr="00FD50DE" w:rsidRDefault="00903833" w:rsidP="00B53A8B">
            <w:pPr>
              <w:jc w:val="center"/>
            </w:pPr>
            <w:r w:rsidRPr="00FD50DE">
              <w:t xml:space="preserve">Протезирование и </w:t>
            </w:r>
            <w:proofErr w:type="spellStart"/>
            <w:r w:rsidRPr="00FD50DE">
              <w:t>ортезирование</w:t>
            </w:r>
            <w:proofErr w:type="spellEnd"/>
            <w:r w:rsidRPr="00FD50DE">
              <w:t xml:space="preserve"> верхних и нижних конечностей. Термины и определения</w:t>
            </w:r>
          </w:p>
          <w:p w:rsidR="00903833" w:rsidRPr="00FD50DE" w:rsidRDefault="00903833" w:rsidP="00B53A8B">
            <w:pPr>
              <w:jc w:val="center"/>
            </w:pPr>
          </w:p>
          <w:p w:rsidR="00903833" w:rsidRPr="00FD50DE" w:rsidRDefault="00903833" w:rsidP="00B53A8B">
            <w:pPr>
              <w:jc w:val="center"/>
            </w:pPr>
            <w:r w:rsidRPr="00FD50DE">
              <w:t>ГОСТ Р 56138-2014</w:t>
            </w:r>
          </w:p>
          <w:p w:rsidR="00903833" w:rsidRPr="00FD50DE" w:rsidRDefault="00903833" w:rsidP="00B53A8B">
            <w:pPr>
              <w:jc w:val="center"/>
            </w:pPr>
            <w:r w:rsidRPr="00FD50DE">
              <w:t>Протезы верхних конечностей. Технические требования.</w:t>
            </w:r>
          </w:p>
          <w:p w:rsidR="00903833" w:rsidRPr="00FD50DE" w:rsidRDefault="00903833" w:rsidP="00B53A8B">
            <w:pPr>
              <w:jc w:val="center"/>
            </w:pPr>
          </w:p>
          <w:p w:rsidR="00903833" w:rsidRPr="00FD50DE" w:rsidRDefault="00903833" w:rsidP="00B53A8B">
            <w:pPr>
              <w:jc w:val="center"/>
            </w:pPr>
            <w:r w:rsidRPr="00FD50DE">
              <w:t>ГОСТ Р 50267.0-92</w:t>
            </w:r>
          </w:p>
          <w:p w:rsidR="00903833" w:rsidRPr="00FD50DE" w:rsidRDefault="00903833" w:rsidP="00B53A8B">
            <w:pPr>
              <w:jc w:val="center"/>
            </w:pPr>
            <w:r w:rsidRPr="00FD50DE">
              <w:t xml:space="preserve">Изделия медицинские электрические. Часть 1. </w:t>
            </w:r>
            <w:r w:rsidRPr="00FD50DE">
              <w:lastRenderedPageBreak/>
              <w:t>Общие требования безопасности.</w:t>
            </w:r>
          </w:p>
          <w:p w:rsidR="00903833" w:rsidRPr="00FD50DE" w:rsidRDefault="00903833" w:rsidP="00B53A8B">
            <w:pPr>
              <w:jc w:val="center"/>
            </w:pPr>
          </w:p>
          <w:p w:rsidR="00903833" w:rsidRPr="00FD50DE" w:rsidRDefault="00903833" w:rsidP="00B53A8B">
            <w:pPr>
              <w:jc w:val="center"/>
            </w:pPr>
            <w:r w:rsidRPr="00FD50DE">
              <w:t>ГОСТ Р МЭК 60601-1-2010</w:t>
            </w:r>
          </w:p>
          <w:p w:rsidR="00903833" w:rsidRPr="00FD50DE" w:rsidRDefault="00903833" w:rsidP="00B53A8B">
            <w:pPr>
              <w:jc w:val="center"/>
            </w:pPr>
            <w:r w:rsidRPr="00FD50DE"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4" w:type="pct"/>
            <w:shd w:val="clear" w:color="auto" w:fill="auto"/>
          </w:tcPr>
          <w:p w:rsidR="00903833" w:rsidRPr="00FD50DE" w:rsidRDefault="00903833" w:rsidP="00B53A8B">
            <w:pPr>
              <w:jc w:val="center"/>
            </w:pPr>
            <w:r w:rsidRPr="00FD50DE">
              <w:lastRenderedPageBreak/>
              <w:t>Не менее 36 месяцев</w:t>
            </w:r>
          </w:p>
          <w:p w:rsidR="00903833" w:rsidRPr="00FD50DE" w:rsidRDefault="00903833" w:rsidP="00B53A8B">
            <w:pPr>
              <w:jc w:val="center"/>
            </w:pPr>
          </w:p>
        </w:tc>
      </w:tr>
      <w:tr w:rsidR="00A8548D" w:rsidRPr="007479B9" w:rsidTr="00A8548D">
        <w:trPr>
          <w:trHeight w:val="349"/>
        </w:trPr>
        <w:tc>
          <w:tcPr>
            <w:tcW w:w="5000" w:type="pct"/>
            <w:gridSpan w:val="7"/>
          </w:tcPr>
          <w:p w:rsidR="00A8548D" w:rsidRDefault="00A8548D" w:rsidP="00A8548D">
            <w:r w:rsidRPr="00A8548D">
              <w:rPr>
                <w:rFonts w:ascii="Cambria" w:hAnsi="Cambria"/>
                <w:b/>
                <w:sz w:val="24"/>
                <w:szCs w:val="24"/>
              </w:rPr>
              <w:lastRenderedPageBreak/>
              <w:t>Протезы плеча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</w:pPr>
            <w:r>
              <w:t>8-01-04</w:t>
            </w:r>
          </w:p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Pr="006D7164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модель 1</w:t>
            </w: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Default="009F5C6E" w:rsidP="009F5C6E">
            <w:pPr>
              <w:jc w:val="center"/>
            </w:pPr>
            <w:r>
              <w:rPr>
                <w:lang w:eastAsia="en-US"/>
              </w:rPr>
              <w:t>модель 1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кожа</w:t>
            </w:r>
            <w:r w:rsidRPr="008B0C6B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постоянной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постоянной гильзы с элементами крепления.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>
              <w:rPr>
                <w:rFonts w:asciiTheme="majorHAnsi" w:hAnsiTheme="majorHAnsi"/>
              </w:rPr>
              <w:t>крепление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D4660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 подгоночное (бандажное с использованием кожаных полуфабрикатов)</w:t>
            </w:r>
            <w:r w:rsidRPr="00D46606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листовой </w:t>
            </w:r>
            <w:proofErr w:type="spellStart"/>
            <w:r>
              <w:rPr>
                <w:rFonts w:asciiTheme="majorHAnsi" w:hAnsiTheme="majorHAnsi"/>
              </w:rPr>
              <w:t>пенополиуретан</w:t>
            </w:r>
            <w:proofErr w:type="spellEnd"/>
            <w:r>
              <w:rPr>
                <w:rFonts w:asciiTheme="majorHAnsi" w:hAnsiTheme="majorHAnsi"/>
              </w:rPr>
              <w:t xml:space="preserve"> (поролон),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</w:p>
          <w:p w:rsidR="009F5C6E" w:rsidRPr="00253ADD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D24FF0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lastRenderedPageBreak/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</w:pPr>
            <w:r>
              <w:t>8-01-04</w:t>
            </w:r>
          </w:p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2</w:t>
            </w: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Default="009F5C6E" w:rsidP="009F5C6E">
            <w:pPr>
              <w:jc w:val="center"/>
            </w:pPr>
            <w:r>
              <w:rPr>
                <w:lang w:eastAsia="en-US"/>
              </w:rPr>
              <w:t>модель 2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lastRenderedPageBreak/>
              <w:t>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чехол из полимерного материала (силиконовый) и устройство замковое.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листовой </w:t>
            </w:r>
            <w:proofErr w:type="spellStart"/>
            <w:r>
              <w:rPr>
                <w:rFonts w:asciiTheme="majorHAnsi" w:hAnsiTheme="majorHAnsi"/>
              </w:rPr>
              <w:t>пенополиуретан</w:t>
            </w:r>
            <w:proofErr w:type="spellEnd"/>
            <w:r>
              <w:rPr>
                <w:rFonts w:asciiTheme="majorHAnsi" w:hAnsiTheme="majorHAnsi"/>
              </w:rPr>
              <w:t xml:space="preserve"> (поролон),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</w:p>
          <w:p w:rsidR="009F5C6E" w:rsidRPr="00253ADD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D24FF0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</w:pPr>
            <w:r>
              <w:t>8-01-04</w:t>
            </w:r>
          </w:p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3</w:t>
            </w: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Default="009F5C6E" w:rsidP="009F5C6E">
            <w:pPr>
              <w:jc w:val="center"/>
            </w:pPr>
            <w:r>
              <w:rPr>
                <w:lang w:eastAsia="en-US"/>
              </w:rPr>
              <w:t>модель 3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индивидуальному гипсовому позитиву (слепку) с </w:t>
            </w:r>
            <w:r>
              <w:rPr>
                <w:rFonts w:asciiTheme="majorHAnsi" w:hAnsiTheme="majorHAnsi"/>
              </w:rPr>
              <w:lastRenderedPageBreak/>
              <w:t>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листовой </w:t>
            </w:r>
            <w:proofErr w:type="spellStart"/>
            <w:r>
              <w:rPr>
                <w:rFonts w:asciiTheme="majorHAnsi" w:hAnsiTheme="majorHAnsi"/>
              </w:rPr>
              <w:t>пенополиуретан</w:t>
            </w:r>
            <w:proofErr w:type="spellEnd"/>
            <w:r>
              <w:rPr>
                <w:rFonts w:asciiTheme="majorHAnsi" w:hAnsiTheme="majorHAnsi"/>
              </w:rPr>
              <w:t xml:space="preserve"> (поролон),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</w:p>
          <w:p w:rsidR="009F5C6E" w:rsidRPr="00253ADD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D24FF0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lastRenderedPageBreak/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</w:pPr>
            <w:r>
              <w:t>8-01-04</w:t>
            </w:r>
          </w:p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4</w:t>
            </w: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Default="009F5C6E" w:rsidP="009F5C6E">
            <w:pPr>
              <w:jc w:val="center"/>
            </w:pPr>
            <w:r>
              <w:rPr>
                <w:lang w:eastAsia="en-US"/>
              </w:rPr>
              <w:t>модель 4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>
              <w:rPr>
                <w:rFonts w:asciiTheme="majorHAnsi" w:hAnsiTheme="majorHAnsi"/>
              </w:rPr>
              <w:t>типоразмерного</w:t>
            </w:r>
            <w:proofErr w:type="spellEnd"/>
            <w:r>
              <w:rPr>
                <w:rFonts w:asciiTheme="majorHAnsi" w:hAnsiTheme="majorHAnsi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lastRenderedPageBreak/>
              <w:t>чулок.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модульный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</w:p>
          <w:p w:rsidR="009F5C6E" w:rsidRPr="00253ADD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D24FF0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</w:pPr>
            <w:r>
              <w:t>8-01-04</w:t>
            </w:r>
          </w:p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5</w:t>
            </w: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Default="009F5C6E" w:rsidP="009F5C6E">
            <w:pPr>
              <w:jc w:val="center"/>
            </w:pPr>
            <w:r>
              <w:rPr>
                <w:lang w:eastAsia="en-US"/>
              </w:rPr>
              <w:t>модель 5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lastRenderedPageBreak/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>
              <w:rPr>
                <w:rFonts w:asciiTheme="majorHAnsi" w:hAnsiTheme="majorHAnsi"/>
              </w:rPr>
              <w:t>типоразмерного</w:t>
            </w:r>
            <w:proofErr w:type="spellEnd"/>
            <w:r>
              <w:rPr>
                <w:rFonts w:asciiTheme="majorHAnsi" w:hAnsiTheme="majorHAnsi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модульный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</w:p>
          <w:p w:rsidR="009F5C6E" w:rsidRPr="00253ADD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ярко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>
              <w:rPr>
                <w:rFonts w:asciiTheme="majorHAnsi" w:hAnsiTheme="majorHAnsi"/>
              </w:rPr>
              <w:t>паппилярные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lastRenderedPageBreak/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</w:pPr>
            <w:r>
              <w:t>8-01-04</w:t>
            </w:r>
          </w:p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6</w:t>
            </w:r>
          </w:p>
        </w:tc>
        <w:tc>
          <w:tcPr>
            <w:tcW w:w="679" w:type="pct"/>
          </w:tcPr>
          <w:p w:rsidR="009F5C6E" w:rsidRDefault="009F5C6E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9F5C6E" w:rsidRDefault="009F5C6E" w:rsidP="009F5C6E">
            <w:pPr>
              <w:jc w:val="center"/>
            </w:pPr>
            <w:r>
              <w:rPr>
                <w:lang w:eastAsia="en-US"/>
              </w:rPr>
              <w:t>модель 6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>
              <w:rPr>
                <w:rFonts w:asciiTheme="majorHAnsi" w:hAnsiTheme="majorHAnsi"/>
              </w:rPr>
              <w:t>типоразмерного</w:t>
            </w:r>
            <w:proofErr w:type="spellEnd"/>
            <w:r>
              <w:rPr>
                <w:rFonts w:asciiTheme="majorHAnsi" w:hAnsiTheme="majorHAnsi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lastRenderedPageBreak/>
              <w:t>чулок.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модульный (активный)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 и тяговым замком.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9F5C6E" w:rsidRPr="008A2B36" w:rsidRDefault="009F5C6E" w:rsidP="009F5C6E">
            <w:pPr>
              <w:rPr>
                <w:rFonts w:asciiTheme="majorHAnsi" w:hAnsiTheme="majorHAnsi"/>
              </w:rPr>
            </w:pPr>
          </w:p>
          <w:p w:rsidR="009F5C6E" w:rsidRPr="00253ADD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ярко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>
              <w:rPr>
                <w:rFonts w:asciiTheme="majorHAnsi" w:hAnsiTheme="majorHAnsi"/>
              </w:rPr>
              <w:t>паппилярные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jc w:val="center"/>
            </w:pPr>
            <w:r>
              <w:t>8-02-03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 w:rsidRPr="00640497">
              <w:rPr>
                <w:lang w:eastAsia="en-US"/>
              </w:rPr>
              <w:t>Протез плеча рабочий</w:t>
            </w:r>
          </w:p>
        </w:tc>
        <w:tc>
          <w:tcPr>
            <w:tcW w:w="679" w:type="pct"/>
          </w:tcPr>
          <w:p w:rsidR="009F5C6E" w:rsidRDefault="009F5C6E" w:rsidP="009F5C6E">
            <w:pPr>
              <w:jc w:val="center"/>
            </w:pPr>
            <w:r w:rsidRPr="00640497">
              <w:rPr>
                <w:lang w:eastAsia="en-US"/>
              </w:rPr>
              <w:t>Протез плеча рабочий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  <w:b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0479F1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</w:t>
            </w:r>
            <w:r w:rsidRPr="000479F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45460B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45460B">
              <w:rPr>
                <w:rFonts w:asciiTheme="majorHAnsi" w:hAnsiTheme="majorHAnsi"/>
              </w:rPr>
              <w:t>;</w:t>
            </w:r>
          </w:p>
          <w:p w:rsidR="009F5C6E" w:rsidRPr="0045460B" w:rsidRDefault="009F5C6E" w:rsidP="009F5C6E">
            <w:pPr>
              <w:rPr>
                <w:rFonts w:asciiTheme="majorHAnsi" w:hAnsiTheme="majorHAnsi"/>
              </w:rPr>
            </w:pPr>
            <w:r w:rsidRPr="0045460B">
              <w:rPr>
                <w:rFonts w:asciiTheme="majorHAnsi" w:hAnsiTheme="majorHAnsi"/>
              </w:rPr>
              <w:t>- полиэтилен высокого давления;</w:t>
            </w:r>
          </w:p>
          <w:p w:rsidR="009F5C6E" w:rsidRPr="000479F1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0479F1">
              <w:rPr>
                <w:rFonts w:asciiTheme="majorHAnsi" w:hAnsiTheme="majorHAnsi"/>
              </w:rPr>
              <w:t>;</w:t>
            </w:r>
          </w:p>
          <w:p w:rsidR="009F5C6E" w:rsidRPr="000479F1" w:rsidRDefault="009F5C6E" w:rsidP="009F5C6E">
            <w:pPr>
              <w:rPr>
                <w:rFonts w:asciiTheme="majorHAnsi" w:hAnsiTheme="majorHAnsi"/>
              </w:rPr>
            </w:pPr>
            <w:r w:rsidRPr="0045460B">
              <w:rPr>
                <w:rFonts w:asciiTheme="majorHAnsi" w:hAnsiTheme="majorHAnsi"/>
              </w:rPr>
              <w:lastRenderedPageBreak/>
              <w:t xml:space="preserve">- </w:t>
            </w:r>
            <w:r>
              <w:rPr>
                <w:rFonts w:asciiTheme="majorHAnsi" w:hAnsiTheme="majorHAnsi"/>
              </w:rPr>
              <w:t>термопласт.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изготовления постоянной</w:t>
            </w:r>
            <w:r w:rsidRPr="0045460B"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45460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кожа</w:t>
            </w:r>
            <w:r w:rsidRPr="008B0C6B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постоянной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0479F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постоянной гильзы с элементами крепления.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>
              <w:rPr>
                <w:rFonts w:asciiTheme="majorHAnsi" w:hAnsiTheme="majorHAnsi"/>
              </w:rPr>
              <w:t>крепление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D46606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 подгоночное (бандажное с использованием кожаных полуфабрикатов)</w:t>
            </w:r>
            <w:r w:rsidRPr="00D46606">
              <w:rPr>
                <w:rFonts w:asciiTheme="majorHAnsi" w:hAnsiTheme="majorHAnsi"/>
              </w:rPr>
              <w:t>;</w:t>
            </w:r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9F5C6E" w:rsidRPr="00C52A09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9F5C6E" w:rsidRPr="00C52A09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  <w:b/>
              </w:rPr>
            </w:pPr>
            <w:r w:rsidRPr="00185D43">
              <w:rPr>
                <w:rFonts w:asciiTheme="majorHAnsi" w:hAnsiTheme="majorHAnsi"/>
                <w:b/>
              </w:rPr>
              <w:t>Регулировочно-соединительные устройства и комплектующие</w:t>
            </w:r>
          </w:p>
          <w:p w:rsidR="009F5C6E" w:rsidRPr="00C52A09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9F5C6E" w:rsidRPr="00F539F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</w:t>
            </w:r>
            <w:r w:rsidRPr="00F539FE">
              <w:rPr>
                <w:rFonts w:asciiTheme="majorHAnsi" w:hAnsiTheme="majorHAnsi"/>
              </w:rPr>
              <w:t>;</w:t>
            </w:r>
          </w:p>
          <w:p w:rsidR="009F5C6E" w:rsidRPr="00C52A09" w:rsidRDefault="009F5C6E" w:rsidP="009F5C6E">
            <w:pPr>
              <w:rPr>
                <w:rFonts w:asciiTheme="majorHAnsi" w:hAnsiTheme="majorHAnsi"/>
              </w:rPr>
            </w:pPr>
            <w:r w:rsidRPr="00EB6F7B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отсутствует.</w:t>
            </w:r>
          </w:p>
          <w:p w:rsidR="009F5C6E" w:rsidRPr="00C52A09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(приемник) </w:t>
            </w:r>
            <w:proofErr w:type="gramStart"/>
            <w:r>
              <w:rPr>
                <w:rFonts w:asciiTheme="majorHAnsi" w:hAnsiTheme="majorHAnsi"/>
              </w:rPr>
              <w:t xml:space="preserve">насадок </w:t>
            </w:r>
            <w:r w:rsidRPr="0045460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Комплект </w:t>
            </w:r>
            <w:proofErr w:type="gramStart"/>
            <w:r>
              <w:rPr>
                <w:rFonts w:asciiTheme="majorHAnsi" w:hAnsiTheme="majorHAnsi"/>
              </w:rPr>
              <w:t xml:space="preserve">насадок </w:t>
            </w:r>
            <w:r w:rsidRPr="0045460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0479F1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spacing w:line="276" w:lineRule="auto"/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рабочий, постоянный.</w:t>
            </w:r>
          </w:p>
          <w:p w:rsidR="009F5C6E" w:rsidRDefault="009F5C6E" w:rsidP="009F5C6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Pr="001A3CCE" w:rsidRDefault="009F5C6E" w:rsidP="009F5C6E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jc w:val="center"/>
            </w:pPr>
            <w:r>
              <w:t>8-03-03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>
              <w:t>Протез плеча активный (тяговый) модель 1</w:t>
            </w:r>
          </w:p>
        </w:tc>
        <w:tc>
          <w:tcPr>
            <w:tcW w:w="679" w:type="pct"/>
          </w:tcPr>
          <w:p w:rsidR="009F5C6E" w:rsidRDefault="009F5C6E" w:rsidP="009F5C6E">
            <w:pPr>
              <w:jc w:val="center"/>
            </w:pPr>
            <w:r>
              <w:t>Протез плеча активный (тяговый) модель 1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lastRenderedPageBreak/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Крепление тяговое (управление кистью и локтевым узлом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E16AD9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>узел</w:t>
            </w:r>
            <w:r w:rsidRPr="00E16AD9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каркасный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(активный) функционально-косметический со 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, бесступенчато регулируемой </w:t>
            </w:r>
            <w:proofErr w:type="spellStart"/>
            <w:r>
              <w:rPr>
                <w:rFonts w:asciiTheme="majorHAnsi" w:hAnsiTheme="majorHAnsi"/>
              </w:rPr>
              <w:t>тугоподвижностью</w:t>
            </w:r>
            <w:proofErr w:type="spellEnd"/>
            <w:r>
              <w:rPr>
                <w:rFonts w:asciiTheme="majorHAnsi" w:hAnsiTheme="majorHAnsi"/>
              </w:rPr>
              <w:t xml:space="preserve"> и активным раскрытием пальцев (функция ротации реализована в составе модуля кисти).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t xml:space="preserve">Оболочка кисти </w:t>
            </w:r>
            <w:r>
              <w:rPr>
                <w:rFonts w:asciiTheme="majorHAnsi" w:hAnsiTheme="majorHAnsi"/>
              </w:rPr>
              <w:t>(изделие комплектуется четырьмя 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2C0540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</w:t>
            </w:r>
            <w:proofErr w:type="spellStart"/>
            <w:r>
              <w:rPr>
                <w:rFonts w:asciiTheme="majorHAnsi" w:hAnsiTheme="majorHAnsi"/>
              </w:rPr>
              <w:t>пластизолевая</w:t>
            </w:r>
            <w:proofErr w:type="spellEnd"/>
            <w:r w:rsidRPr="002C0540">
              <w:rPr>
                <w:rFonts w:asciiTheme="majorHAnsi" w:hAnsiTheme="majorHAnsi"/>
              </w:rPr>
              <w:t>;</w:t>
            </w:r>
          </w:p>
          <w:p w:rsidR="009F5C6E" w:rsidRPr="002C0540" w:rsidRDefault="009F5C6E" w:rsidP="009F5C6E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оболочка </w:t>
            </w:r>
            <w:proofErr w:type="spellStart"/>
            <w:r>
              <w:rPr>
                <w:rFonts w:asciiTheme="majorHAnsi" w:hAnsiTheme="majorHAnsi"/>
              </w:rPr>
              <w:t>поливинилхоридная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9F5C6E" w:rsidRDefault="009F5C6E" w:rsidP="009F5C6E">
            <w:pPr>
              <w:jc w:val="center"/>
            </w:pPr>
            <w:r>
              <w:t>8-03-03</w:t>
            </w:r>
          </w:p>
          <w:p w:rsidR="009F5C6E" w:rsidRPr="00387E1D" w:rsidRDefault="009F5C6E" w:rsidP="009F5C6E">
            <w:pPr>
              <w:jc w:val="center"/>
              <w:rPr>
                <w:bCs/>
                <w:color w:val="000000"/>
              </w:rPr>
            </w:pPr>
            <w:r>
              <w:t xml:space="preserve">Протез плеча </w:t>
            </w:r>
            <w:r>
              <w:lastRenderedPageBreak/>
              <w:t>активный (тяговый) модель 2</w:t>
            </w:r>
          </w:p>
        </w:tc>
        <w:tc>
          <w:tcPr>
            <w:tcW w:w="679" w:type="pct"/>
          </w:tcPr>
          <w:p w:rsidR="009F5C6E" w:rsidRDefault="009F5C6E" w:rsidP="009F5C6E">
            <w:pPr>
              <w:jc w:val="center"/>
            </w:pPr>
            <w:r>
              <w:lastRenderedPageBreak/>
              <w:t xml:space="preserve">Протез плеча активный (тяговый) </w:t>
            </w:r>
            <w:r>
              <w:lastRenderedPageBreak/>
              <w:t>модель 2</w:t>
            </w:r>
          </w:p>
        </w:tc>
        <w:tc>
          <w:tcPr>
            <w:tcW w:w="339" w:type="pct"/>
          </w:tcPr>
          <w:p w:rsidR="009F5C6E" w:rsidRDefault="009F5C6E" w:rsidP="009F5C6E">
            <w:pPr>
              <w:jc w:val="center"/>
            </w:pPr>
            <w:r>
              <w:lastRenderedPageBreak/>
              <w:t>штука</w:t>
            </w:r>
          </w:p>
        </w:tc>
        <w:tc>
          <w:tcPr>
            <w:tcW w:w="1836" w:type="pct"/>
          </w:tcPr>
          <w:p w:rsidR="009F5C6E" w:rsidRPr="00550CE9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8B0C6B" w:rsidRDefault="009F5C6E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9F5C6E" w:rsidRPr="008B0C6B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Крепление тяговое (управление кистью и локтевым узлом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Pr="00230893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(бандажное с использованием кожаных полуфабрикатов)</w:t>
            </w:r>
            <w:r w:rsidRPr="00230893">
              <w:rPr>
                <w:rFonts w:asciiTheme="majorHAnsi" w:hAnsiTheme="majorHAnsi"/>
              </w:rPr>
              <w:t>;</w:t>
            </w:r>
          </w:p>
          <w:p w:rsidR="009F5C6E" w:rsidRPr="00C1299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E16AD9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>узел</w:t>
            </w:r>
            <w:r w:rsidRPr="00E16AD9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каркасный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(активный)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Узел </w:t>
            </w:r>
            <w:proofErr w:type="gramStart"/>
            <w:r>
              <w:rPr>
                <w:rFonts w:asciiTheme="majorHAnsi" w:hAnsiTheme="majorHAnsi"/>
              </w:rPr>
              <w:t xml:space="preserve">лучезапястный </w:t>
            </w:r>
            <w:r w:rsidRPr="00603575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каркасный (пассивный) из полиамида.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 и узлом пассивной ротации.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t xml:space="preserve">Оболочка кисти </w:t>
            </w:r>
            <w:r>
              <w:rPr>
                <w:rFonts w:asciiTheme="majorHAnsi" w:hAnsiTheme="majorHAnsi"/>
              </w:rPr>
              <w:t>(изделие комплектуется четырьмя 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Pr="002C0540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9F5C6E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357F3A" w:rsidRDefault="009F5C6E" w:rsidP="009F5C6E">
            <w:pPr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778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lastRenderedPageBreak/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Не менее 12 месяцев</w:t>
            </w:r>
          </w:p>
          <w:p w:rsidR="009F5C6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Default="009F5C6E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7 месяцев на кожаные полуфабрикаты крепления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F5C6E" w:rsidRPr="007479B9" w:rsidTr="00E826A4">
        <w:trPr>
          <w:trHeight w:val="349"/>
        </w:trPr>
        <w:tc>
          <w:tcPr>
            <w:tcW w:w="155" w:type="pct"/>
          </w:tcPr>
          <w:p w:rsidR="009F5C6E" w:rsidRPr="007479B9" w:rsidRDefault="009F5C6E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8-04-03</w:t>
            </w:r>
          </w:p>
          <w:p w:rsidR="001425F7" w:rsidRPr="00492948" w:rsidRDefault="009F5C6E" w:rsidP="00492948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плеча с </w:t>
            </w:r>
            <w:r w:rsidR="003A75B0" w:rsidRPr="00FD50DE">
              <w:rPr>
                <w:rFonts w:asciiTheme="majorHAnsi" w:hAnsiTheme="majorHAnsi"/>
              </w:rPr>
              <w:t>микропроцессорным управлением</w:t>
            </w:r>
          </w:p>
        </w:tc>
        <w:tc>
          <w:tcPr>
            <w:tcW w:w="679" w:type="pct"/>
            <w:shd w:val="clear" w:color="auto" w:fill="auto"/>
          </w:tcPr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8-04-03</w:t>
            </w:r>
          </w:p>
          <w:p w:rsidR="001425F7" w:rsidRPr="00492948" w:rsidRDefault="003A75B0" w:rsidP="00492948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Протез плеча с микропроцессорным управлением</w:t>
            </w:r>
          </w:p>
        </w:tc>
        <w:tc>
          <w:tcPr>
            <w:tcW w:w="339" w:type="pct"/>
          </w:tcPr>
          <w:p w:rsidR="009F5C6E" w:rsidRPr="00FD50DE" w:rsidRDefault="009F5C6E" w:rsidP="009F5C6E">
            <w:pPr>
              <w:jc w:val="center"/>
            </w:pPr>
            <w:r w:rsidRPr="00FD50DE">
              <w:t>штука</w:t>
            </w:r>
          </w:p>
        </w:tc>
        <w:tc>
          <w:tcPr>
            <w:tcW w:w="1836" w:type="pct"/>
          </w:tcPr>
          <w:p w:rsidR="009F5C6E" w:rsidRPr="00FD50DE" w:rsidRDefault="009F5C6E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FD50DE">
              <w:rPr>
                <w:rFonts w:asciiTheme="majorHAnsi" w:hAnsiTheme="majorHAnsi"/>
                <w:b/>
              </w:rPr>
              <w:t>Назначение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  <w:b/>
              </w:rPr>
            </w:pPr>
            <w:r w:rsidRPr="00FD50DE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FD50DE">
              <w:rPr>
                <w:rFonts w:asciiTheme="majorHAnsi" w:hAnsiTheme="majorHAnsi"/>
                <w:b/>
              </w:rPr>
              <w:t>изделия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 w:rsidRPr="00FD50DE">
              <w:rPr>
                <w:rFonts w:asciiTheme="majorHAnsi" w:hAnsiTheme="majorHAnsi"/>
              </w:rPr>
              <w:t>изготавливается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- по индивидуальному гипсовому позитиву (слепку);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гипсовые бинты;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полиэтилен высокого давления;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слоистый пластик на основе акриловых смол;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термопласт.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приемная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смол;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несущая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Крепление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 w:rsidRPr="00FD50DE">
              <w:rPr>
                <w:rFonts w:asciiTheme="majorHAnsi" w:hAnsiTheme="majorHAnsi"/>
              </w:rPr>
              <w:t>неспадающая</w:t>
            </w:r>
            <w:proofErr w:type="spellEnd"/>
            <w:r w:rsidRPr="00FD50DE">
              <w:rPr>
                <w:rFonts w:asciiTheme="majorHAnsi" w:hAnsiTheme="majorHAnsi"/>
              </w:rPr>
              <w:t>);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постоянной гильзы с элементами крепления.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 w:rsidRPr="00FD50DE">
              <w:rPr>
                <w:rFonts w:asciiTheme="majorHAnsi" w:hAnsiTheme="majorHAnsi"/>
              </w:rPr>
              <w:t>крепление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специальное подгоночное (бандажное).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Облицовка </w:t>
            </w:r>
            <w:proofErr w:type="gramStart"/>
            <w:r w:rsidRPr="00FD50DE">
              <w:rPr>
                <w:rFonts w:asciiTheme="majorHAnsi" w:hAnsiTheme="majorHAnsi"/>
              </w:rPr>
              <w:t>косметическая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отсутствует.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>Регулировочно-соединительные устройства и комплектующие</w:t>
            </w:r>
            <w:r w:rsidRPr="00FD50DE">
              <w:rPr>
                <w:rFonts w:asciiTheme="majorHAnsi" w:hAnsiTheme="majorHAnsi"/>
              </w:rPr>
              <w:t xml:space="preserve"> (подбор осуществляется с обязательным контролем биоэлектрической активности мышц пациента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Локтевой </w:t>
            </w:r>
            <w:proofErr w:type="gramStart"/>
            <w:r w:rsidRPr="00FD50DE">
              <w:rPr>
                <w:rFonts w:asciiTheme="majorHAnsi" w:hAnsiTheme="majorHAnsi"/>
              </w:rPr>
              <w:t>узел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сенсорный, электромеханический с вариатором с электронным управлением, с усилителем сгибания с электронным управлением, с плечевым шарниром с регулируемой силой трения, позволяющим выполнять прецизионные движения, с микропроцессорной системой управления, интегрированной в гильзу.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Кисть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сенсорная, электромеханическая повышенного </w:t>
            </w:r>
            <w:r w:rsidRPr="00FD50DE">
              <w:rPr>
                <w:rFonts w:asciiTheme="majorHAnsi" w:hAnsiTheme="majorHAnsi"/>
              </w:rPr>
              <w:lastRenderedPageBreak/>
              <w:t xml:space="preserve">быстродействия (пропорциональная скорость 15,0 – 300,0 </w:t>
            </w:r>
            <w:proofErr w:type="gramStart"/>
            <w:r w:rsidRPr="00FD50DE">
              <w:rPr>
                <w:rFonts w:asciiTheme="majorHAnsi" w:hAnsiTheme="majorHAnsi"/>
              </w:rPr>
              <w:t>мм./</w:t>
            </w:r>
            <w:proofErr w:type="gramEnd"/>
            <w:r w:rsidRPr="00FD50DE">
              <w:rPr>
                <w:rFonts w:asciiTheme="majorHAnsi" w:hAnsiTheme="majorHAnsi"/>
              </w:rPr>
              <w:t>сек., пропорциональное усиление захвата 0 – 100,0 Н, ширина раскрытия 100,0 мм., функция раскрытия кисти в случае разрядки аккумуляторной батареи), с автоматической системой стабилизации захвата, с функцией гибкого захвата, с микропроцессорной системой управления, интегрированной в гильзу.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Оболочка кисти (изделие комплектуется двумя оболочками (из них одна сменная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оболочка поливинилхлоридная </w:t>
            </w:r>
            <w:proofErr w:type="gramStart"/>
            <w:r w:rsidRPr="00FD50DE">
              <w:rPr>
                <w:rFonts w:asciiTheme="majorHAnsi" w:hAnsiTheme="majorHAnsi"/>
              </w:rPr>
              <w:t>со специальным покрытием</w:t>
            </w:r>
            <w:proofErr w:type="gramEnd"/>
            <w:r w:rsidRPr="00FD50DE">
              <w:rPr>
                <w:rFonts w:asciiTheme="majorHAnsi" w:hAnsiTheme="majorHAnsi"/>
              </w:rPr>
              <w:t xml:space="preserve"> увеличивающим эксплуатационные характеристики.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FD50DE">
              <w:rPr>
                <w:rFonts w:asciiTheme="majorHAnsi" w:hAnsiTheme="majorHAnsi"/>
                <w:b/>
              </w:rPr>
              <w:t>ампутации :</w:t>
            </w:r>
            <w:proofErr w:type="gramEnd"/>
            <w:r w:rsidRPr="00FD50DE">
              <w:rPr>
                <w:rFonts w:asciiTheme="majorHAnsi" w:hAnsiTheme="majorHAnsi"/>
              </w:rPr>
              <w:t xml:space="preserve"> протез плеча.</w:t>
            </w:r>
          </w:p>
          <w:p w:rsidR="009F5C6E" w:rsidRPr="00FD50DE" w:rsidRDefault="009F5C6E" w:rsidP="009F5C6E">
            <w:pPr>
              <w:rPr>
                <w:rFonts w:asciiTheme="majorHAnsi" w:hAnsiTheme="majorHAnsi"/>
              </w:rPr>
            </w:pPr>
          </w:p>
          <w:p w:rsidR="009F5C6E" w:rsidRPr="00FD50DE" w:rsidRDefault="000745B2" w:rsidP="000745B2">
            <w:pPr>
              <w:rPr>
                <w:rFonts w:asciiTheme="majorHAnsi" w:hAnsiTheme="majorHAnsi"/>
                <w:b/>
              </w:rPr>
            </w:pPr>
            <w:r w:rsidRPr="00FD50DE">
              <w:rPr>
                <w:rFonts w:asciiTheme="majorHAnsi" w:hAnsiTheme="majorHAnsi"/>
                <w:b/>
              </w:rPr>
              <w:t>Тип изделия по назначению</w:t>
            </w:r>
            <w:r w:rsidR="009F5C6E" w:rsidRPr="00FD50DE">
              <w:rPr>
                <w:rFonts w:asciiTheme="majorHAnsi" w:hAnsiTheme="majorHAnsi"/>
                <w:b/>
              </w:rPr>
              <w:t>:</w:t>
            </w:r>
            <w:r w:rsidR="009F5C6E" w:rsidRPr="00FD50DE">
              <w:rPr>
                <w:rFonts w:asciiTheme="majorHAnsi" w:hAnsiTheme="majorHAnsi"/>
              </w:rPr>
              <w:t xml:space="preserve"> с </w:t>
            </w:r>
            <w:r w:rsidRPr="00FD50DE">
              <w:rPr>
                <w:rFonts w:asciiTheme="majorHAnsi" w:hAnsiTheme="majorHAnsi"/>
              </w:rPr>
              <w:t>микропроцессорным управлением</w:t>
            </w:r>
            <w:r w:rsidR="009F5C6E" w:rsidRPr="00FD50DE">
              <w:rPr>
                <w:rFonts w:asciiTheme="majorHAnsi" w:hAnsiTheme="majorHAnsi"/>
              </w:rPr>
              <w:t>, постоянный.</w:t>
            </w:r>
          </w:p>
        </w:tc>
        <w:tc>
          <w:tcPr>
            <w:tcW w:w="778" w:type="pct"/>
          </w:tcPr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FD50DE">
              <w:rPr>
                <w:rFonts w:asciiTheme="majorHAnsi" w:hAnsiTheme="majorHAnsi"/>
              </w:rPr>
              <w:t>ортезы</w:t>
            </w:r>
            <w:proofErr w:type="spellEnd"/>
            <w:r w:rsidRPr="00FD50DE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50267.0-92</w:t>
            </w: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Изделия медицинские электрические. Часть 1. Общие требования </w:t>
            </w:r>
            <w:r w:rsidRPr="00FD50DE">
              <w:rPr>
                <w:rFonts w:asciiTheme="majorHAnsi" w:hAnsiTheme="majorHAnsi"/>
              </w:rPr>
              <w:lastRenderedPageBreak/>
              <w:t>безопасности.</w:t>
            </w: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56138-2014</w:t>
            </w: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</w:p>
          <w:p w:rsidR="009F5C6E" w:rsidRPr="00FD50DE" w:rsidRDefault="009F5C6E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МЭК 60601-1-2010</w:t>
            </w:r>
          </w:p>
          <w:p w:rsidR="009F5C6E" w:rsidRPr="00FD50DE" w:rsidRDefault="009F5C6E" w:rsidP="009F5C6E">
            <w:pPr>
              <w:jc w:val="center"/>
              <w:rPr>
                <w:sz w:val="18"/>
                <w:szCs w:val="18"/>
              </w:rPr>
            </w:pPr>
            <w:r w:rsidRPr="00FD50DE">
              <w:rPr>
                <w:rFonts w:asciiTheme="majorHAnsi" w:hAnsiTheme="majorHAnsi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534" w:type="pct"/>
          </w:tcPr>
          <w:p w:rsidR="009F5C6E" w:rsidRPr="00FD50DE" w:rsidRDefault="009F5C6E" w:rsidP="00E826A4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 xml:space="preserve">Не менее </w:t>
            </w:r>
            <w:r w:rsidR="00E826A4" w:rsidRPr="00FD50DE">
              <w:rPr>
                <w:sz w:val="18"/>
                <w:szCs w:val="18"/>
              </w:rPr>
              <w:t xml:space="preserve">36 </w:t>
            </w:r>
            <w:r w:rsidRPr="00FD50DE">
              <w:rPr>
                <w:sz w:val="18"/>
                <w:szCs w:val="18"/>
              </w:rPr>
              <w:t>месяцев</w:t>
            </w:r>
          </w:p>
        </w:tc>
      </w:tr>
      <w:tr w:rsidR="006037CA" w:rsidRPr="007479B9" w:rsidTr="006037CA">
        <w:trPr>
          <w:trHeight w:val="349"/>
        </w:trPr>
        <w:tc>
          <w:tcPr>
            <w:tcW w:w="5000" w:type="pct"/>
            <w:gridSpan w:val="7"/>
          </w:tcPr>
          <w:p w:rsidR="006037CA" w:rsidRDefault="006037CA" w:rsidP="006037CA">
            <w:r w:rsidRPr="00640497">
              <w:rPr>
                <w:b/>
              </w:rPr>
              <w:lastRenderedPageBreak/>
              <w:t>Протезы после вычленения плеча</w:t>
            </w:r>
            <w:r>
              <w:rPr>
                <w:b/>
              </w:rPr>
              <w:t>:</w:t>
            </w:r>
          </w:p>
        </w:tc>
      </w:tr>
      <w:tr w:rsidR="00ED0EC1" w:rsidRPr="007479B9" w:rsidTr="00E826A4">
        <w:trPr>
          <w:trHeight w:val="349"/>
        </w:trPr>
        <w:tc>
          <w:tcPr>
            <w:tcW w:w="155" w:type="pct"/>
          </w:tcPr>
          <w:p w:rsidR="00ED0EC1" w:rsidRPr="007479B9" w:rsidRDefault="00ED0EC1" w:rsidP="00ED0E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</w:tcPr>
          <w:p w:rsidR="00ED0EC1" w:rsidRDefault="00ED0EC1" w:rsidP="00ED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8-05-02</w:t>
            </w:r>
          </w:p>
          <w:p w:rsidR="00ED0EC1" w:rsidRPr="00F457CD" w:rsidRDefault="00ED0EC1" w:rsidP="00ED0EC1">
            <w:pPr>
              <w:jc w:val="center"/>
            </w:pPr>
            <w:r w:rsidRPr="00640497">
              <w:rPr>
                <w:lang w:eastAsia="en-US"/>
              </w:rPr>
              <w:t>Протез после вычленения плеча функционально-косметический</w:t>
            </w:r>
          </w:p>
        </w:tc>
        <w:tc>
          <w:tcPr>
            <w:tcW w:w="679" w:type="pct"/>
          </w:tcPr>
          <w:p w:rsidR="00ED0EC1" w:rsidRPr="00F457CD" w:rsidRDefault="00ED0EC1" w:rsidP="00ED0EC1">
            <w:pPr>
              <w:jc w:val="center"/>
            </w:pPr>
            <w:r w:rsidRPr="00640497">
              <w:rPr>
                <w:lang w:eastAsia="en-US"/>
              </w:rPr>
              <w:t>Протез после вычленения плеча функционально-косметический</w:t>
            </w:r>
          </w:p>
        </w:tc>
        <w:tc>
          <w:tcPr>
            <w:tcW w:w="339" w:type="pct"/>
          </w:tcPr>
          <w:p w:rsidR="00ED0EC1" w:rsidRPr="00F457CD" w:rsidRDefault="00ED0EC1" w:rsidP="00ED0EC1">
            <w:pPr>
              <w:jc w:val="center"/>
            </w:pPr>
            <w:r w:rsidRPr="00F457CD">
              <w:t>штука</w:t>
            </w:r>
          </w:p>
        </w:tc>
        <w:tc>
          <w:tcPr>
            <w:tcW w:w="1836" w:type="pct"/>
          </w:tcPr>
          <w:p w:rsidR="00ED0EC1" w:rsidRPr="00550CE9" w:rsidRDefault="00ED0EC1" w:rsidP="00ED0EC1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(вычленении) верхней конечности на уровне плеча с учетом антропометрических данных.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Pr="008B0C6B" w:rsidRDefault="00ED0EC1" w:rsidP="00ED0EC1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ED0EC1" w:rsidRPr="008B0C6B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ED0EC1" w:rsidRPr="00C1299E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ED0EC1" w:rsidRPr="00C1299E" w:rsidRDefault="00ED0EC1" w:rsidP="00ED0EC1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ED0EC1" w:rsidRPr="00C1299E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ED0EC1" w:rsidRPr="00C1299E" w:rsidRDefault="00ED0EC1" w:rsidP="00ED0EC1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ED0EC1" w:rsidRPr="00C1299E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ED0EC1" w:rsidRPr="00C1299E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кожа</w:t>
            </w:r>
            <w:r w:rsidRPr="008B0C6B">
              <w:rPr>
                <w:rFonts w:asciiTheme="majorHAnsi" w:hAnsiTheme="majorHAnsi"/>
              </w:rPr>
              <w:t>;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ED0EC1" w:rsidRPr="00C1299E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постоянной гильзы с элементами крепления.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>
              <w:rPr>
                <w:rFonts w:asciiTheme="majorHAnsi" w:hAnsiTheme="majorHAnsi"/>
              </w:rPr>
              <w:t>крепление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ED0EC1" w:rsidRPr="00D46606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 подгоночное (бандажное с использованием кожаных полуфабрикатов)</w:t>
            </w:r>
            <w:r w:rsidRPr="00D46606">
              <w:rPr>
                <w:rFonts w:asciiTheme="majorHAnsi" w:hAnsiTheme="majorHAnsi"/>
              </w:rPr>
              <w:t>;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ED0EC1" w:rsidRPr="008A2B36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листовой </w:t>
            </w:r>
            <w:proofErr w:type="spellStart"/>
            <w:r>
              <w:rPr>
                <w:rFonts w:asciiTheme="majorHAnsi" w:hAnsiTheme="majorHAnsi"/>
              </w:rPr>
              <w:t>пенополиуретан</w:t>
            </w:r>
            <w:proofErr w:type="spellEnd"/>
            <w:r>
              <w:rPr>
                <w:rFonts w:asciiTheme="majorHAnsi" w:hAnsiTheme="majorHAnsi"/>
              </w:rPr>
              <w:t xml:space="preserve"> (поролон), заготовка из вспененного полиуретана (подбирается для пациента из </w:t>
            </w:r>
            <w:proofErr w:type="spellStart"/>
            <w:r>
              <w:rPr>
                <w:rFonts w:asciiTheme="majorHAnsi" w:hAnsiTheme="majorHAnsi"/>
              </w:rPr>
              <w:t>типоразмерного</w:t>
            </w:r>
            <w:proofErr w:type="spellEnd"/>
            <w:r>
              <w:rPr>
                <w:rFonts w:asciiTheme="majorHAnsi" w:hAnsiTheme="majorHAnsi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Плечевой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EF3B90">
              <w:rPr>
                <w:rFonts w:asciiTheme="majorHAnsi" w:hAnsiTheme="majorHAnsi"/>
              </w:rPr>
              <w:t>:</w:t>
            </w:r>
            <w:proofErr w:type="gramEnd"/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сферический (пассивный) с бесступенчато регулируемым положением.</w:t>
            </w:r>
          </w:p>
          <w:p w:rsidR="00ED0EC1" w:rsidRPr="006752FF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ED0EC1" w:rsidRPr="00F539FE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модульный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ED0EC1" w:rsidRPr="008A2B36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ED0EC1" w:rsidRPr="008A2B36" w:rsidRDefault="00ED0EC1" w:rsidP="00ED0EC1">
            <w:pPr>
              <w:rPr>
                <w:rFonts w:asciiTheme="majorHAnsi" w:hAnsiTheme="majorHAnsi"/>
              </w:rPr>
            </w:pPr>
          </w:p>
          <w:p w:rsidR="00ED0EC1" w:rsidRPr="00253ADD" w:rsidRDefault="00ED0EC1" w:rsidP="00ED0EC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ED0EC1" w:rsidRPr="00D24FF0" w:rsidRDefault="00ED0EC1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ED0EC1" w:rsidRDefault="00ED0EC1" w:rsidP="00ED0EC1">
            <w:pPr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после вычленения плеча.</w:t>
            </w:r>
          </w:p>
          <w:p w:rsidR="00ED0EC1" w:rsidRPr="00357F3A" w:rsidRDefault="00ED0EC1" w:rsidP="00ED0EC1">
            <w:pPr>
              <w:rPr>
                <w:rFonts w:asciiTheme="majorHAnsi" w:hAnsiTheme="majorHAnsi"/>
              </w:rPr>
            </w:pPr>
          </w:p>
          <w:p w:rsidR="00ED0EC1" w:rsidRPr="00DE3F09" w:rsidRDefault="00ED0EC1" w:rsidP="00ED0EC1">
            <w:pPr>
              <w:rPr>
                <w:lang w:eastAsia="en-US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778" w:type="pct"/>
          </w:tcPr>
          <w:p w:rsidR="00ED0EC1" w:rsidRDefault="00ED0EC1" w:rsidP="00ED0E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ED0EC1" w:rsidRDefault="00ED0EC1" w:rsidP="00ED0E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ED0EC1" w:rsidRDefault="00ED0EC1" w:rsidP="00ED0EC1">
            <w:pPr>
              <w:jc w:val="center"/>
              <w:rPr>
                <w:rFonts w:asciiTheme="majorHAnsi" w:hAnsiTheme="majorHAnsi"/>
              </w:rPr>
            </w:pPr>
          </w:p>
          <w:p w:rsidR="00ED0EC1" w:rsidRDefault="00ED0EC1" w:rsidP="00ED0E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56138-2014</w:t>
            </w:r>
          </w:p>
          <w:p w:rsidR="00ED0EC1" w:rsidRDefault="00ED0EC1" w:rsidP="00ED0EC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ED0EC1" w:rsidRPr="006D7164" w:rsidRDefault="00ED0EC1" w:rsidP="00ED0EC1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</w:tcPr>
          <w:p w:rsidR="00ED0EC1" w:rsidRDefault="00ED0EC1" w:rsidP="00ED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менее </w:t>
            </w:r>
          </w:p>
          <w:p w:rsidR="00ED0EC1" w:rsidRPr="00606B06" w:rsidRDefault="00ED0EC1" w:rsidP="00ED0EC1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12 месяцев</w:t>
            </w:r>
          </w:p>
          <w:p w:rsidR="00ED0EC1" w:rsidRPr="00606B06" w:rsidRDefault="00ED0EC1" w:rsidP="00ED0EC1">
            <w:pPr>
              <w:spacing w:line="276" w:lineRule="auto"/>
              <w:jc w:val="center"/>
              <w:rPr>
                <w:lang w:eastAsia="en-US"/>
              </w:rPr>
            </w:pPr>
          </w:p>
          <w:p w:rsidR="00ED0EC1" w:rsidRDefault="00ED0EC1" w:rsidP="00ED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менее </w:t>
            </w:r>
          </w:p>
          <w:p w:rsidR="00ED0EC1" w:rsidRDefault="00ED0EC1" w:rsidP="00ED0EC1">
            <w:pPr>
              <w:jc w:val="center"/>
            </w:pPr>
            <w:r w:rsidRPr="00606B06">
              <w:rPr>
                <w:lang w:eastAsia="en-US"/>
              </w:rPr>
              <w:t>7 месяцев на кожаные полуфабрикаты крепления</w:t>
            </w:r>
          </w:p>
        </w:tc>
      </w:tr>
      <w:tr w:rsidR="00A702BB" w:rsidRPr="007479B9" w:rsidTr="00FD50DE">
        <w:trPr>
          <w:trHeight w:val="349"/>
        </w:trPr>
        <w:tc>
          <w:tcPr>
            <w:tcW w:w="155" w:type="pct"/>
            <w:shd w:val="clear" w:color="auto" w:fill="auto"/>
          </w:tcPr>
          <w:p w:rsidR="00A702BB" w:rsidRPr="007479B9" w:rsidRDefault="00A702BB" w:rsidP="00A702B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A702BB" w:rsidRDefault="00A702BB" w:rsidP="00A702BB">
            <w:pPr>
              <w:jc w:val="center"/>
            </w:pPr>
            <w:r>
              <w:t>8-05-01</w:t>
            </w:r>
          </w:p>
          <w:p w:rsidR="00A702BB" w:rsidRDefault="00A702BB" w:rsidP="00A702BB">
            <w:pPr>
              <w:jc w:val="center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  <w:p w:rsidR="008C0329" w:rsidRPr="009E64B9" w:rsidRDefault="008C0329" w:rsidP="00FD50DE">
            <w:pPr>
              <w:rPr>
                <w:b/>
                <w:i/>
                <w:lang w:eastAsia="en-US"/>
              </w:rPr>
            </w:pPr>
          </w:p>
        </w:tc>
        <w:tc>
          <w:tcPr>
            <w:tcW w:w="679" w:type="pct"/>
            <w:shd w:val="clear" w:color="auto" w:fill="auto"/>
          </w:tcPr>
          <w:p w:rsidR="00A702BB" w:rsidRPr="00640497" w:rsidRDefault="00A702BB" w:rsidP="00A702BB">
            <w:pPr>
              <w:jc w:val="center"/>
              <w:rPr>
                <w:lang w:eastAsia="en-US"/>
              </w:rPr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339" w:type="pct"/>
            <w:shd w:val="clear" w:color="auto" w:fill="auto"/>
          </w:tcPr>
          <w:p w:rsidR="00A702BB" w:rsidRPr="00F457CD" w:rsidRDefault="00A702BB" w:rsidP="00A702BB">
            <w:pPr>
              <w:jc w:val="center"/>
            </w:pPr>
            <w:r w:rsidRPr="00F457CD">
              <w:t>штука</w:t>
            </w:r>
          </w:p>
        </w:tc>
        <w:tc>
          <w:tcPr>
            <w:tcW w:w="1836" w:type="pct"/>
            <w:shd w:val="clear" w:color="auto" w:fill="auto"/>
          </w:tcPr>
          <w:p w:rsidR="00A702BB" w:rsidRPr="00C55512" w:rsidRDefault="00A702BB" w:rsidP="00A702BB">
            <w:pPr>
              <w:rPr>
                <w:b/>
              </w:rPr>
            </w:pPr>
            <w:r>
              <w:rPr>
                <w:b/>
              </w:rPr>
              <w:t>Назначение</w:t>
            </w:r>
            <w:r w:rsidRPr="00C55512">
              <w:rPr>
                <w:b/>
              </w:rPr>
              <w:t>:</w:t>
            </w:r>
          </w:p>
          <w:p w:rsidR="00A702BB" w:rsidRPr="00C55512" w:rsidRDefault="00A702BB" w:rsidP="00A702BB">
            <w:r w:rsidRPr="00C55512">
              <w:t xml:space="preserve">Изготавливается по индивидуальному заказу для личного использования конкретным пациентом при </w:t>
            </w:r>
            <w:r>
              <w:t xml:space="preserve">одностороннем или двусторонним врожденным или ампутационным дефекте предплечья </w:t>
            </w:r>
            <w:r w:rsidRPr="00C55512">
              <w:t>с учетом антропометрических данных.</w:t>
            </w:r>
          </w:p>
          <w:p w:rsidR="00A702BB" w:rsidRPr="00105A53" w:rsidRDefault="00A702BB" w:rsidP="00A702BB">
            <w:pPr>
              <w:rPr>
                <w:b/>
                <w:sz w:val="16"/>
                <w:szCs w:val="16"/>
              </w:rPr>
            </w:pPr>
          </w:p>
          <w:p w:rsidR="00A702BB" w:rsidRPr="00C55512" w:rsidRDefault="00A702BB" w:rsidP="00A702BB">
            <w:pPr>
              <w:rPr>
                <w:b/>
              </w:rPr>
            </w:pPr>
            <w:r w:rsidRPr="00C55512">
              <w:rPr>
                <w:b/>
              </w:rPr>
              <w:t>Кон</w:t>
            </w:r>
            <w:r>
              <w:rPr>
                <w:b/>
              </w:rPr>
              <w:t>структивные особенности изделия</w:t>
            </w:r>
            <w:r w:rsidRPr="00C55512">
              <w:rPr>
                <w:b/>
              </w:rPr>
              <w:t>:</w:t>
            </w:r>
          </w:p>
          <w:p w:rsidR="00A702BB" w:rsidRDefault="00A702BB" w:rsidP="00A702BB">
            <w:r>
              <w:t>Протез должен быть изготовлен по индивидуальному техпроцессу для сложного протезирования, примерочный наплечник из термопласта, постоянный — из слоистого пластика на основе акриловых смол и высокотемпературного силикона медицинского назначения с металлическими закладными элементами.</w:t>
            </w:r>
          </w:p>
          <w:p w:rsidR="00A702BB" w:rsidRDefault="00A702BB" w:rsidP="00A702BB">
            <w:r>
              <w:t xml:space="preserve">Протез после вычленения плеча с электромеханическим приводом и контактной системой управления состоит из наплечника по слепку, комплекса узлов для протеза после вычленения плеча, несущей гильзы из композитных материалов на основе акриловых смол, индивидуального крепления, локтевого модуля, системной </w:t>
            </w:r>
            <w:proofErr w:type="spellStart"/>
            <w:r>
              <w:t>электрокисти</w:t>
            </w:r>
            <w:proofErr w:type="spellEnd"/>
            <w:r>
              <w:t>, системы управления и электропитания</w:t>
            </w:r>
          </w:p>
          <w:p w:rsidR="00A702BB" w:rsidRDefault="00A702BB" w:rsidP="00A702BB">
            <w:r>
              <w:t xml:space="preserve">Пассивный локтевой модуль с электронным фиксатором присоединен к несущей гильзе плеча с возможностью ротации. Литиево-ионный аккумулятор присоединен к несущей гильзе посредством крепежной рамки. Локтевой модуль присоединён к несущей гильзе плеча с возможностью ротации. Локтевой модуль со сквозным </w:t>
            </w:r>
            <w:proofErr w:type="spellStart"/>
            <w:r>
              <w:t>электросоединением</w:t>
            </w:r>
            <w:proofErr w:type="spellEnd"/>
            <w:r>
              <w:t xml:space="preserve"> </w:t>
            </w:r>
            <w:proofErr w:type="spellStart"/>
            <w:r>
              <w:t>EasyPlug</w:t>
            </w:r>
            <w:proofErr w:type="spellEnd"/>
            <w:r>
              <w:t xml:space="preserve"> и усилителем сгибания (AFB) для биоэлектрических гибридных протезов, с внутренним фиксатором в исполнении без храповика, усилителем сгибания (AFB) и шарнирным соединением с плечом (серповидный шарнир), с регулируемой силой трения. Максимально допустимая нагрузка составляет для фиксатора 230 Н при длине предплечья 305 мм. Кабели электродов и кабель соединения с аккумулятором проходят </w:t>
            </w:r>
            <w:r>
              <w:lastRenderedPageBreak/>
              <w:t xml:space="preserve">внутри несущей гильзы и вставляются в гнезда локтевого шара, и затем соединяются с коаксиальным штекером </w:t>
            </w:r>
            <w:proofErr w:type="spellStart"/>
            <w:r>
              <w:t>электрокисти</w:t>
            </w:r>
            <w:proofErr w:type="spellEnd"/>
            <w:r>
              <w:t>.</w:t>
            </w:r>
          </w:p>
          <w:p w:rsidR="00A702BB" w:rsidRDefault="00A702BB" w:rsidP="00A702BB">
            <w:r>
              <w:t xml:space="preserve">Кабели электродов и кабель соединения с аккумулятором проходят внутри несущей гильзы и вставляются в гнезда локтевого шара, и затем соединяются с коаксиальным штекером </w:t>
            </w:r>
            <w:proofErr w:type="spellStart"/>
            <w:r>
              <w:t>электрокисти</w:t>
            </w:r>
            <w:proofErr w:type="spellEnd"/>
            <w:r>
              <w:t>. Посредством миниатюрной передачи компактный мощный электродвигатель приводит в движение средний и указательный, а также большой пальцы. В качестве источника энергии служит заряжаемый литиево-ионный аккумулятор. Протез комплектуется косметической оболочкой из силикона.</w:t>
            </w:r>
          </w:p>
          <w:p w:rsidR="00A702BB" w:rsidRPr="00C55512" w:rsidRDefault="00A702BB" w:rsidP="00A702BB">
            <w:r>
              <w:t xml:space="preserve">Технические характеристики </w:t>
            </w:r>
            <w:proofErr w:type="spellStart"/>
            <w:r>
              <w:t>электрокисти</w:t>
            </w:r>
            <w:proofErr w:type="spellEnd"/>
            <w:r>
              <w:t xml:space="preserve">: рабочее напряжение 6/2,2 В, рабочая температура 0-70* С, ширина раскрытия 100 </w:t>
            </w:r>
            <w:proofErr w:type="gramStart"/>
            <w:r>
              <w:t>мм.,</w:t>
            </w:r>
            <w:proofErr w:type="gramEnd"/>
            <w:r>
              <w:t xml:space="preserve"> максимальное усилия </w:t>
            </w:r>
            <w:proofErr w:type="spellStart"/>
            <w:r>
              <w:t>схвата</w:t>
            </w:r>
            <w:proofErr w:type="spellEnd"/>
            <w:r>
              <w:t xml:space="preserve">, 90Н, средняя скорость 110 мм/с, вес (с системным каркасом руки) 310 гр. Технические характеристики: литиево-ионного аккумулятора: емкость 900 </w:t>
            </w:r>
            <w:proofErr w:type="spellStart"/>
            <w:r>
              <w:t>мАч</w:t>
            </w:r>
            <w:proofErr w:type="spellEnd"/>
            <w:r>
              <w:t xml:space="preserve">, время до полной зарядки 3,5 часа, номинальное напряжение (среднее) 7,2 В, вес 65rp. Технические характеристики электрода: рабочее напряжение: </w:t>
            </w:r>
            <w:proofErr w:type="spellStart"/>
            <w:r>
              <w:t>Uв</w:t>
            </w:r>
            <w:proofErr w:type="spellEnd"/>
            <w:r>
              <w:t xml:space="preserve"> 4,8-7,2B, диапазон частот 90-450 Гц, температура окружающей среды 15-60 *С, габариты Д*Ш*П* 1 8*9,5</w:t>
            </w:r>
            <w:proofErr w:type="gramStart"/>
            <w:r>
              <w:t>мм.,</w:t>
            </w:r>
            <w:proofErr w:type="gramEnd"/>
            <w:r>
              <w:t xml:space="preserve"> вес 4,5 </w:t>
            </w:r>
            <w:proofErr w:type="spellStart"/>
            <w:r>
              <w:t>гp</w:t>
            </w:r>
            <w:proofErr w:type="spellEnd"/>
            <w:r>
              <w:t>.</w:t>
            </w:r>
          </w:p>
          <w:p w:rsidR="00A702BB" w:rsidRPr="00105A53" w:rsidRDefault="00A702BB" w:rsidP="00A702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A702BB" w:rsidRPr="001A0ADB" w:rsidRDefault="00A702BB" w:rsidP="00A702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rPr>
                <w:lang w:eastAsia="ar-SA"/>
              </w:rPr>
            </w:pPr>
            <w:r w:rsidRPr="00B44D99">
              <w:rPr>
                <w:b/>
              </w:rPr>
              <w:t>Материалы и Комплектующие по согласованию:</w:t>
            </w:r>
          </w:p>
          <w:p w:rsidR="00A702BB" w:rsidRDefault="00A702BB" w:rsidP="00A702BB">
            <w:r>
              <w:t xml:space="preserve">- </w:t>
            </w:r>
            <w:proofErr w:type="spellStart"/>
            <w:r>
              <w:t>электрокисть</w:t>
            </w:r>
            <w:proofErr w:type="spellEnd"/>
            <w:r>
              <w:t xml:space="preserve">, артикул (шифр) – </w:t>
            </w:r>
            <w:r w:rsidRPr="00E50B96">
              <w:t>8</w:t>
            </w:r>
            <w:r>
              <w:rPr>
                <w:lang w:val="en-US"/>
              </w:rPr>
              <w:t>E</w:t>
            </w:r>
            <w:r w:rsidRPr="00E50B96">
              <w:t>41=7-</w:t>
            </w:r>
            <w:r>
              <w:rPr>
                <w:lang w:val="en-US"/>
              </w:rPr>
              <w:t>D</w:t>
            </w:r>
            <w:r>
              <w:t>, 1 шт.;</w:t>
            </w:r>
          </w:p>
          <w:p w:rsidR="00A702BB" w:rsidRDefault="00A702BB" w:rsidP="00A702BB">
            <w:r>
              <w:t>- запястье,  артикул (шифр) – 10</w:t>
            </w:r>
            <w:r>
              <w:rPr>
                <w:lang w:val="en-US"/>
              </w:rPr>
              <w:t>V</w:t>
            </w:r>
            <w:r w:rsidRPr="00E50B96">
              <w:t>18=50</w:t>
            </w:r>
            <w:r>
              <w:t>, 1 шт.;</w:t>
            </w:r>
          </w:p>
          <w:p w:rsidR="00A702BB" w:rsidRPr="00FA63A1" w:rsidRDefault="00A702BB" w:rsidP="00A702BB">
            <w:r>
              <w:t>- трубка,  артикул (шифр) – 99В13=21, 1 шт.;</w:t>
            </w:r>
          </w:p>
          <w:p w:rsidR="00A702BB" w:rsidRDefault="00A702BB" w:rsidP="00A702BB">
            <w:r w:rsidRPr="00FF2782">
              <w:t xml:space="preserve">- </w:t>
            </w:r>
            <w:r>
              <w:t>аксессуары для электродов,  артикул (шифр) – 13Е200=50, 1 шт.;</w:t>
            </w:r>
          </w:p>
          <w:p w:rsidR="00A702BB" w:rsidRDefault="00A702BB" w:rsidP="00A702BB">
            <w:r>
              <w:t>- электроды 50 Гц, артикул (шифр) – 13Е200=50, 1 шт.;</w:t>
            </w:r>
          </w:p>
          <w:p w:rsidR="00A702BB" w:rsidRDefault="00A702BB" w:rsidP="00A702BB">
            <w:r>
              <w:t>- распределитель,  артикул (шифр) – 13Е190=150, 1 шт.;</w:t>
            </w:r>
          </w:p>
          <w:p w:rsidR="00A702BB" w:rsidRDefault="00A702BB" w:rsidP="00A702BB">
            <w:r w:rsidRPr="00F47567">
              <w:t xml:space="preserve">- </w:t>
            </w:r>
            <w:r>
              <w:t>кабель электродный,  артикул (шифр) – 13Е129=300, 1 шт.;</w:t>
            </w:r>
          </w:p>
          <w:p w:rsidR="00A702BB" w:rsidRDefault="00A702BB" w:rsidP="00A702BB">
            <w:r>
              <w:t>- закладная,  артикул (шифр) – 757</w:t>
            </w:r>
            <w:r>
              <w:rPr>
                <w:lang w:val="en-US"/>
              </w:rPr>
              <w:t>Z</w:t>
            </w:r>
            <w:r>
              <w:t>184=1, 1 шт.;</w:t>
            </w:r>
          </w:p>
          <w:p w:rsidR="00A702BB" w:rsidRDefault="00A702BB" w:rsidP="00A702BB">
            <w:r>
              <w:t>- батарейка,  артикул (шифр) – 757</w:t>
            </w:r>
            <w:r>
              <w:rPr>
                <w:lang w:val="en-US"/>
              </w:rPr>
              <w:t>B</w:t>
            </w:r>
            <w:r w:rsidRPr="00E50B96">
              <w:t>20</w:t>
            </w:r>
            <w:r>
              <w:t>, 1 шт.;</w:t>
            </w:r>
          </w:p>
          <w:p w:rsidR="00A702BB" w:rsidRDefault="00A702BB" w:rsidP="00A702BB">
            <w:r>
              <w:t>- зарядное устройство,  артикул (шифр) – 757</w:t>
            </w:r>
            <w:r>
              <w:rPr>
                <w:lang w:val="en-US"/>
              </w:rPr>
              <w:t>L</w:t>
            </w:r>
            <w:r w:rsidRPr="00E50B96">
              <w:t>20</w:t>
            </w:r>
            <w:r>
              <w:t>, 1 шт.;</w:t>
            </w:r>
          </w:p>
          <w:p w:rsidR="00A702BB" w:rsidRDefault="00A702BB" w:rsidP="00A702BB">
            <w:r>
              <w:t>- локоть,  артикул (шифр) – 12К50=50, 1 шт.;</w:t>
            </w:r>
          </w:p>
          <w:p w:rsidR="00A702BB" w:rsidRDefault="00A702BB" w:rsidP="00A702BB">
            <w:r>
              <w:t xml:space="preserve">- косметическая оболочка,  артикул (шифр) – </w:t>
            </w:r>
            <w:r>
              <w:rPr>
                <w:lang w:val="en-US"/>
              </w:rPr>
              <w:t>TSG</w:t>
            </w:r>
            <w:r w:rsidRPr="00E50B96">
              <w:t>303</w:t>
            </w:r>
            <w:r>
              <w:t>, 1 шт.;</w:t>
            </w:r>
          </w:p>
          <w:p w:rsidR="00A702BB" w:rsidRPr="00E50B96" w:rsidRDefault="00A702BB" w:rsidP="00A702BB">
            <w:r>
              <w:t xml:space="preserve">- </w:t>
            </w:r>
            <w:proofErr w:type="spellStart"/>
            <w:r>
              <w:t>разблокиратор</w:t>
            </w:r>
            <w:proofErr w:type="spellEnd"/>
            <w:r>
              <w:t xml:space="preserve">,  артикул (шифр) – </w:t>
            </w:r>
            <w:r>
              <w:rPr>
                <w:lang w:val="en-US"/>
              </w:rPr>
              <w:t>SJ</w:t>
            </w:r>
            <w:r w:rsidRPr="00E50B96">
              <w:t>45</w:t>
            </w:r>
            <w:r>
              <w:t>, 1 шт.;</w:t>
            </w:r>
          </w:p>
          <w:p w:rsidR="00A702BB" w:rsidRPr="00E50B96" w:rsidRDefault="00A702BB" w:rsidP="00A702BB">
            <w:r>
              <w:t>- тяговый переключатель,  артикул (шифр) – 9Х18=8, 1 шт.;</w:t>
            </w:r>
          </w:p>
          <w:p w:rsidR="00A702BB" w:rsidRPr="00E50B96" w:rsidRDefault="00A702BB" w:rsidP="00A702BB">
            <w:r>
              <w:t>- качающийся переключатель,  артикул (шифр) – 9Х25, 1 шт.;</w:t>
            </w:r>
          </w:p>
          <w:p w:rsidR="00A702BB" w:rsidRPr="00E50B96" w:rsidRDefault="00A702BB" w:rsidP="00A702BB">
            <w:r>
              <w:t>- кабель,  артикул (шифр) – 13Е129=</w:t>
            </w:r>
            <w:r>
              <w:rPr>
                <w:lang w:val="en-US"/>
              </w:rPr>
              <w:t>G</w:t>
            </w:r>
            <w:r w:rsidRPr="00E50B96">
              <w:t>1000</w:t>
            </w:r>
            <w:r>
              <w:t>, 1 шт.;</w:t>
            </w:r>
          </w:p>
          <w:p w:rsidR="00A702BB" w:rsidRPr="00E50B96" w:rsidRDefault="00A702BB" w:rsidP="00A702BB">
            <w:r>
              <w:t>- соединительный кабель,  артикул (шифр) – 13Е99=1200, 1 шт.</w:t>
            </w:r>
          </w:p>
          <w:p w:rsidR="00A702BB" w:rsidRPr="00105A53" w:rsidRDefault="00A702BB" w:rsidP="00A702BB">
            <w:pPr>
              <w:rPr>
                <w:sz w:val="16"/>
                <w:szCs w:val="16"/>
              </w:rPr>
            </w:pPr>
          </w:p>
          <w:p w:rsidR="00A702BB" w:rsidRPr="00B8629A" w:rsidRDefault="00A702BB" w:rsidP="00A702BB">
            <w:r w:rsidRPr="000B0430">
              <w:rPr>
                <w:b/>
              </w:rPr>
              <w:t>Тип изделия по уровню ампутации:</w:t>
            </w:r>
            <w:r w:rsidRPr="00B8629A">
              <w:t xml:space="preserve"> протез </w:t>
            </w:r>
            <w:r>
              <w:t>плеча</w:t>
            </w:r>
            <w:r w:rsidRPr="00B8629A">
              <w:t>.</w:t>
            </w:r>
          </w:p>
          <w:p w:rsidR="00A702BB" w:rsidRDefault="00A702BB" w:rsidP="00A702BB">
            <w:r w:rsidRPr="00BF6F88">
              <w:rPr>
                <w:b/>
              </w:rPr>
              <w:lastRenderedPageBreak/>
              <w:t xml:space="preserve">Тип изделия по назначению: </w:t>
            </w:r>
            <w:r>
              <w:t xml:space="preserve"> с электромеханическим приводом и контактной системой управления, постоянный.</w:t>
            </w:r>
          </w:p>
        </w:tc>
        <w:tc>
          <w:tcPr>
            <w:tcW w:w="778" w:type="pct"/>
            <w:shd w:val="clear" w:color="auto" w:fill="auto"/>
          </w:tcPr>
          <w:p w:rsidR="00A702BB" w:rsidRDefault="00A702BB" w:rsidP="00A702BB">
            <w:pPr>
              <w:jc w:val="center"/>
            </w:pPr>
            <w:r>
              <w:lastRenderedPageBreak/>
              <w:t>ГОСТ Р 51819-2017</w:t>
            </w:r>
          </w:p>
          <w:p w:rsidR="00A702BB" w:rsidRDefault="00A702BB" w:rsidP="00A702BB">
            <w:pPr>
              <w:jc w:val="center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  <w:r>
              <w:t xml:space="preserve"> верхних и нижних конечностей. Термины и определения</w:t>
            </w:r>
          </w:p>
          <w:p w:rsidR="00A702BB" w:rsidRDefault="00A702BB" w:rsidP="00A702BB">
            <w:pPr>
              <w:jc w:val="center"/>
            </w:pPr>
          </w:p>
          <w:p w:rsidR="00A702BB" w:rsidRPr="00941E11" w:rsidRDefault="00A702BB" w:rsidP="00A702BB">
            <w:pPr>
              <w:jc w:val="center"/>
            </w:pPr>
            <w:r w:rsidRPr="00941E11">
              <w:t>ГОСТ Р ИСО 22523-2007</w:t>
            </w:r>
          </w:p>
          <w:p w:rsidR="00A702BB" w:rsidRPr="00941E11" w:rsidRDefault="00A702BB" w:rsidP="00A702BB">
            <w:pPr>
              <w:jc w:val="center"/>
            </w:pPr>
            <w:r w:rsidRPr="00941E11">
              <w:t xml:space="preserve">Протезы конечностей и </w:t>
            </w:r>
            <w:proofErr w:type="spellStart"/>
            <w:r w:rsidRPr="00941E11">
              <w:t>ортезы</w:t>
            </w:r>
            <w:proofErr w:type="spellEnd"/>
            <w:r w:rsidRPr="00941E11">
              <w:t xml:space="preserve"> наружные. Требования и методы испытаний.</w:t>
            </w:r>
          </w:p>
          <w:p w:rsidR="00A702BB" w:rsidRPr="00B8629A" w:rsidRDefault="00A702BB" w:rsidP="00A702BB">
            <w:pPr>
              <w:jc w:val="center"/>
            </w:pPr>
          </w:p>
          <w:p w:rsidR="00A702BB" w:rsidRPr="00B8629A" w:rsidRDefault="00A702BB" w:rsidP="00A702BB">
            <w:pPr>
              <w:jc w:val="center"/>
            </w:pPr>
            <w:r w:rsidRPr="00B8629A">
              <w:t>ГОСТ Р 50267.0-92</w:t>
            </w:r>
          </w:p>
          <w:p w:rsidR="00A702BB" w:rsidRPr="00B8629A" w:rsidRDefault="00A702BB" w:rsidP="00A702BB">
            <w:pPr>
              <w:jc w:val="center"/>
            </w:pPr>
            <w:r w:rsidRPr="00B8629A">
              <w:t>Изделия медицинские электрические. Часть 1. Общие требования безопасности</w:t>
            </w:r>
          </w:p>
          <w:p w:rsidR="00A702BB" w:rsidRPr="00941E11" w:rsidRDefault="00A702BB" w:rsidP="00A702BB"/>
          <w:p w:rsidR="00A702BB" w:rsidRPr="00941E11" w:rsidRDefault="00A702BB" w:rsidP="00A702BB">
            <w:pPr>
              <w:jc w:val="center"/>
            </w:pPr>
            <w:r w:rsidRPr="00941E11">
              <w:t>ГОСТ Р МЭК 60601-1-2-2014</w:t>
            </w:r>
          </w:p>
          <w:p w:rsidR="00A702BB" w:rsidRPr="00941E11" w:rsidRDefault="00A702BB" w:rsidP="00A702BB">
            <w:pPr>
              <w:jc w:val="center"/>
            </w:pPr>
            <w:r w:rsidRPr="00941E11"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  <w:p w:rsidR="00A702BB" w:rsidRDefault="00A702BB" w:rsidP="00A702BB">
            <w:pPr>
              <w:jc w:val="center"/>
            </w:pPr>
          </w:p>
        </w:tc>
        <w:tc>
          <w:tcPr>
            <w:tcW w:w="534" w:type="pct"/>
            <w:shd w:val="clear" w:color="auto" w:fill="auto"/>
          </w:tcPr>
          <w:p w:rsidR="00A702BB" w:rsidRPr="005D45F6" w:rsidRDefault="00A702BB" w:rsidP="00A702BB">
            <w:pPr>
              <w:jc w:val="center"/>
            </w:pPr>
            <w:r>
              <w:t>Не менее 36 месяцев</w:t>
            </w:r>
          </w:p>
        </w:tc>
      </w:tr>
    </w:tbl>
    <w:p w:rsidR="00F94274" w:rsidRDefault="00F94274" w:rsidP="00CD0487">
      <w:pPr>
        <w:jc w:val="center"/>
        <w:rPr>
          <w:sz w:val="26"/>
          <w:szCs w:val="26"/>
        </w:rPr>
        <w:sectPr w:rsidR="00F94274" w:rsidSect="00DF687A">
          <w:headerReference w:type="default" r:id="rId9"/>
          <w:pgSz w:w="16838" w:h="11906" w:orient="landscape"/>
          <w:pgMar w:top="1418" w:right="1134" w:bottom="709" w:left="425" w:header="720" w:footer="720" w:gutter="0"/>
          <w:cols w:space="720"/>
          <w:titlePg/>
          <w:docGrid w:linePitch="272"/>
        </w:sectPr>
      </w:pPr>
    </w:p>
    <w:p w:rsidR="00CD0487" w:rsidRPr="00B37F94" w:rsidRDefault="00D24420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CD0487" w:rsidRPr="00B37F94">
        <w:rPr>
          <w:sz w:val="26"/>
          <w:szCs w:val="26"/>
        </w:rPr>
        <w:t xml:space="preserve">. Место </w:t>
      </w:r>
      <w:r w:rsidR="00990E67">
        <w:rPr>
          <w:sz w:val="26"/>
          <w:szCs w:val="26"/>
        </w:rPr>
        <w:t xml:space="preserve">выполнения работ, </w:t>
      </w:r>
      <w:r w:rsidR="00CD0487" w:rsidRPr="00B37F94">
        <w:rPr>
          <w:sz w:val="26"/>
          <w:szCs w:val="26"/>
        </w:rPr>
        <w:t>выдача и</w:t>
      </w:r>
      <w:r w:rsidR="00CD0487" w:rsidRPr="00B37F94">
        <w:rPr>
          <w:rFonts w:eastAsia="Calibri"/>
          <w:sz w:val="26"/>
          <w:szCs w:val="26"/>
          <w:lang w:eastAsia="en-US"/>
        </w:rPr>
        <w:t>здели</w:t>
      </w:r>
      <w:r w:rsidR="003621E9">
        <w:rPr>
          <w:rFonts w:eastAsia="Calibri"/>
          <w:sz w:val="26"/>
          <w:szCs w:val="26"/>
          <w:lang w:eastAsia="en-US"/>
        </w:rPr>
        <w:t>я</w:t>
      </w:r>
      <w:r w:rsidR="00CD0487" w:rsidRPr="00B37F94">
        <w:rPr>
          <w:sz w:val="26"/>
          <w:szCs w:val="26"/>
        </w:rPr>
        <w:t xml:space="preserve"> Получател</w:t>
      </w:r>
      <w:r w:rsidR="003621E9">
        <w:rPr>
          <w:sz w:val="26"/>
          <w:szCs w:val="26"/>
        </w:rPr>
        <w:t>ю</w:t>
      </w:r>
    </w:p>
    <w:p w:rsidR="00CD0487" w:rsidRPr="00B37F94" w:rsidRDefault="00CD0487" w:rsidP="004938D0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E26568"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492948" w:rsidRPr="00492948" w:rsidRDefault="00492948" w:rsidP="00492948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492948">
        <w:rPr>
          <w:rFonts w:ascii="Times New Roman" w:hAnsi="Times New Roman" w:cs="Times New Roman"/>
          <w:color w:val="auto"/>
          <w:sz w:val="26"/>
          <w:szCs w:val="26"/>
        </w:rPr>
        <w:t>Выполнение работ по обеспечению Получателей индивидуально изготовленными протезами верхних конечностей в 2021 году осуществляется по месту нахождения Исполнителя (Соисполнителя), а в части снятия мерок для дальнейшего изготовления, примерки и выдачи изделия – по месту нахождения пунктов приема Получателей, организованных Исполнителем, соответствующим требованиям по организации доступной среды для лиц с ограниченными физическими возможностями в соответствии с законодательством Российской Федерации, на территории Самарской области. При необходимости Исполнитель направляет выездные бригады по месту жительства (месту пребывания или фактического проживания) Получателя для снятия замеров, примерки и выдачи готового изделия.</w:t>
      </w:r>
    </w:p>
    <w:p w:rsidR="00492948" w:rsidRPr="00492948" w:rsidRDefault="00492948" w:rsidP="00492948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492948">
        <w:rPr>
          <w:rFonts w:ascii="Times New Roman" w:hAnsi="Times New Roman" w:cs="Times New Roman"/>
          <w:color w:val="auto"/>
          <w:sz w:val="26"/>
          <w:szCs w:val="26"/>
        </w:rPr>
        <w:t>Заказ, снятие замеров, примерка и выдача готовых изделий осуществляется в пунктах приема Получателей, организованных Исполнителем в крупных городах Самарской области в частности в г. Самара, г. Тольятти, г. Сызрань. Дополнительные пункты выдачи могут быть организованы в иных городах Самарской области по выбору Исполнителя.</w:t>
      </w:r>
    </w:p>
    <w:p w:rsidR="00492948" w:rsidRDefault="00492948" w:rsidP="00492948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492948">
        <w:rPr>
          <w:rFonts w:ascii="Times New Roman" w:hAnsi="Times New Roman" w:cs="Times New Roman"/>
          <w:color w:val="auto"/>
          <w:sz w:val="26"/>
          <w:szCs w:val="26"/>
        </w:rPr>
        <w:t>Проход в пункт выдачи и передвижение, должен быть беспрепятственен для инвалидов. В пункте выдачи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Федерации. Пункты приема Получателей должны работать не менее 5 (пяти) дней в неделю, не менее 40 (сорока) часов в неделю.</w:t>
      </w:r>
    </w:p>
    <w:p w:rsidR="00CD0487" w:rsidRPr="00A25811" w:rsidRDefault="00CD0487" w:rsidP="00492948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 w:rsidR="00550BF2"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 w:rsidR="00550BF2"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 w:rsidR="00550BF2"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CD0487" w:rsidRPr="00A61C2F" w:rsidRDefault="00CD0487" w:rsidP="004938D0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</w:t>
      </w:r>
      <w:r w:rsidR="00550BF2" w:rsidRPr="00A61C2F">
        <w:rPr>
          <w:sz w:val="26"/>
          <w:szCs w:val="26"/>
        </w:rPr>
        <w:t>Исполнителем</w:t>
      </w:r>
      <w:r w:rsidRPr="00A61C2F">
        <w:rPr>
          <w:sz w:val="26"/>
          <w:szCs w:val="26"/>
        </w:rPr>
        <w:t xml:space="preserve">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CD0487" w:rsidRPr="00322751" w:rsidRDefault="00CD0487" w:rsidP="004938D0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приемки </w:t>
      </w:r>
      <w:r w:rsidR="00CD74E7" w:rsidRPr="00A61C2F">
        <w:rPr>
          <w:sz w:val="26"/>
          <w:szCs w:val="26"/>
        </w:rPr>
        <w:t>выполненных работ</w:t>
      </w:r>
      <w:r w:rsidRPr="00A61C2F">
        <w:rPr>
          <w:sz w:val="26"/>
          <w:szCs w:val="26"/>
        </w:rPr>
        <w:t xml:space="preserve"> по настоящему Контракту является дата подписания Заказчиком Акта</w:t>
      </w:r>
      <w:r w:rsidR="00CD74E7" w:rsidRPr="00A61C2F">
        <w:rPr>
          <w:sz w:val="26"/>
          <w:szCs w:val="26"/>
        </w:rPr>
        <w:t xml:space="preserve"> выполненных работ</w:t>
      </w:r>
      <w:r w:rsidRPr="00A61C2F">
        <w:rPr>
          <w:sz w:val="26"/>
          <w:szCs w:val="26"/>
        </w:rPr>
        <w:t>.</w:t>
      </w:r>
    </w:p>
    <w:p w:rsidR="00D717B3" w:rsidRDefault="00D717B3" w:rsidP="004938D0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D717B3" w:rsidRPr="00B37F94" w:rsidRDefault="00D24420" w:rsidP="004938D0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D717B3" w:rsidRPr="00B37F94">
        <w:rPr>
          <w:sz w:val="26"/>
          <w:szCs w:val="26"/>
        </w:rPr>
        <w:t xml:space="preserve">. Сроки (периоды) </w:t>
      </w:r>
      <w:r w:rsidR="00C332AE">
        <w:rPr>
          <w:sz w:val="26"/>
          <w:szCs w:val="26"/>
        </w:rPr>
        <w:t>выполнения работ</w:t>
      </w:r>
      <w:r w:rsidR="00D717B3" w:rsidRPr="00B37F94">
        <w:rPr>
          <w:sz w:val="26"/>
          <w:szCs w:val="26"/>
        </w:rPr>
        <w:t>.</w:t>
      </w:r>
    </w:p>
    <w:p w:rsidR="00D717B3" w:rsidRDefault="00D717B3" w:rsidP="004938D0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D717B3" w:rsidRPr="00A56611" w:rsidRDefault="00550BF2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1F5E11">
        <w:rPr>
          <w:sz w:val="26"/>
          <w:szCs w:val="26"/>
        </w:rPr>
        <w:t xml:space="preserve"> осуществляет </w:t>
      </w:r>
      <w:r w:rsidR="002A1132">
        <w:rPr>
          <w:sz w:val="26"/>
          <w:szCs w:val="26"/>
        </w:rPr>
        <w:t xml:space="preserve">работы по изготовлению </w:t>
      </w:r>
      <w:r w:rsidR="00CD74E7">
        <w:rPr>
          <w:sz w:val="26"/>
          <w:szCs w:val="26"/>
        </w:rPr>
        <w:t xml:space="preserve">и выдаче </w:t>
      </w:r>
      <w:r w:rsidR="00D717B3" w:rsidRPr="001F5E11">
        <w:rPr>
          <w:sz w:val="26"/>
          <w:szCs w:val="26"/>
        </w:rPr>
        <w:t xml:space="preserve">изделия Получателю </w:t>
      </w:r>
      <w:r w:rsidR="00D717B3" w:rsidRPr="00A81A91">
        <w:rPr>
          <w:sz w:val="26"/>
          <w:szCs w:val="26"/>
        </w:rPr>
        <w:t xml:space="preserve">в течение </w:t>
      </w:r>
      <w:r w:rsidR="0002672A" w:rsidRPr="00A81A91">
        <w:rPr>
          <w:sz w:val="26"/>
          <w:szCs w:val="26"/>
        </w:rPr>
        <w:t>30</w:t>
      </w:r>
      <w:r w:rsidR="00D717B3" w:rsidRPr="00A81A91">
        <w:rPr>
          <w:sz w:val="26"/>
          <w:szCs w:val="26"/>
        </w:rPr>
        <w:t xml:space="preserve"> (</w:t>
      </w:r>
      <w:r w:rsidR="0002672A" w:rsidRPr="00A81A91">
        <w:rPr>
          <w:sz w:val="26"/>
          <w:szCs w:val="26"/>
        </w:rPr>
        <w:t>тридцат</w:t>
      </w:r>
      <w:r w:rsidR="00224B07" w:rsidRPr="00A81A91">
        <w:rPr>
          <w:sz w:val="26"/>
          <w:szCs w:val="26"/>
        </w:rPr>
        <w:t>и</w:t>
      </w:r>
      <w:r w:rsidR="00D717B3" w:rsidRPr="00A81A91">
        <w:rPr>
          <w:sz w:val="26"/>
          <w:szCs w:val="26"/>
        </w:rPr>
        <w:t>)</w:t>
      </w:r>
      <w:r w:rsidR="00D717B3" w:rsidRPr="00D06D8A">
        <w:rPr>
          <w:sz w:val="26"/>
          <w:szCs w:val="26"/>
        </w:rPr>
        <w:t xml:space="preserve"> календарных</w:t>
      </w:r>
      <w:r w:rsidR="00D717B3" w:rsidRPr="00294BC0">
        <w:rPr>
          <w:sz w:val="26"/>
          <w:szCs w:val="26"/>
        </w:rPr>
        <w:t xml:space="preserve"> дней</w:t>
      </w:r>
      <w:r w:rsidR="00D717B3" w:rsidRPr="001F5E11">
        <w:rPr>
          <w:sz w:val="26"/>
          <w:szCs w:val="26"/>
        </w:rPr>
        <w:t xml:space="preserve"> с даты обращения Получателя </w:t>
      </w:r>
      <w:r w:rsidR="00D717B3" w:rsidRPr="00294BC0">
        <w:rPr>
          <w:sz w:val="26"/>
          <w:szCs w:val="26"/>
        </w:rPr>
        <w:lastRenderedPageBreak/>
        <w:t>при представлении им паспорта и Направления, выдаваемого Заказчиком, доверенности (при получении зако</w:t>
      </w:r>
      <w:r w:rsidR="00D717B3">
        <w:rPr>
          <w:sz w:val="26"/>
          <w:szCs w:val="26"/>
        </w:rPr>
        <w:t xml:space="preserve">нным представителем Получателя) </w:t>
      </w:r>
      <w:r w:rsidR="00D717B3" w:rsidRPr="001F5E11">
        <w:rPr>
          <w:sz w:val="26"/>
          <w:szCs w:val="26"/>
        </w:rPr>
        <w:t xml:space="preserve">и в срок </w:t>
      </w:r>
      <w:r w:rsidR="00D717B3" w:rsidRPr="001C3E41">
        <w:rPr>
          <w:sz w:val="26"/>
          <w:szCs w:val="26"/>
        </w:rPr>
        <w:t xml:space="preserve">не </w:t>
      </w:r>
      <w:r w:rsidR="00D717B3" w:rsidRPr="00A56611">
        <w:rPr>
          <w:sz w:val="26"/>
          <w:szCs w:val="26"/>
        </w:rPr>
        <w:t xml:space="preserve">позднее </w:t>
      </w:r>
      <w:r w:rsidR="008C72D9" w:rsidRPr="00A56611">
        <w:rPr>
          <w:sz w:val="26"/>
          <w:szCs w:val="26"/>
        </w:rPr>
        <w:t>1</w:t>
      </w:r>
      <w:r w:rsidR="00172ED4" w:rsidRPr="00A56611">
        <w:rPr>
          <w:sz w:val="26"/>
          <w:szCs w:val="26"/>
        </w:rPr>
        <w:t>5</w:t>
      </w:r>
      <w:r w:rsidR="000F5874" w:rsidRPr="00A56611">
        <w:rPr>
          <w:sz w:val="26"/>
          <w:szCs w:val="26"/>
        </w:rPr>
        <w:t xml:space="preserve"> </w:t>
      </w:r>
      <w:r w:rsidR="00AD613E" w:rsidRPr="00A56611">
        <w:rPr>
          <w:sz w:val="26"/>
          <w:szCs w:val="26"/>
        </w:rPr>
        <w:t>дека</w:t>
      </w:r>
      <w:r w:rsidR="00626A3D" w:rsidRPr="00A56611">
        <w:rPr>
          <w:sz w:val="26"/>
          <w:szCs w:val="26"/>
        </w:rPr>
        <w:t>б</w:t>
      </w:r>
      <w:r w:rsidR="002B154B" w:rsidRPr="00A56611">
        <w:rPr>
          <w:sz w:val="26"/>
          <w:szCs w:val="26"/>
        </w:rPr>
        <w:t>ря</w:t>
      </w:r>
      <w:r w:rsidR="00D717B3" w:rsidRPr="00A56611">
        <w:rPr>
          <w:sz w:val="26"/>
          <w:szCs w:val="26"/>
        </w:rPr>
        <w:t xml:space="preserve"> 20</w:t>
      </w:r>
      <w:r w:rsidR="005767EF" w:rsidRPr="00A56611">
        <w:rPr>
          <w:sz w:val="26"/>
          <w:szCs w:val="26"/>
        </w:rPr>
        <w:t>2</w:t>
      </w:r>
      <w:r w:rsidR="002B154B" w:rsidRPr="00A56611">
        <w:rPr>
          <w:sz w:val="26"/>
          <w:szCs w:val="26"/>
        </w:rPr>
        <w:t>1</w:t>
      </w:r>
      <w:r w:rsidR="005767EF" w:rsidRPr="00A56611">
        <w:rPr>
          <w:sz w:val="26"/>
          <w:szCs w:val="26"/>
        </w:rPr>
        <w:t xml:space="preserve"> </w:t>
      </w:r>
      <w:r w:rsidR="00D717B3" w:rsidRPr="00A56611">
        <w:rPr>
          <w:sz w:val="26"/>
          <w:szCs w:val="26"/>
        </w:rPr>
        <w:t>года включительно.</w:t>
      </w:r>
    </w:p>
    <w:p w:rsidR="00172ED4" w:rsidRDefault="00172ED4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56611">
        <w:rPr>
          <w:sz w:val="26"/>
          <w:szCs w:val="26"/>
        </w:rPr>
        <w:t>В случае приема Направлений после 1 декабря 2021 года, Исполнитель принимает на себя обязательства по обеспечению Получателя изделием не позднее 15 декабря 2021 года включительно.</w:t>
      </w:r>
    </w:p>
    <w:p w:rsidR="00D717B3" w:rsidRPr="0030662A" w:rsidRDefault="00D717B3" w:rsidP="004938D0">
      <w:pPr>
        <w:spacing w:line="336" w:lineRule="auto"/>
        <w:ind w:firstLine="709"/>
        <w:contextualSpacing/>
        <w:jc w:val="both"/>
        <w:rPr>
          <w:sz w:val="16"/>
          <w:szCs w:val="16"/>
        </w:rPr>
      </w:pPr>
    </w:p>
    <w:p w:rsidR="00D717B3" w:rsidRDefault="00D24420" w:rsidP="004938D0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717B3"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D717B3" w:rsidRDefault="00550BF2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="00D717B3" w:rsidRPr="000A6EA5">
        <w:rPr>
          <w:sz w:val="26"/>
          <w:szCs w:val="26"/>
        </w:rPr>
        <w:t xml:space="preserve">. </w:t>
      </w:r>
    </w:p>
    <w:p w:rsidR="00D717B3" w:rsidRPr="000A6EA5" w:rsidRDefault="00D717B3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готовых изделий Получателям.</w:t>
      </w:r>
    </w:p>
    <w:p w:rsidR="00D717B3" w:rsidRDefault="00D717B3" w:rsidP="004938D0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D717B3" w:rsidRPr="0030662A" w:rsidRDefault="00D717B3" w:rsidP="004938D0">
      <w:pPr>
        <w:spacing w:line="336" w:lineRule="auto"/>
        <w:jc w:val="center"/>
        <w:rPr>
          <w:sz w:val="16"/>
          <w:szCs w:val="16"/>
        </w:rPr>
      </w:pPr>
    </w:p>
    <w:p w:rsidR="00D717B3" w:rsidRPr="000A4E5F" w:rsidRDefault="00D24420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D717B3" w:rsidRPr="000A4E5F">
        <w:rPr>
          <w:sz w:val="26"/>
          <w:szCs w:val="26"/>
        </w:rPr>
        <w:t>. Порядок формирования цены.</w:t>
      </w:r>
    </w:p>
    <w:p w:rsidR="00D717B3" w:rsidRPr="00294BC0" w:rsidRDefault="00D717B3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 w:rsidR="00550BF2"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D717B3" w:rsidRPr="0030662A" w:rsidRDefault="00D717B3" w:rsidP="004938D0">
      <w:pPr>
        <w:pStyle w:val="-0"/>
        <w:widowControl w:val="0"/>
        <w:numPr>
          <w:ilvl w:val="0"/>
          <w:numId w:val="0"/>
        </w:numPr>
        <w:spacing w:line="336" w:lineRule="auto"/>
        <w:rPr>
          <w:sz w:val="16"/>
          <w:szCs w:val="16"/>
        </w:rPr>
      </w:pPr>
      <w:bookmarkStart w:id="0" w:name="_GoBack"/>
      <w:bookmarkEnd w:id="0"/>
    </w:p>
    <w:sectPr w:rsidR="00D717B3" w:rsidRPr="0030662A" w:rsidSect="00291870">
      <w:pgSz w:w="11906" w:h="16838"/>
      <w:pgMar w:top="1134" w:right="709" w:bottom="42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59" w:rsidRDefault="00DD2759" w:rsidP="004C6741">
      <w:r>
        <w:separator/>
      </w:r>
    </w:p>
  </w:endnote>
  <w:endnote w:type="continuationSeparator" w:id="0">
    <w:p w:rsidR="00DD2759" w:rsidRDefault="00DD2759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59" w:rsidRDefault="00DD2759" w:rsidP="004C6741">
      <w:r>
        <w:separator/>
      </w:r>
    </w:p>
  </w:footnote>
  <w:footnote w:type="continuationSeparator" w:id="0">
    <w:p w:rsidR="00DD2759" w:rsidRDefault="00DD2759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8B" w:rsidRDefault="00B53A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1A91">
      <w:rPr>
        <w:noProof/>
      </w:rPr>
      <w:t>2</w:t>
    </w:r>
    <w:r>
      <w:fldChar w:fldCharType="end"/>
    </w:r>
  </w:p>
  <w:p w:rsidR="00B53A8B" w:rsidRDefault="00B53A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8B" w:rsidRDefault="00B53A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1A91">
      <w:rPr>
        <w:noProof/>
      </w:rPr>
      <w:t>48</w:t>
    </w:r>
    <w:r>
      <w:fldChar w:fldCharType="end"/>
    </w:r>
  </w:p>
  <w:p w:rsidR="00B53A8B" w:rsidRDefault="00B53A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49F1"/>
    <w:rsid w:val="0000638F"/>
    <w:rsid w:val="000133A0"/>
    <w:rsid w:val="00013B6E"/>
    <w:rsid w:val="00013DAB"/>
    <w:rsid w:val="000140F7"/>
    <w:rsid w:val="0001699A"/>
    <w:rsid w:val="00017AB6"/>
    <w:rsid w:val="000201C5"/>
    <w:rsid w:val="000216FE"/>
    <w:rsid w:val="00023AFA"/>
    <w:rsid w:val="0002437B"/>
    <w:rsid w:val="000262D9"/>
    <w:rsid w:val="0002672A"/>
    <w:rsid w:val="00026CA8"/>
    <w:rsid w:val="00032D54"/>
    <w:rsid w:val="000332F9"/>
    <w:rsid w:val="000347BE"/>
    <w:rsid w:val="00035169"/>
    <w:rsid w:val="00041F12"/>
    <w:rsid w:val="0005062D"/>
    <w:rsid w:val="00051386"/>
    <w:rsid w:val="0005767A"/>
    <w:rsid w:val="000613BC"/>
    <w:rsid w:val="00067990"/>
    <w:rsid w:val="00070D0E"/>
    <w:rsid w:val="00070FFD"/>
    <w:rsid w:val="00071AB2"/>
    <w:rsid w:val="00073871"/>
    <w:rsid w:val="00073EF6"/>
    <w:rsid w:val="000745B2"/>
    <w:rsid w:val="000747C4"/>
    <w:rsid w:val="0007614A"/>
    <w:rsid w:val="00080BB3"/>
    <w:rsid w:val="000919A4"/>
    <w:rsid w:val="0009218F"/>
    <w:rsid w:val="000A0F2D"/>
    <w:rsid w:val="000A4467"/>
    <w:rsid w:val="000A5E4D"/>
    <w:rsid w:val="000B105B"/>
    <w:rsid w:val="000B24FF"/>
    <w:rsid w:val="000B2693"/>
    <w:rsid w:val="000B35A0"/>
    <w:rsid w:val="000B6DD4"/>
    <w:rsid w:val="000B73F5"/>
    <w:rsid w:val="000B780B"/>
    <w:rsid w:val="000C1F4B"/>
    <w:rsid w:val="000C33B4"/>
    <w:rsid w:val="000C6FB0"/>
    <w:rsid w:val="000C7171"/>
    <w:rsid w:val="000D0F1B"/>
    <w:rsid w:val="000D2506"/>
    <w:rsid w:val="000D3D78"/>
    <w:rsid w:val="000D6678"/>
    <w:rsid w:val="000E0D60"/>
    <w:rsid w:val="000F03B2"/>
    <w:rsid w:val="000F048C"/>
    <w:rsid w:val="000F5874"/>
    <w:rsid w:val="000F5C01"/>
    <w:rsid w:val="000F6E6F"/>
    <w:rsid w:val="00103BE8"/>
    <w:rsid w:val="001124DB"/>
    <w:rsid w:val="001176C2"/>
    <w:rsid w:val="001202AF"/>
    <w:rsid w:val="001202CE"/>
    <w:rsid w:val="00121ADA"/>
    <w:rsid w:val="001247E9"/>
    <w:rsid w:val="0012525E"/>
    <w:rsid w:val="001252D8"/>
    <w:rsid w:val="00130D35"/>
    <w:rsid w:val="00132D6C"/>
    <w:rsid w:val="001372FF"/>
    <w:rsid w:val="001425F7"/>
    <w:rsid w:val="00146708"/>
    <w:rsid w:val="00152A66"/>
    <w:rsid w:val="00153467"/>
    <w:rsid w:val="0015792D"/>
    <w:rsid w:val="0016426D"/>
    <w:rsid w:val="00165D0A"/>
    <w:rsid w:val="00170503"/>
    <w:rsid w:val="001705A4"/>
    <w:rsid w:val="00172775"/>
    <w:rsid w:val="00172ED4"/>
    <w:rsid w:val="001769F9"/>
    <w:rsid w:val="001811D9"/>
    <w:rsid w:val="00184592"/>
    <w:rsid w:val="00187ADA"/>
    <w:rsid w:val="00187EBF"/>
    <w:rsid w:val="001943C1"/>
    <w:rsid w:val="00197AD4"/>
    <w:rsid w:val="001A013D"/>
    <w:rsid w:val="001A0ADB"/>
    <w:rsid w:val="001A0D30"/>
    <w:rsid w:val="001A1D9D"/>
    <w:rsid w:val="001A24E0"/>
    <w:rsid w:val="001A4C66"/>
    <w:rsid w:val="001A7A04"/>
    <w:rsid w:val="001B3EEC"/>
    <w:rsid w:val="001B7A18"/>
    <w:rsid w:val="001C0718"/>
    <w:rsid w:val="001C5D22"/>
    <w:rsid w:val="001D0255"/>
    <w:rsid w:val="001D67F9"/>
    <w:rsid w:val="001E1774"/>
    <w:rsid w:val="001E1867"/>
    <w:rsid w:val="001E2F5D"/>
    <w:rsid w:val="001E4FF3"/>
    <w:rsid w:val="001E5D52"/>
    <w:rsid w:val="001E65FD"/>
    <w:rsid w:val="001F1A8F"/>
    <w:rsid w:val="001F3556"/>
    <w:rsid w:val="001F41CC"/>
    <w:rsid w:val="001F49E3"/>
    <w:rsid w:val="001F7331"/>
    <w:rsid w:val="00205B4D"/>
    <w:rsid w:val="00206E3C"/>
    <w:rsid w:val="00211173"/>
    <w:rsid w:val="002131F3"/>
    <w:rsid w:val="00213518"/>
    <w:rsid w:val="002146DE"/>
    <w:rsid w:val="00221E69"/>
    <w:rsid w:val="00224B07"/>
    <w:rsid w:val="002250F5"/>
    <w:rsid w:val="0022629E"/>
    <w:rsid w:val="00230E28"/>
    <w:rsid w:val="0023309F"/>
    <w:rsid w:val="00235DC7"/>
    <w:rsid w:val="00243B93"/>
    <w:rsid w:val="00246550"/>
    <w:rsid w:val="0025002E"/>
    <w:rsid w:val="00251CF8"/>
    <w:rsid w:val="0025507F"/>
    <w:rsid w:val="00255B40"/>
    <w:rsid w:val="0025718D"/>
    <w:rsid w:val="00262FDC"/>
    <w:rsid w:val="0026641D"/>
    <w:rsid w:val="00266A70"/>
    <w:rsid w:val="00270C2C"/>
    <w:rsid w:val="002710B4"/>
    <w:rsid w:val="00273C67"/>
    <w:rsid w:val="00274319"/>
    <w:rsid w:val="00282F95"/>
    <w:rsid w:val="002874F4"/>
    <w:rsid w:val="00287B3F"/>
    <w:rsid w:val="00290C94"/>
    <w:rsid w:val="00291870"/>
    <w:rsid w:val="00293AA9"/>
    <w:rsid w:val="00295385"/>
    <w:rsid w:val="00295CE7"/>
    <w:rsid w:val="002A1132"/>
    <w:rsid w:val="002A166A"/>
    <w:rsid w:val="002A2AF5"/>
    <w:rsid w:val="002A2F22"/>
    <w:rsid w:val="002A3BF2"/>
    <w:rsid w:val="002A3F34"/>
    <w:rsid w:val="002A6734"/>
    <w:rsid w:val="002A70A5"/>
    <w:rsid w:val="002A764C"/>
    <w:rsid w:val="002B154B"/>
    <w:rsid w:val="002B3287"/>
    <w:rsid w:val="002B3602"/>
    <w:rsid w:val="002B3670"/>
    <w:rsid w:val="002B58A7"/>
    <w:rsid w:val="002B6BC6"/>
    <w:rsid w:val="002B7195"/>
    <w:rsid w:val="002C2E9A"/>
    <w:rsid w:val="002C3360"/>
    <w:rsid w:val="002C4AAB"/>
    <w:rsid w:val="002C6F51"/>
    <w:rsid w:val="002D345D"/>
    <w:rsid w:val="002D383B"/>
    <w:rsid w:val="002D42D1"/>
    <w:rsid w:val="002E4D49"/>
    <w:rsid w:val="002E5989"/>
    <w:rsid w:val="002E5E7D"/>
    <w:rsid w:val="002F5C31"/>
    <w:rsid w:val="003007A5"/>
    <w:rsid w:val="003010FA"/>
    <w:rsid w:val="00312245"/>
    <w:rsid w:val="0031301A"/>
    <w:rsid w:val="003168CE"/>
    <w:rsid w:val="00321DB7"/>
    <w:rsid w:val="00322534"/>
    <w:rsid w:val="00322EA9"/>
    <w:rsid w:val="00326C1F"/>
    <w:rsid w:val="00335BDF"/>
    <w:rsid w:val="00336AC2"/>
    <w:rsid w:val="00336D84"/>
    <w:rsid w:val="003415F8"/>
    <w:rsid w:val="00342363"/>
    <w:rsid w:val="00342971"/>
    <w:rsid w:val="00345AE6"/>
    <w:rsid w:val="00353831"/>
    <w:rsid w:val="0035663D"/>
    <w:rsid w:val="003574BC"/>
    <w:rsid w:val="003621E9"/>
    <w:rsid w:val="00363DA6"/>
    <w:rsid w:val="0036415B"/>
    <w:rsid w:val="00365F5B"/>
    <w:rsid w:val="00367F8C"/>
    <w:rsid w:val="00373695"/>
    <w:rsid w:val="00373A1E"/>
    <w:rsid w:val="0037440C"/>
    <w:rsid w:val="00377069"/>
    <w:rsid w:val="00383B22"/>
    <w:rsid w:val="003849A9"/>
    <w:rsid w:val="0038580E"/>
    <w:rsid w:val="00387E1D"/>
    <w:rsid w:val="00390266"/>
    <w:rsid w:val="00390889"/>
    <w:rsid w:val="003934F7"/>
    <w:rsid w:val="0039499D"/>
    <w:rsid w:val="003A1434"/>
    <w:rsid w:val="003A3A42"/>
    <w:rsid w:val="003A3DCA"/>
    <w:rsid w:val="003A5862"/>
    <w:rsid w:val="003A6B86"/>
    <w:rsid w:val="003A75B0"/>
    <w:rsid w:val="003B088B"/>
    <w:rsid w:val="003B0CF9"/>
    <w:rsid w:val="003B12ED"/>
    <w:rsid w:val="003B2E5A"/>
    <w:rsid w:val="003B387F"/>
    <w:rsid w:val="003B3C69"/>
    <w:rsid w:val="003B645A"/>
    <w:rsid w:val="003B6A0C"/>
    <w:rsid w:val="003B6C2C"/>
    <w:rsid w:val="003B77D0"/>
    <w:rsid w:val="003B7982"/>
    <w:rsid w:val="003C28A3"/>
    <w:rsid w:val="003C61DC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611C"/>
    <w:rsid w:val="0040381E"/>
    <w:rsid w:val="00403ECE"/>
    <w:rsid w:val="004058CA"/>
    <w:rsid w:val="0041003E"/>
    <w:rsid w:val="004117AA"/>
    <w:rsid w:val="00414074"/>
    <w:rsid w:val="0041413A"/>
    <w:rsid w:val="00416FCF"/>
    <w:rsid w:val="00417238"/>
    <w:rsid w:val="00417976"/>
    <w:rsid w:val="00420F13"/>
    <w:rsid w:val="00421083"/>
    <w:rsid w:val="00421722"/>
    <w:rsid w:val="004218ED"/>
    <w:rsid w:val="00424DEA"/>
    <w:rsid w:val="00426C0F"/>
    <w:rsid w:val="00430265"/>
    <w:rsid w:val="00432741"/>
    <w:rsid w:val="0043397B"/>
    <w:rsid w:val="00434340"/>
    <w:rsid w:val="00434B4A"/>
    <w:rsid w:val="0044124E"/>
    <w:rsid w:val="00446284"/>
    <w:rsid w:val="00447278"/>
    <w:rsid w:val="00452E74"/>
    <w:rsid w:val="004532DF"/>
    <w:rsid w:val="0045337F"/>
    <w:rsid w:val="004536AA"/>
    <w:rsid w:val="00454997"/>
    <w:rsid w:val="00454CCC"/>
    <w:rsid w:val="0045746A"/>
    <w:rsid w:val="00460957"/>
    <w:rsid w:val="00462349"/>
    <w:rsid w:val="00463684"/>
    <w:rsid w:val="004647B9"/>
    <w:rsid w:val="00465EB1"/>
    <w:rsid w:val="0047012D"/>
    <w:rsid w:val="0047028C"/>
    <w:rsid w:val="0047340D"/>
    <w:rsid w:val="00481562"/>
    <w:rsid w:val="004816A9"/>
    <w:rsid w:val="00481D7F"/>
    <w:rsid w:val="00483915"/>
    <w:rsid w:val="00490172"/>
    <w:rsid w:val="004901F8"/>
    <w:rsid w:val="00492948"/>
    <w:rsid w:val="004938D0"/>
    <w:rsid w:val="0049532D"/>
    <w:rsid w:val="004A23F8"/>
    <w:rsid w:val="004A2F59"/>
    <w:rsid w:val="004A2F9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C16F8"/>
    <w:rsid w:val="004C1F7F"/>
    <w:rsid w:val="004C25EA"/>
    <w:rsid w:val="004C31F4"/>
    <w:rsid w:val="004C5694"/>
    <w:rsid w:val="004C599E"/>
    <w:rsid w:val="004C661E"/>
    <w:rsid w:val="004C6741"/>
    <w:rsid w:val="004D0895"/>
    <w:rsid w:val="004D34F6"/>
    <w:rsid w:val="004D5399"/>
    <w:rsid w:val="004D5927"/>
    <w:rsid w:val="004E0E45"/>
    <w:rsid w:val="004E1493"/>
    <w:rsid w:val="004E202A"/>
    <w:rsid w:val="004E3D08"/>
    <w:rsid w:val="004E4CED"/>
    <w:rsid w:val="004E5597"/>
    <w:rsid w:val="004E5C40"/>
    <w:rsid w:val="004E65FD"/>
    <w:rsid w:val="004F0157"/>
    <w:rsid w:val="004F2973"/>
    <w:rsid w:val="00507A63"/>
    <w:rsid w:val="00510051"/>
    <w:rsid w:val="00510AEC"/>
    <w:rsid w:val="00513221"/>
    <w:rsid w:val="005139C2"/>
    <w:rsid w:val="0052023C"/>
    <w:rsid w:val="00523712"/>
    <w:rsid w:val="005258E1"/>
    <w:rsid w:val="00525CDA"/>
    <w:rsid w:val="00527854"/>
    <w:rsid w:val="005317B3"/>
    <w:rsid w:val="005342F3"/>
    <w:rsid w:val="00536A4A"/>
    <w:rsid w:val="0053748E"/>
    <w:rsid w:val="00541DC9"/>
    <w:rsid w:val="005443A2"/>
    <w:rsid w:val="0054504F"/>
    <w:rsid w:val="00545590"/>
    <w:rsid w:val="005456A5"/>
    <w:rsid w:val="005474F1"/>
    <w:rsid w:val="0054755A"/>
    <w:rsid w:val="00547E91"/>
    <w:rsid w:val="00550BF2"/>
    <w:rsid w:val="005571DF"/>
    <w:rsid w:val="00562B75"/>
    <w:rsid w:val="005632CA"/>
    <w:rsid w:val="0056370B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1AC4"/>
    <w:rsid w:val="00593F7A"/>
    <w:rsid w:val="00595B68"/>
    <w:rsid w:val="00597E3B"/>
    <w:rsid w:val="005A1A50"/>
    <w:rsid w:val="005A3E94"/>
    <w:rsid w:val="005A51F6"/>
    <w:rsid w:val="005A6C6A"/>
    <w:rsid w:val="005B0161"/>
    <w:rsid w:val="005B339C"/>
    <w:rsid w:val="005B3403"/>
    <w:rsid w:val="005B79F3"/>
    <w:rsid w:val="005C2F5E"/>
    <w:rsid w:val="005C5564"/>
    <w:rsid w:val="005C7D6E"/>
    <w:rsid w:val="005D38D4"/>
    <w:rsid w:val="005D56F0"/>
    <w:rsid w:val="005E023D"/>
    <w:rsid w:val="005E2600"/>
    <w:rsid w:val="005E4456"/>
    <w:rsid w:val="005E7829"/>
    <w:rsid w:val="005F1E05"/>
    <w:rsid w:val="005F5861"/>
    <w:rsid w:val="006000DC"/>
    <w:rsid w:val="006012DA"/>
    <w:rsid w:val="00602E03"/>
    <w:rsid w:val="0060326C"/>
    <w:rsid w:val="006037CA"/>
    <w:rsid w:val="0060434A"/>
    <w:rsid w:val="00622219"/>
    <w:rsid w:val="0062392A"/>
    <w:rsid w:val="00623E02"/>
    <w:rsid w:val="00625DEF"/>
    <w:rsid w:val="00625F74"/>
    <w:rsid w:val="00626A3D"/>
    <w:rsid w:val="00630CA6"/>
    <w:rsid w:val="0063120D"/>
    <w:rsid w:val="00631520"/>
    <w:rsid w:val="0063210B"/>
    <w:rsid w:val="0063505D"/>
    <w:rsid w:val="00636C9B"/>
    <w:rsid w:val="00640A91"/>
    <w:rsid w:val="0064337E"/>
    <w:rsid w:val="00644340"/>
    <w:rsid w:val="00645488"/>
    <w:rsid w:val="00647CB1"/>
    <w:rsid w:val="006509B1"/>
    <w:rsid w:val="00654F62"/>
    <w:rsid w:val="00656922"/>
    <w:rsid w:val="006612A0"/>
    <w:rsid w:val="0066157F"/>
    <w:rsid w:val="00663A05"/>
    <w:rsid w:val="0066468B"/>
    <w:rsid w:val="00665406"/>
    <w:rsid w:val="006703D7"/>
    <w:rsid w:val="006757B1"/>
    <w:rsid w:val="006803FF"/>
    <w:rsid w:val="00680488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97E74"/>
    <w:rsid w:val="006A57B1"/>
    <w:rsid w:val="006B3C2F"/>
    <w:rsid w:val="006B4B49"/>
    <w:rsid w:val="006B6BFE"/>
    <w:rsid w:val="006B78F7"/>
    <w:rsid w:val="006C3F0F"/>
    <w:rsid w:val="006C3F6C"/>
    <w:rsid w:val="006D4EB0"/>
    <w:rsid w:val="006D5F22"/>
    <w:rsid w:val="006D6BD2"/>
    <w:rsid w:val="006E07B9"/>
    <w:rsid w:val="006E1B40"/>
    <w:rsid w:val="006E2807"/>
    <w:rsid w:val="006F0883"/>
    <w:rsid w:val="006F4EAC"/>
    <w:rsid w:val="006F4FE2"/>
    <w:rsid w:val="00700048"/>
    <w:rsid w:val="007017BF"/>
    <w:rsid w:val="0070333C"/>
    <w:rsid w:val="007043A9"/>
    <w:rsid w:val="0070474C"/>
    <w:rsid w:val="00706DD0"/>
    <w:rsid w:val="007075DF"/>
    <w:rsid w:val="0071007A"/>
    <w:rsid w:val="00715A01"/>
    <w:rsid w:val="0071677D"/>
    <w:rsid w:val="00716BE4"/>
    <w:rsid w:val="00717BA8"/>
    <w:rsid w:val="007228D4"/>
    <w:rsid w:val="007232F7"/>
    <w:rsid w:val="007279DE"/>
    <w:rsid w:val="00727F3C"/>
    <w:rsid w:val="007309CF"/>
    <w:rsid w:val="00731F6B"/>
    <w:rsid w:val="00733737"/>
    <w:rsid w:val="007337C3"/>
    <w:rsid w:val="00733FB8"/>
    <w:rsid w:val="00734E78"/>
    <w:rsid w:val="00740651"/>
    <w:rsid w:val="00740F7C"/>
    <w:rsid w:val="007418AF"/>
    <w:rsid w:val="00743753"/>
    <w:rsid w:val="00744BE9"/>
    <w:rsid w:val="007464F3"/>
    <w:rsid w:val="007465AC"/>
    <w:rsid w:val="00746C25"/>
    <w:rsid w:val="00750C04"/>
    <w:rsid w:val="00750E26"/>
    <w:rsid w:val="00762BA2"/>
    <w:rsid w:val="0076370C"/>
    <w:rsid w:val="0076587C"/>
    <w:rsid w:val="0076621A"/>
    <w:rsid w:val="0076690F"/>
    <w:rsid w:val="00772170"/>
    <w:rsid w:val="00772AAE"/>
    <w:rsid w:val="00777547"/>
    <w:rsid w:val="0078178F"/>
    <w:rsid w:val="00784E75"/>
    <w:rsid w:val="007862E6"/>
    <w:rsid w:val="00786CB5"/>
    <w:rsid w:val="00792182"/>
    <w:rsid w:val="0079785A"/>
    <w:rsid w:val="007A5F11"/>
    <w:rsid w:val="007A6622"/>
    <w:rsid w:val="007B2CDD"/>
    <w:rsid w:val="007B6B44"/>
    <w:rsid w:val="007C390A"/>
    <w:rsid w:val="007C400E"/>
    <w:rsid w:val="007C7283"/>
    <w:rsid w:val="007D2ACD"/>
    <w:rsid w:val="007D3CE6"/>
    <w:rsid w:val="007E25BF"/>
    <w:rsid w:val="007E49E8"/>
    <w:rsid w:val="007E579D"/>
    <w:rsid w:val="007F0399"/>
    <w:rsid w:val="007F0795"/>
    <w:rsid w:val="007F083D"/>
    <w:rsid w:val="007F2A8D"/>
    <w:rsid w:val="007F67BC"/>
    <w:rsid w:val="0080089D"/>
    <w:rsid w:val="008038ED"/>
    <w:rsid w:val="00805155"/>
    <w:rsid w:val="0080592E"/>
    <w:rsid w:val="00811154"/>
    <w:rsid w:val="008132BC"/>
    <w:rsid w:val="00813E7C"/>
    <w:rsid w:val="00814FB5"/>
    <w:rsid w:val="00821674"/>
    <w:rsid w:val="00826205"/>
    <w:rsid w:val="00827FFD"/>
    <w:rsid w:val="00831144"/>
    <w:rsid w:val="00831184"/>
    <w:rsid w:val="00831EF5"/>
    <w:rsid w:val="00833AE6"/>
    <w:rsid w:val="008359FD"/>
    <w:rsid w:val="00835B82"/>
    <w:rsid w:val="00842A30"/>
    <w:rsid w:val="00843563"/>
    <w:rsid w:val="008455BB"/>
    <w:rsid w:val="00845A54"/>
    <w:rsid w:val="0085111D"/>
    <w:rsid w:val="008521C4"/>
    <w:rsid w:val="00853159"/>
    <w:rsid w:val="00854C33"/>
    <w:rsid w:val="00862C26"/>
    <w:rsid w:val="008643B9"/>
    <w:rsid w:val="00870703"/>
    <w:rsid w:val="00870F06"/>
    <w:rsid w:val="0088146D"/>
    <w:rsid w:val="00882445"/>
    <w:rsid w:val="0088327A"/>
    <w:rsid w:val="00883976"/>
    <w:rsid w:val="00884E9F"/>
    <w:rsid w:val="00886948"/>
    <w:rsid w:val="00886EE5"/>
    <w:rsid w:val="0089052E"/>
    <w:rsid w:val="008908CD"/>
    <w:rsid w:val="008A2827"/>
    <w:rsid w:val="008A51C1"/>
    <w:rsid w:val="008A535E"/>
    <w:rsid w:val="008A67A9"/>
    <w:rsid w:val="008B1745"/>
    <w:rsid w:val="008C0329"/>
    <w:rsid w:val="008C070B"/>
    <w:rsid w:val="008C1085"/>
    <w:rsid w:val="008C36E9"/>
    <w:rsid w:val="008C4946"/>
    <w:rsid w:val="008C4D1B"/>
    <w:rsid w:val="008C5216"/>
    <w:rsid w:val="008C52CE"/>
    <w:rsid w:val="008C72D9"/>
    <w:rsid w:val="008C7EA4"/>
    <w:rsid w:val="008D6CFE"/>
    <w:rsid w:val="008E02E1"/>
    <w:rsid w:val="008E0D57"/>
    <w:rsid w:val="008E164B"/>
    <w:rsid w:val="008E1BD3"/>
    <w:rsid w:val="008E6094"/>
    <w:rsid w:val="008F17A7"/>
    <w:rsid w:val="008F4A7D"/>
    <w:rsid w:val="00900F3C"/>
    <w:rsid w:val="009012E7"/>
    <w:rsid w:val="00901742"/>
    <w:rsid w:val="009018C5"/>
    <w:rsid w:val="00903833"/>
    <w:rsid w:val="009073DB"/>
    <w:rsid w:val="00910FB2"/>
    <w:rsid w:val="00912DD3"/>
    <w:rsid w:val="0091334A"/>
    <w:rsid w:val="009142F7"/>
    <w:rsid w:val="009157A8"/>
    <w:rsid w:val="009212E4"/>
    <w:rsid w:val="00925961"/>
    <w:rsid w:val="00925C7F"/>
    <w:rsid w:val="00930AC2"/>
    <w:rsid w:val="00930CFA"/>
    <w:rsid w:val="0093273C"/>
    <w:rsid w:val="0093680E"/>
    <w:rsid w:val="00936FEB"/>
    <w:rsid w:val="0094108E"/>
    <w:rsid w:val="00941BDD"/>
    <w:rsid w:val="00942377"/>
    <w:rsid w:val="009431E7"/>
    <w:rsid w:val="00943E80"/>
    <w:rsid w:val="0094487F"/>
    <w:rsid w:val="009526CE"/>
    <w:rsid w:val="00953BD4"/>
    <w:rsid w:val="0095467F"/>
    <w:rsid w:val="0096092E"/>
    <w:rsid w:val="00963C9F"/>
    <w:rsid w:val="0096463A"/>
    <w:rsid w:val="00965ACA"/>
    <w:rsid w:val="00965BC9"/>
    <w:rsid w:val="009671C3"/>
    <w:rsid w:val="00970A08"/>
    <w:rsid w:val="00971A70"/>
    <w:rsid w:val="00972ADD"/>
    <w:rsid w:val="00974233"/>
    <w:rsid w:val="0097566E"/>
    <w:rsid w:val="00975820"/>
    <w:rsid w:val="00976502"/>
    <w:rsid w:val="0097689F"/>
    <w:rsid w:val="0097754D"/>
    <w:rsid w:val="00977AE7"/>
    <w:rsid w:val="009803E6"/>
    <w:rsid w:val="00981315"/>
    <w:rsid w:val="0098136E"/>
    <w:rsid w:val="00981F26"/>
    <w:rsid w:val="00986A30"/>
    <w:rsid w:val="0099019C"/>
    <w:rsid w:val="00990E67"/>
    <w:rsid w:val="0099456E"/>
    <w:rsid w:val="009950F5"/>
    <w:rsid w:val="009A0189"/>
    <w:rsid w:val="009A0A23"/>
    <w:rsid w:val="009A0ABD"/>
    <w:rsid w:val="009A25E4"/>
    <w:rsid w:val="009A269E"/>
    <w:rsid w:val="009A3DCA"/>
    <w:rsid w:val="009B64DF"/>
    <w:rsid w:val="009B7BDC"/>
    <w:rsid w:val="009C12BA"/>
    <w:rsid w:val="009C2B9C"/>
    <w:rsid w:val="009C69F8"/>
    <w:rsid w:val="009C7FF7"/>
    <w:rsid w:val="009D1522"/>
    <w:rsid w:val="009D68FE"/>
    <w:rsid w:val="009D6AF8"/>
    <w:rsid w:val="009E104E"/>
    <w:rsid w:val="009E140E"/>
    <w:rsid w:val="009E16B0"/>
    <w:rsid w:val="009E2516"/>
    <w:rsid w:val="009E2E33"/>
    <w:rsid w:val="009E4DE4"/>
    <w:rsid w:val="009E64B9"/>
    <w:rsid w:val="009F0588"/>
    <w:rsid w:val="009F22ED"/>
    <w:rsid w:val="009F45C3"/>
    <w:rsid w:val="009F5C6E"/>
    <w:rsid w:val="009F67E0"/>
    <w:rsid w:val="009F6A14"/>
    <w:rsid w:val="00A02B65"/>
    <w:rsid w:val="00A14526"/>
    <w:rsid w:val="00A15B03"/>
    <w:rsid w:val="00A16B88"/>
    <w:rsid w:val="00A21CDC"/>
    <w:rsid w:val="00A243DA"/>
    <w:rsid w:val="00A2478C"/>
    <w:rsid w:val="00A31A4B"/>
    <w:rsid w:val="00A337B2"/>
    <w:rsid w:val="00A33DBE"/>
    <w:rsid w:val="00A37BF4"/>
    <w:rsid w:val="00A418A0"/>
    <w:rsid w:val="00A44207"/>
    <w:rsid w:val="00A478F7"/>
    <w:rsid w:val="00A47E0B"/>
    <w:rsid w:val="00A50092"/>
    <w:rsid w:val="00A506C9"/>
    <w:rsid w:val="00A52AC4"/>
    <w:rsid w:val="00A532B6"/>
    <w:rsid w:val="00A56611"/>
    <w:rsid w:val="00A60E7B"/>
    <w:rsid w:val="00A619AA"/>
    <w:rsid w:val="00A61C2F"/>
    <w:rsid w:val="00A62404"/>
    <w:rsid w:val="00A64E8C"/>
    <w:rsid w:val="00A65345"/>
    <w:rsid w:val="00A702BB"/>
    <w:rsid w:val="00A7038C"/>
    <w:rsid w:val="00A806DF"/>
    <w:rsid w:val="00A81A91"/>
    <w:rsid w:val="00A81C2C"/>
    <w:rsid w:val="00A8548D"/>
    <w:rsid w:val="00A91B63"/>
    <w:rsid w:val="00A920CE"/>
    <w:rsid w:val="00A96B16"/>
    <w:rsid w:val="00A96E87"/>
    <w:rsid w:val="00A977CA"/>
    <w:rsid w:val="00AA2B88"/>
    <w:rsid w:val="00AA5070"/>
    <w:rsid w:val="00AA64D7"/>
    <w:rsid w:val="00AB0113"/>
    <w:rsid w:val="00AB1DBF"/>
    <w:rsid w:val="00AB211D"/>
    <w:rsid w:val="00AB33CE"/>
    <w:rsid w:val="00AB3CDB"/>
    <w:rsid w:val="00AB712B"/>
    <w:rsid w:val="00AB7AE8"/>
    <w:rsid w:val="00AB7D52"/>
    <w:rsid w:val="00AC4850"/>
    <w:rsid w:val="00AC546D"/>
    <w:rsid w:val="00AC5660"/>
    <w:rsid w:val="00AD0FA8"/>
    <w:rsid w:val="00AD1260"/>
    <w:rsid w:val="00AD18DA"/>
    <w:rsid w:val="00AD4F89"/>
    <w:rsid w:val="00AD613E"/>
    <w:rsid w:val="00AD6C3C"/>
    <w:rsid w:val="00AE1297"/>
    <w:rsid w:val="00AE2596"/>
    <w:rsid w:val="00AE3991"/>
    <w:rsid w:val="00AE5272"/>
    <w:rsid w:val="00AF0402"/>
    <w:rsid w:val="00AF0451"/>
    <w:rsid w:val="00AF2F7A"/>
    <w:rsid w:val="00AF3152"/>
    <w:rsid w:val="00AF3266"/>
    <w:rsid w:val="00AF4BF0"/>
    <w:rsid w:val="00AF5119"/>
    <w:rsid w:val="00B00F0F"/>
    <w:rsid w:val="00B0595D"/>
    <w:rsid w:val="00B10ACC"/>
    <w:rsid w:val="00B140D5"/>
    <w:rsid w:val="00B21058"/>
    <w:rsid w:val="00B225F9"/>
    <w:rsid w:val="00B228B6"/>
    <w:rsid w:val="00B256A4"/>
    <w:rsid w:val="00B276D6"/>
    <w:rsid w:val="00B27E65"/>
    <w:rsid w:val="00B31C20"/>
    <w:rsid w:val="00B36236"/>
    <w:rsid w:val="00B37172"/>
    <w:rsid w:val="00B413F2"/>
    <w:rsid w:val="00B415C0"/>
    <w:rsid w:val="00B429FD"/>
    <w:rsid w:val="00B44D99"/>
    <w:rsid w:val="00B45120"/>
    <w:rsid w:val="00B46E94"/>
    <w:rsid w:val="00B50B76"/>
    <w:rsid w:val="00B5350A"/>
    <w:rsid w:val="00B53A8B"/>
    <w:rsid w:val="00B53EBA"/>
    <w:rsid w:val="00B54889"/>
    <w:rsid w:val="00B55238"/>
    <w:rsid w:val="00B555AE"/>
    <w:rsid w:val="00B557C1"/>
    <w:rsid w:val="00B57D63"/>
    <w:rsid w:val="00B601F1"/>
    <w:rsid w:val="00B636B1"/>
    <w:rsid w:val="00B63BBB"/>
    <w:rsid w:val="00B63D4B"/>
    <w:rsid w:val="00B63D8E"/>
    <w:rsid w:val="00B66FC3"/>
    <w:rsid w:val="00B706FA"/>
    <w:rsid w:val="00B750E9"/>
    <w:rsid w:val="00B754AE"/>
    <w:rsid w:val="00B75CF8"/>
    <w:rsid w:val="00B765A8"/>
    <w:rsid w:val="00B77AEA"/>
    <w:rsid w:val="00B81C17"/>
    <w:rsid w:val="00B828BE"/>
    <w:rsid w:val="00B8328D"/>
    <w:rsid w:val="00B838BF"/>
    <w:rsid w:val="00B86ADD"/>
    <w:rsid w:val="00B86F6E"/>
    <w:rsid w:val="00B94762"/>
    <w:rsid w:val="00B959F6"/>
    <w:rsid w:val="00B979BA"/>
    <w:rsid w:val="00BA7B39"/>
    <w:rsid w:val="00BB36E0"/>
    <w:rsid w:val="00BB6483"/>
    <w:rsid w:val="00BB749D"/>
    <w:rsid w:val="00BB750B"/>
    <w:rsid w:val="00BC21AD"/>
    <w:rsid w:val="00BC2610"/>
    <w:rsid w:val="00BC57E3"/>
    <w:rsid w:val="00BC608E"/>
    <w:rsid w:val="00BC64E8"/>
    <w:rsid w:val="00BC710B"/>
    <w:rsid w:val="00BD0AA5"/>
    <w:rsid w:val="00BD0BBA"/>
    <w:rsid w:val="00BD1214"/>
    <w:rsid w:val="00BD377D"/>
    <w:rsid w:val="00BD6122"/>
    <w:rsid w:val="00BD61CB"/>
    <w:rsid w:val="00BE0303"/>
    <w:rsid w:val="00BE30D3"/>
    <w:rsid w:val="00BE5BF8"/>
    <w:rsid w:val="00BE5E9F"/>
    <w:rsid w:val="00BF0338"/>
    <w:rsid w:val="00BF383F"/>
    <w:rsid w:val="00BF3ACD"/>
    <w:rsid w:val="00BF4FCB"/>
    <w:rsid w:val="00C0167F"/>
    <w:rsid w:val="00C02E30"/>
    <w:rsid w:val="00C042E4"/>
    <w:rsid w:val="00C046B2"/>
    <w:rsid w:val="00C117AB"/>
    <w:rsid w:val="00C117F3"/>
    <w:rsid w:val="00C13E3F"/>
    <w:rsid w:val="00C15A5D"/>
    <w:rsid w:val="00C17122"/>
    <w:rsid w:val="00C2366C"/>
    <w:rsid w:val="00C25277"/>
    <w:rsid w:val="00C261D5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6F4"/>
    <w:rsid w:val="00C47EC6"/>
    <w:rsid w:val="00C55CB6"/>
    <w:rsid w:val="00C60D2B"/>
    <w:rsid w:val="00C618C0"/>
    <w:rsid w:val="00C665EC"/>
    <w:rsid w:val="00C66B83"/>
    <w:rsid w:val="00C71853"/>
    <w:rsid w:val="00C7621E"/>
    <w:rsid w:val="00C817CB"/>
    <w:rsid w:val="00C82170"/>
    <w:rsid w:val="00C8454F"/>
    <w:rsid w:val="00C85B51"/>
    <w:rsid w:val="00C923B6"/>
    <w:rsid w:val="00C93FBC"/>
    <w:rsid w:val="00C95F41"/>
    <w:rsid w:val="00C96BB9"/>
    <w:rsid w:val="00C97388"/>
    <w:rsid w:val="00C97EB3"/>
    <w:rsid w:val="00CA01EC"/>
    <w:rsid w:val="00CA51C4"/>
    <w:rsid w:val="00CA6DA0"/>
    <w:rsid w:val="00CA7760"/>
    <w:rsid w:val="00CA7B2F"/>
    <w:rsid w:val="00CB07F7"/>
    <w:rsid w:val="00CB35FC"/>
    <w:rsid w:val="00CB4B23"/>
    <w:rsid w:val="00CB507E"/>
    <w:rsid w:val="00CB549C"/>
    <w:rsid w:val="00CB640C"/>
    <w:rsid w:val="00CC021F"/>
    <w:rsid w:val="00CC120F"/>
    <w:rsid w:val="00CC21D7"/>
    <w:rsid w:val="00CC2780"/>
    <w:rsid w:val="00CC4ED6"/>
    <w:rsid w:val="00CC528C"/>
    <w:rsid w:val="00CC5A1A"/>
    <w:rsid w:val="00CC714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45D5"/>
    <w:rsid w:val="00CE4BFC"/>
    <w:rsid w:val="00CE5814"/>
    <w:rsid w:val="00CE6C09"/>
    <w:rsid w:val="00CF0248"/>
    <w:rsid w:val="00CF439D"/>
    <w:rsid w:val="00CF4610"/>
    <w:rsid w:val="00CF63EB"/>
    <w:rsid w:val="00CF74E3"/>
    <w:rsid w:val="00CF76EA"/>
    <w:rsid w:val="00D0197C"/>
    <w:rsid w:val="00D05AA2"/>
    <w:rsid w:val="00D13063"/>
    <w:rsid w:val="00D13EAF"/>
    <w:rsid w:val="00D231A8"/>
    <w:rsid w:val="00D243D2"/>
    <w:rsid w:val="00D24420"/>
    <w:rsid w:val="00D27512"/>
    <w:rsid w:val="00D30D5F"/>
    <w:rsid w:val="00D31270"/>
    <w:rsid w:val="00D342B5"/>
    <w:rsid w:val="00D348B5"/>
    <w:rsid w:val="00D35ED2"/>
    <w:rsid w:val="00D36FC7"/>
    <w:rsid w:val="00D37FD2"/>
    <w:rsid w:val="00D40537"/>
    <w:rsid w:val="00D405A1"/>
    <w:rsid w:val="00D42571"/>
    <w:rsid w:val="00D43588"/>
    <w:rsid w:val="00D45CCD"/>
    <w:rsid w:val="00D462F8"/>
    <w:rsid w:val="00D47630"/>
    <w:rsid w:val="00D509CD"/>
    <w:rsid w:val="00D53847"/>
    <w:rsid w:val="00D53BF0"/>
    <w:rsid w:val="00D544EF"/>
    <w:rsid w:val="00D55BA5"/>
    <w:rsid w:val="00D55FEC"/>
    <w:rsid w:val="00D578B5"/>
    <w:rsid w:val="00D6013F"/>
    <w:rsid w:val="00D60BE9"/>
    <w:rsid w:val="00D61382"/>
    <w:rsid w:val="00D62593"/>
    <w:rsid w:val="00D66CA0"/>
    <w:rsid w:val="00D67B94"/>
    <w:rsid w:val="00D71346"/>
    <w:rsid w:val="00D7144F"/>
    <w:rsid w:val="00D71730"/>
    <w:rsid w:val="00D717B3"/>
    <w:rsid w:val="00D7338D"/>
    <w:rsid w:val="00D756C8"/>
    <w:rsid w:val="00D816BE"/>
    <w:rsid w:val="00D82999"/>
    <w:rsid w:val="00D841DC"/>
    <w:rsid w:val="00D921CD"/>
    <w:rsid w:val="00D936E6"/>
    <w:rsid w:val="00D94582"/>
    <w:rsid w:val="00D953DD"/>
    <w:rsid w:val="00D96D8A"/>
    <w:rsid w:val="00DA05B4"/>
    <w:rsid w:val="00DA0B74"/>
    <w:rsid w:val="00DA1A6E"/>
    <w:rsid w:val="00DB285C"/>
    <w:rsid w:val="00DB529A"/>
    <w:rsid w:val="00DB7147"/>
    <w:rsid w:val="00DC067F"/>
    <w:rsid w:val="00DC10C4"/>
    <w:rsid w:val="00DC2052"/>
    <w:rsid w:val="00DC2259"/>
    <w:rsid w:val="00DC2270"/>
    <w:rsid w:val="00DC375B"/>
    <w:rsid w:val="00DC4B30"/>
    <w:rsid w:val="00DC4E76"/>
    <w:rsid w:val="00DC68CB"/>
    <w:rsid w:val="00DC7EAA"/>
    <w:rsid w:val="00DD0CBC"/>
    <w:rsid w:val="00DD2759"/>
    <w:rsid w:val="00DD497C"/>
    <w:rsid w:val="00DD7FD1"/>
    <w:rsid w:val="00DE0479"/>
    <w:rsid w:val="00DE2DA5"/>
    <w:rsid w:val="00DE3A3F"/>
    <w:rsid w:val="00DE3D91"/>
    <w:rsid w:val="00DE49DB"/>
    <w:rsid w:val="00DE4B62"/>
    <w:rsid w:val="00DE68CF"/>
    <w:rsid w:val="00DF38B9"/>
    <w:rsid w:val="00DF4746"/>
    <w:rsid w:val="00DF687A"/>
    <w:rsid w:val="00DF6C80"/>
    <w:rsid w:val="00E0328F"/>
    <w:rsid w:val="00E03761"/>
    <w:rsid w:val="00E12122"/>
    <w:rsid w:val="00E133DA"/>
    <w:rsid w:val="00E208D6"/>
    <w:rsid w:val="00E238D4"/>
    <w:rsid w:val="00E24675"/>
    <w:rsid w:val="00E26568"/>
    <w:rsid w:val="00E3174E"/>
    <w:rsid w:val="00E32A41"/>
    <w:rsid w:val="00E338F4"/>
    <w:rsid w:val="00E347B1"/>
    <w:rsid w:val="00E34B70"/>
    <w:rsid w:val="00E403CA"/>
    <w:rsid w:val="00E41BD8"/>
    <w:rsid w:val="00E42012"/>
    <w:rsid w:val="00E42345"/>
    <w:rsid w:val="00E46820"/>
    <w:rsid w:val="00E46AA6"/>
    <w:rsid w:val="00E52382"/>
    <w:rsid w:val="00E5371A"/>
    <w:rsid w:val="00E5387B"/>
    <w:rsid w:val="00E5410C"/>
    <w:rsid w:val="00E54187"/>
    <w:rsid w:val="00E56A7A"/>
    <w:rsid w:val="00E56D6C"/>
    <w:rsid w:val="00E570EE"/>
    <w:rsid w:val="00E668E6"/>
    <w:rsid w:val="00E72A12"/>
    <w:rsid w:val="00E74DD2"/>
    <w:rsid w:val="00E75292"/>
    <w:rsid w:val="00E7587B"/>
    <w:rsid w:val="00E7738E"/>
    <w:rsid w:val="00E81FE7"/>
    <w:rsid w:val="00E826A4"/>
    <w:rsid w:val="00E82E91"/>
    <w:rsid w:val="00E839B7"/>
    <w:rsid w:val="00E852F1"/>
    <w:rsid w:val="00E8799F"/>
    <w:rsid w:val="00E87A33"/>
    <w:rsid w:val="00E930C3"/>
    <w:rsid w:val="00E94FF5"/>
    <w:rsid w:val="00E953AB"/>
    <w:rsid w:val="00E96AD7"/>
    <w:rsid w:val="00E97A2D"/>
    <w:rsid w:val="00EA23F3"/>
    <w:rsid w:val="00EA4F84"/>
    <w:rsid w:val="00EA6589"/>
    <w:rsid w:val="00EA73A9"/>
    <w:rsid w:val="00EA7AAF"/>
    <w:rsid w:val="00EB1606"/>
    <w:rsid w:val="00EB5A70"/>
    <w:rsid w:val="00EB6070"/>
    <w:rsid w:val="00EB76F7"/>
    <w:rsid w:val="00EB7B76"/>
    <w:rsid w:val="00EC043A"/>
    <w:rsid w:val="00EC1851"/>
    <w:rsid w:val="00EC34EA"/>
    <w:rsid w:val="00ED0EC1"/>
    <w:rsid w:val="00ED4C1C"/>
    <w:rsid w:val="00ED4F5B"/>
    <w:rsid w:val="00ED5E76"/>
    <w:rsid w:val="00EE1BB9"/>
    <w:rsid w:val="00EE47BD"/>
    <w:rsid w:val="00EF16AC"/>
    <w:rsid w:val="00EF1705"/>
    <w:rsid w:val="00EF6273"/>
    <w:rsid w:val="00EF65D7"/>
    <w:rsid w:val="00F02223"/>
    <w:rsid w:val="00F11AB9"/>
    <w:rsid w:val="00F147D7"/>
    <w:rsid w:val="00F17502"/>
    <w:rsid w:val="00F228C9"/>
    <w:rsid w:val="00F22D94"/>
    <w:rsid w:val="00F268B8"/>
    <w:rsid w:val="00F26C7F"/>
    <w:rsid w:val="00F27385"/>
    <w:rsid w:val="00F33044"/>
    <w:rsid w:val="00F3637D"/>
    <w:rsid w:val="00F44B69"/>
    <w:rsid w:val="00F457CD"/>
    <w:rsid w:val="00F45AA5"/>
    <w:rsid w:val="00F4626D"/>
    <w:rsid w:val="00F506C7"/>
    <w:rsid w:val="00F520F7"/>
    <w:rsid w:val="00F523A2"/>
    <w:rsid w:val="00F525CB"/>
    <w:rsid w:val="00F532EA"/>
    <w:rsid w:val="00F55E55"/>
    <w:rsid w:val="00F579A9"/>
    <w:rsid w:val="00F613F0"/>
    <w:rsid w:val="00F61FB2"/>
    <w:rsid w:val="00F62915"/>
    <w:rsid w:val="00F65DEB"/>
    <w:rsid w:val="00F6688B"/>
    <w:rsid w:val="00F707E9"/>
    <w:rsid w:val="00F70CE5"/>
    <w:rsid w:val="00F70DD3"/>
    <w:rsid w:val="00F71B89"/>
    <w:rsid w:val="00F71E39"/>
    <w:rsid w:val="00F72682"/>
    <w:rsid w:val="00F7323C"/>
    <w:rsid w:val="00F749B1"/>
    <w:rsid w:val="00F8049F"/>
    <w:rsid w:val="00F808E3"/>
    <w:rsid w:val="00F822CB"/>
    <w:rsid w:val="00F8295B"/>
    <w:rsid w:val="00F84DCC"/>
    <w:rsid w:val="00F858A0"/>
    <w:rsid w:val="00F87246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442F"/>
    <w:rsid w:val="00FB6745"/>
    <w:rsid w:val="00FB6A20"/>
    <w:rsid w:val="00FC5006"/>
    <w:rsid w:val="00FC550D"/>
    <w:rsid w:val="00FC6913"/>
    <w:rsid w:val="00FC747D"/>
    <w:rsid w:val="00FC7DEB"/>
    <w:rsid w:val="00FD393D"/>
    <w:rsid w:val="00FD41A1"/>
    <w:rsid w:val="00FD50DE"/>
    <w:rsid w:val="00FD656B"/>
    <w:rsid w:val="00FE0060"/>
    <w:rsid w:val="00FE0D83"/>
    <w:rsid w:val="00FE4D6B"/>
    <w:rsid w:val="00FE50B1"/>
    <w:rsid w:val="00FE5315"/>
    <w:rsid w:val="00FE7623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0D659-C2DC-47DD-A878-F6DD9B09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styleId="af1">
    <w:name w:val="Normal (Web)"/>
    <w:basedOn w:val="a"/>
    <w:uiPriority w:val="99"/>
    <w:semiHidden/>
    <w:unhideWhenUsed/>
    <w:rsid w:val="001F355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73C5-43EE-498B-AF89-8E5DA8F2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пустой.dot</Template>
  <TotalTime>818</TotalTime>
  <Pages>51</Pages>
  <Words>11923</Words>
  <Characters>67964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Белькова Мария Викторовна</cp:lastModifiedBy>
  <cp:revision>439</cp:revision>
  <cp:lastPrinted>2017-05-02T13:01:00Z</cp:lastPrinted>
  <dcterms:created xsi:type="dcterms:W3CDTF">2021-05-31T11:29:00Z</dcterms:created>
  <dcterms:modified xsi:type="dcterms:W3CDTF">2021-10-13T14:00:00Z</dcterms:modified>
</cp:coreProperties>
</file>