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70" w:rsidRPr="0056625E" w:rsidRDefault="00055540" w:rsidP="00F44CA5">
      <w:pPr>
        <w:keepNext/>
        <w:suppressAutoHyphens w:val="0"/>
        <w:ind w:left="-52" w:right="-13"/>
        <w:jc w:val="center"/>
        <w:rPr>
          <w:b/>
        </w:rPr>
      </w:pPr>
      <w:r>
        <w:rPr>
          <w:b/>
        </w:rPr>
        <w:t>Описание объекта закупки</w:t>
      </w:r>
    </w:p>
    <w:p w:rsidR="008B3846" w:rsidRPr="00F44CA5" w:rsidRDefault="00055540" w:rsidP="00F44CA5">
      <w:pPr>
        <w:pStyle w:val="ConsPlusNormal"/>
        <w:keepNext/>
        <w:ind w:right="-2" w:firstLine="426"/>
        <w:jc w:val="both"/>
        <w:rPr>
          <w:sz w:val="20"/>
          <w:szCs w:val="20"/>
          <w:lang w:eastAsia="ar-SA"/>
        </w:rPr>
      </w:pPr>
      <w:r w:rsidRPr="00F44CA5">
        <w:rPr>
          <w:sz w:val="20"/>
          <w:szCs w:val="20"/>
          <w:lang w:eastAsia="ar-SA"/>
        </w:rPr>
        <w:t>Наименование объекта закупки: поставка технических средств реабилитации (слуховой аппарат костной проводимости (</w:t>
      </w:r>
      <w:proofErr w:type="spellStart"/>
      <w:r w:rsidRPr="00F44CA5">
        <w:rPr>
          <w:sz w:val="20"/>
          <w:szCs w:val="20"/>
          <w:lang w:eastAsia="ar-SA"/>
        </w:rPr>
        <w:t>неимплантируемый</w:t>
      </w:r>
      <w:proofErr w:type="spellEnd"/>
      <w:r w:rsidRPr="00F44CA5">
        <w:rPr>
          <w:sz w:val="20"/>
          <w:szCs w:val="20"/>
          <w:lang w:eastAsia="ar-SA"/>
        </w:rPr>
        <w:t>)) для обеспечения в 2021 году инвалидов (для субъектов малого предпринимательства и социально ориентированных некоммерческих организаций)</w:t>
      </w:r>
    </w:p>
    <w:p w:rsidR="00055540" w:rsidRDefault="00055540" w:rsidP="00F44CA5">
      <w:pPr>
        <w:pStyle w:val="ConsPlusNormal"/>
        <w:keepNext/>
        <w:ind w:right="-2" w:firstLine="426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237"/>
        <w:gridCol w:w="1276"/>
      </w:tblGrid>
      <w:tr w:rsidR="008B3846" w:rsidRPr="005935D8" w:rsidTr="005935D8">
        <w:trPr>
          <w:trHeight w:val="529"/>
        </w:trPr>
        <w:tc>
          <w:tcPr>
            <w:tcW w:w="1951" w:type="dxa"/>
          </w:tcPr>
          <w:p w:rsidR="008B3846" w:rsidRPr="005935D8" w:rsidRDefault="008B3846" w:rsidP="00F44CA5">
            <w:pPr>
              <w:keepNext/>
              <w:suppressAutoHyphens w:val="0"/>
              <w:snapToGrid w:val="0"/>
              <w:ind w:left="-70" w:right="-57"/>
              <w:jc w:val="center"/>
              <w:rPr>
                <w:sz w:val="20"/>
                <w:szCs w:val="20"/>
              </w:rPr>
            </w:pPr>
            <w:r w:rsidRPr="005935D8">
              <w:rPr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237" w:type="dxa"/>
          </w:tcPr>
          <w:p w:rsidR="008B3846" w:rsidRPr="005935D8" w:rsidRDefault="008B3846" w:rsidP="00F44CA5">
            <w:pPr>
              <w:keepNext/>
              <w:suppressAutoHyphens w:val="0"/>
              <w:snapToGrid w:val="0"/>
              <w:ind w:left="-70" w:right="-57"/>
              <w:jc w:val="center"/>
              <w:rPr>
                <w:sz w:val="20"/>
                <w:szCs w:val="20"/>
              </w:rPr>
            </w:pPr>
            <w:r w:rsidRPr="005935D8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8B3846" w:rsidRPr="005935D8" w:rsidRDefault="008B3846" w:rsidP="00F44CA5">
            <w:pPr>
              <w:keepNext/>
              <w:suppressAutoHyphens w:val="0"/>
              <w:snapToGrid w:val="0"/>
              <w:ind w:left="-70" w:right="-57"/>
              <w:jc w:val="center"/>
              <w:rPr>
                <w:sz w:val="20"/>
                <w:szCs w:val="20"/>
              </w:rPr>
            </w:pPr>
            <w:r w:rsidRPr="005935D8">
              <w:rPr>
                <w:sz w:val="20"/>
                <w:szCs w:val="20"/>
              </w:rPr>
              <w:t>закупаемого товара</w:t>
            </w:r>
          </w:p>
        </w:tc>
        <w:tc>
          <w:tcPr>
            <w:tcW w:w="1276" w:type="dxa"/>
          </w:tcPr>
          <w:p w:rsidR="008B3846" w:rsidRPr="005935D8" w:rsidRDefault="008B3846" w:rsidP="00F44CA5">
            <w:pPr>
              <w:keepNext/>
              <w:suppressAutoHyphens w:val="0"/>
              <w:snapToGrid w:val="0"/>
              <w:ind w:left="-70" w:right="-57"/>
              <w:jc w:val="center"/>
              <w:rPr>
                <w:sz w:val="20"/>
                <w:szCs w:val="20"/>
              </w:rPr>
            </w:pPr>
            <w:r w:rsidRPr="005935D8">
              <w:rPr>
                <w:sz w:val="20"/>
                <w:szCs w:val="20"/>
              </w:rPr>
              <w:t>Количество закупаемого товара (</w:t>
            </w:r>
            <w:r w:rsidRPr="005935D8">
              <w:rPr>
                <w:sz w:val="20"/>
                <w:szCs w:val="20"/>
                <w:shd w:val="clear" w:color="auto" w:fill="FFFFFF"/>
              </w:rPr>
              <w:t>штук</w:t>
            </w:r>
            <w:r w:rsidRPr="005935D8">
              <w:rPr>
                <w:sz w:val="20"/>
                <w:szCs w:val="20"/>
              </w:rPr>
              <w:t>)</w:t>
            </w:r>
          </w:p>
        </w:tc>
      </w:tr>
      <w:tr w:rsidR="008B3846" w:rsidRPr="005935D8" w:rsidTr="005935D8">
        <w:tc>
          <w:tcPr>
            <w:tcW w:w="1951" w:type="dxa"/>
          </w:tcPr>
          <w:p w:rsidR="008B3846" w:rsidRPr="005935D8" w:rsidRDefault="008B3846" w:rsidP="00F44CA5">
            <w:pPr>
              <w:keepNext/>
              <w:tabs>
                <w:tab w:val="left" w:pos="1782"/>
              </w:tabs>
              <w:suppressAutoHyphens w:val="0"/>
              <w:snapToGrid w:val="0"/>
              <w:ind w:left="-67" w:right="-68"/>
              <w:jc w:val="center"/>
              <w:rPr>
                <w:sz w:val="20"/>
                <w:szCs w:val="20"/>
              </w:rPr>
            </w:pPr>
            <w:r w:rsidRPr="005935D8">
              <w:rPr>
                <w:sz w:val="20"/>
                <w:szCs w:val="20"/>
              </w:rPr>
              <w:t>Слуховой аппарат костной проводимости (</w:t>
            </w:r>
            <w:proofErr w:type="spellStart"/>
            <w:r w:rsidRPr="005935D8">
              <w:rPr>
                <w:sz w:val="20"/>
                <w:szCs w:val="20"/>
              </w:rPr>
              <w:t>неимплантируемый</w:t>
            </w:r>
            <w:proofErr w:type="spellEnd"/>
            <w:r w:rsidRPr="005935D8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8B3846" w:rsidRPr="00055540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055540">
              <w:rPr>
                <w:sz w:val="20"/>
                <w:szCs w:val="20"/>
              </w:rPr>
              <w:t>Показатели, значения которых не могут изменяться:</w:t>
            </w:r>
          </w:p>
          <w:p w:rsidR="008B3846" w:rsidRPr="00055540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055540">
              <w:rPr>
                <w:sz w:val="20"/>
                <w:szCs w:val="20"/>
              </w:rPr>
              <w:t>-обработка сигнала – цифровая,</w:t>
            </w:r>
          </w:p>
          <w:p w:rsidR="008B3846" w:rsidRPr="00055540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055540">
              <w:rPr>
                <w:sz w:val="20"/>
                <w:szCs w:val="20"/>
              </w:rPr>
              <w:t>-принцип работы – костное проведение звука,</w:t>
            </w:r>
          </w:p>
          <w:p w:rsidR="008B3846" w:rsidRPr="00055540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055540">
              <w:rPr>
                <w:sz w:val="20"/>
                <w:szCs w:val="20"/>
              </w:rPr>
              <w:t>-тип фиксации на голове пользователя – бандаж головной мягкий (мягкая головная лента) – наличие,</w:t>
            </w:r>
          </w:p>
          <w:p w:rsidR="008B3846" w:rsidRPr="00055540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055540">
              <w:rPr>
                <w:sz w:val="20"/>
                <w:szCs w:val="20"/>
              </w:rPr>
              <w:t>-встроенный направленный микрофон – наличие,</w:t>
            </w:r>
          </w:p>
          <w:p w:rsidR="008B3846" w:rsidRPr="00055540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055540">
              <w:rPr>
                <w:sz w:val="20"/>
                <w:szCs w:val="20"/>
              </w:rPr>
              <w:t>- автоматическое шумоподавление,</w:t>
            </w:r>
          </w:p>
          <w:p w:rsidR="008B3846" w:rsidRPr="00055540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055540">
              <w:rPr>
                <w:sz w:val="20"/>
                <w:szCs w:val="20"/>
              </w:rPr>
              <w:t>- прямой аудиовход.</w:t>
            </w:r>
          </w:p>
          <w:p w:rsidR="008B3846" w:rsidRPr="00055540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055540">
              <w:rPr>
                <w:sz w:val="20"/>
                <w:szCs w:val="20"/>
              </w:rPr>
              <w:t>Минимальные и/или максимальные значения показателей:</w:t>
            </w:r>
          </w:p>
          <w:p w:rsidR="008B3846" w:rsidRPr="005935D8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055540">
              <w:rPr>
                <w:sz w:val="20"/>
                <w:szCs w:val="20"/>
              </w:rPr>
              <w:t>-не менее 3 программ прослушивания</w:t>
            </w:r>
            <w:r w:rsidRPr="005935D8">
              <w:rPr>
                <w:sz w:val="20"/>
                <w:szCs w:val="20"/>
              </w:rPr>
              <w:t xml:space="preserve"> (</w:t>
            </w:r>
            <w:r w:rsidRPr="00055540">
              <w:rPr>
                <w:sz w:val="20"/>
                <w:szCs w:val="20"/>
              </w:rPr>
              <w:t>участник в своей заявке должен конкретизировать данный показатель</w:t>
            </w:r>
            <w:r w:rsidRPr="005935D8">
              <w:rPr>
                <w:sz w:val="20"/>
                <w:szCs w:val="20"/>
              </w:rPr>
              <w:t>);</w:t>
            </w:r>
          </w:p>
          <w:p w:rsidR="008B3846" w:rsidRPr="005935D8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5935D8">
              <w:rPr>
                <w:sz w:val="20"/>
                <w:szCs w:val="20"/>
              </w:rPr>
              <w:t>- нижняя граница частотного диапазона не более 250 Гц (Герц) (</w:t>
            </w:r>
            <w:r w:rsidRPr="00055540">
              <w:rPr>
                <w:sz w:val="20"/>
                <w:szCs w:val="20"/>
              </w:rPr>
              <w:t>участник в своей заявке должен конкретизировать данный показатель</w:t>
            </w:r>
            <w:r w:rsidRPr="005935D8">
              <w:rPr>
                <w:sz w:val="20"/>
                <w:szCs w:val="20"/>
              </w:rPr>
              <w:t>);</w:t>
            </w:r>
          </w:p>
          <w:p w:rsidR="008B3846" w:rsidRPr="005935D8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5935D8">
              <w:rPr>
                <w:sz w:val="20"/>
                <w:szCs w:val="20"/>
              </w:rPr>
              <w:t>- верхняя граница частотного диапазона не менее 7000 Гц (Герц) (</w:t>
            </w:r>
            <w:r w:rsidRPr="00055540">
              <w:rPr>
                <w:sz w:val="20"/>
                <w:szCs w:val="20"/>
              </w:rPr>
              <w:t>участник в своей заявке должен конкретизировать данный показатель</w:t>
            </w:r>
            <w:r w:rsidRPr="005935D8">
              <w:rPr>
                <w:sz w:val="20"/>
                <w:szCs w:val="20"/>
              </w:rPr>
              <w:t>).</w:t>
            </w:r>
          </w:p>
          <w:p w:rsidR="008B3846" w:rsidRPr="005935D8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055540">
              <w:rPr>
                <w:sz w:val="20"/>
                <w:szCs w:val="20"/>
              </w:rPr>
              <w:t>- Максимальный ВУЗД90 не менее 115 дБ</w:t>
            </w:r>
            <w:r w:rsidRPr="005935D8">
              <w:rPr>
                <w:sz w:val="20"/>
                <w:szCs w:val="20"/>
              </w:rPr>
              <w:t xml:space="preserve"> (децибел) (</w:t>
            </w:r>
            <w:r w:rsidRPr="00055540">
              <w:rPr>
                <w:sz w:val="20"/>
                <w:szCs w:val="20"/>
              </w:rPr>
              <w:t>участник в своей заявке должен конкретизировать данный показатель</w:t>
            </w:r>
            <w:r w:rsidRPr="005935D8">
              <w:rPr>
                <w:sz w:val="20"/>
                <w:szCs w:val="20"/>
              </w:rPr>
              <w:t>);</w:t>
            </w:r>
          </w:p>
          <w:p w:rsidR="008B3846" w:rsidRPr="005935D8" w:rsidRDefault="008B3846" w:rsidP="00F44CA5">
            <w:pPr>
              <w:keepNext/>
              <w:tabs>
                <w:tab w:val="left" w:pos="270"/>
                <w:tab w:val="left" w:pos="1782"/>
              </w:tabs>
              <w:suppressAutoHyphens w:val="0"/>
              <w:ind w:left="-67" w:right="-68"/>
              <w:jc w:val="both"/>
              <w:rPr>
                <w:sz w:val="20"/>
                <w:szCs w:val="20"/>
              </w:rPr>
            </w:pPr>
            <w:r w:rsidRPr="00055540">
              <w:rPr>
                <w:sz w:val="20"/>
                <w:szCs w:val="20"/>
              </w:rPr>
              <w:t xml:space="preserve">- Количество каналов цифрового анализа и обработки звукового сигнала не менее 8 </w:t>
            </w:r>
            <w:r w:rsidRPr="005935D8">
              <w:rPr>
                <w:sz w:val="20"/>
                <w:szCs w:val="20"/>
              </w:rPr>
              <w:t>(</w:t>
            </w:r>
            <w:r w:rsidRPr="00055540">
              <w:rPr>
                <w:sz w:val="20"/>
                <w:szCs w:val="20"/>
              </w:rPr>
              <w:t>участник в своей заявке должен конкретизировать данный показатель</w:t>
            </w:r>
            <w:r w:rsidRPr="005935D8">
              <w:rPr>
                <w:sz w:val="20"/>
                <w:szCs w:val="20"/>
              </w:rPr>
              <w:t>).</w:t>
            </w:r>
          </w:p>
          <w:p w:rsidR="008B3846" w:rsidRPr="005935D8" w:rsidRDefault="008B3846" w:rsidP="00F44CA5">
            <w:pPr>
              <w:keepNext/>
              <w:tabs>
                <w:tab w:val="left" w:pos="1782"/>
              </w:tabs>
              <w:suppressAutoHyphens w:val="0"/>
              <w:snapToGrid w:val="0"/>
              <w:ind w:left="-67" w:right="-68"/>
              <w:jc w:val="both"/>
              <w:rPr>
                <w:sz w:val="20"/>
                <w:szCs w:val="20"/>
              </w:rPr>
            </w:pPr>
            <w:r w:rsidRPr="005935D8">
              <w:rPr>
                <w:sz w:val="20"/>
                <w:szCs w:val="20"/>
              </w:rPr>
              <w:t xml:space="preserve">Гарантийный срок аппарата не менее 2 лет </w:t>
            </w:r>
            <w:proofErr w:type="gramStart"/>
            <w:r w:rsidRPr="005935D8">
              <w:rPr>
                <w:sz w:val="20"/>
                <w:szCs w:val="20"/>
              </w:rPr>
              <w:t>с даты выдачи</w:t>
            </w:r>
            <w:proofErr w:type="gramEnd"/>
            <w:r w:rsidRPr="005935D8">
              <w:rPr>
                <w:sz w:val="20"/>
                <w:szCs w:val="20"/>
              </w:rPr>
              <w:t xml:space="preserve"> товара Получателю и подписания Поставщиком и Получателем акта приемки-передачи товара</w:t>
            </w:r>
            <w:r w:rsidR="00055540">
              <w:rPr>
                <w:sz w:val="20"/>
                <w:szCs w:val="20"/>
              </w:rPr>
              <w:t xml:space="preserve"> </w:t>
            </w:r>
            <w:r w:rsidR="00055540" w:rsidRPr="00055540">
              <w:rPr>
                <w:sz w:val="20"/>
                <w:szCs w:val="20"/>
              </w:rPr>
              <w:t>или получения Товара Получателем посредством службы доставки (почтовым отправлением).</w:t>
            </w:r>
          </w:p>
        </w:tc>
        <w:tc>
          <w:tcPr>
            <w:tcW w:w="1276" w:type="dxa"/>
          </w:tcPr>
          <w:p w:rsidR="008B3846" w:rsidRPr="005935D8" w:rsidRDefault="00547A3F" w:rsidP="00F44CA5">
            <w:pPr>
              <w:pStyle w:val="24"/>
              <w:keepNext/>
              <w:tabs>
                <w:tab w:val="left" w:pos="1782"/>
              </w:tabs>
              <w:suppressAutoHyphens w:val="0"/>
              <w:ind w:left="-67" w:right="-68"/>
              <w:jc w:val="center"/>
              <w:rPr>
                <w:sz w:val="20"/>
                <w:szCs w:val="20"/>
              </w:rPr>
            </w:pPr>
            <w:r w:rsidRPr="005935D8">
              <w:rPr>
                <w:sz w:val="20"/>
                <w:szCs w:val="20"/>
              </w:rPr>
              <w:t>3</w:t>
            </w:r>
          </w:p>
        </w:tc>
      </w:tr>
    </w:tbl>
    <w:p w:rsidR="008B3846" w:rsidRDefault="008B3846" w:rsidP="00F44CA5">
      <w:pPr>
        <w:pStyle w:val="ConsPlusNormal"/>
        <w:keepNext/>
        <w:ind w:right="-2" w:firstLine="426"/>
        <w:jc w:val="both"/>
        <w:rPr>
          <w:sz w:val="22"/>
          <w:szCs w:val="22"/>
        </w:rPr>
      </w:pPr>
    </w:p>
    <w:p w:rsidR="002E51A0" w:rsidRPr="002D401D" w:rsidRDefault="002E51A0" w:rsidP="00F44CA5">
      <w:pPr>
        <w:pStyle w:val="ConsPlusNormal"/>
        <w:keepNext/>
        <w:ind w:right="-2"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*Обоснование использования дополнительных характеристик в описание функциональных и технических характеристик товара: Указание дополнительных характеристик разработано с учетом потребности Получателя и индивидуальной программы реабилитации и абилитации.</w:t>
      </w:r>
    </w:p>
    <w:p w:rsidR="00620F6A" w:rsidRPr="002D401D" w:rsidRDefault="00620F6A" w:rsidP="00F44CA5">
      <w:pPr>
        <w:keepNext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rFonts w:eastAsia="Lucida Sans Unicode"/>
          <w:bCs/>
          <w:kern w:val="2"/>
          <w:sz w:val="20"/>
          <w:szCs w:val="20"/>
        </w:rPr>
      </w:pPr>
      <w:r w:rsidRPr="002D401D">
        <w:rPr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  <w:r w:rsidRPr="002D401D">
        <w:rPr>
          <w:rFonts w:eastAsia="Lucida Sans Unicode"/>
          <w:bCs/>
          <w:kern w:val="2"/>
          <w:sz w:val="20"/>
          <w:szCs w:val="20"/>
        </w:rPr>
        <w:t xml:space="preserve"> 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rFonts w:eastAsia="Lucida Sans Unicode"/>
          <w:bCs/>
          <w:kern w:val="2"/>
          <w:sz w:val="20"/>
          <w:szCs w:val="20"/>
        </w:rPr>
      </w:pPr>
      <w:r w:rsidRPr="002D401D">
        <w:rPr>
          <w:rFonts w:eastAsia="Lucida Sans Unicode"/>
          <w:bCs/>
          <w:kern w:val="2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rFonts w:eastAsia="Lucida Sans Unicode"/>
          <w:bCs/>
          <w:kern w:val="2"/>
          <w:sz w:val="20"/>
          <w:szCs w:val="20"/>
        </w:rPr>
      </w:pPr>
      <w:r w:rsidRPr="002D401D">
        <w:rPr>
          <w:rFonts w:eastAsia="Lucida Sans Unicode"/>
          <w:bCs/>
          <w:kern w:val="2"/>
          <w:sz w:val="20"/>
          <w:szCs w:val="20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</w:t>
      </w:r>
      <w:r w:rsidR="0056625E" w:rsidRPr="002D401D">
        <w:rPr>
          <w:sz w:val="20"/>
          <w:szCs w:val="20"/>
        </w:rPr>
        <w:t xml:space="preserve">ГОСТ </w:t>
      </w:r>
      <w:proofErr w:type="gramStart"/>
      <w:r w:rsidR="0056625E" w:rsidRPr="002D401D">
        <w:rPr>
          <w:sz w:val="20"/>
          <w:szCs w:val="20"/>
        </w:rPr>
        <w:t>Р</w:t>
      </w:r>
      <w:proofErr w:type="gramEnd"/>
      <w:r w:rsidR="0056625E" w:rsidRPr="002D401D">
        <w:rPr>
          <w:sz w:val="20"/>
          <w:szCs w:val="20"/>
        </w:rPr>
        <w:t xml:space="preserve"> ИСО 9999-2019 «Вспомогательные средства для людей с ограничениями жизнедеятельности. Классификация и терминология»</w:t>
      </w:r>
      <w:r w:rsidRPr="002D401D">
        <w:rPr>
          <w:rFonts w:eastAsia="Lucida Sans Unicode"/>
          <w:bCs/>
          <w:kern w:val="2"/>
          <w:sz w:val="20"/>
          <w:szCs w:val="20"/>
        </w:rPr>
        <w:t xml:space="preserve">, ГОСТ </w:t>
      </w:r>
      <w:proofErr w:type="gramStart"/>
      <w:r w:rsidRPr="002D401D">
        <w:rPr>
          <w:rFonts w:eastAsia="Lucida Sans Unicode"/>
          <w:bCs/>
          <w:kern w:val="2"/>
          <w:sz w:val="20"/>
          <w:szCs w:val="20"/>
        </w:rPr>
        <w:t>Р</w:t>
      </w:r>
      <w:proofErr w:type="gramEnd"/>
      <w:r w:rsidRPr="002D401D">
        <w:rPr>
          <w:rFonts w:eastAsia="Lucida Sans Unicode"/>
          <w:bCs/>
          <w:kern w:val="2"/>
          <w:sz w:val="20"/>
          <w:szCs w:val="20"/>
        </w:rPr>
        <w:t xml:space="preserve">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ИСО 10993-11-2011 «Изделия медицинские. Оценка биологического действия медицинских изделий. Часть 11. Исследования общетоксического действия», ГОСТ </w:t>
      </w:r>
      <w:proofErr w:type="gramStart"/>
      <w:r w:rsidRPr="002D401D">
        <w:rPr>
          <w:rFonts w:eastAsia="Lucida Sans Unicode"/>
          <w:bCs/>
          <w:kern w:val="2"/>
          <w:sz w:val="20"/>
          <w:szCs w:val="20"/>
        </w:rPr>
        <w:t>Р</w:t>
      </w:r>
      <w:proofErr w:type="gramEnd"/>
      <w:r w:rsidRPr="002D401D">
        <w:rPr>
          <w:rFonts w:eastAsia="Lucida Sans Unicode"/>
          <w:bCs/>
          <w:kern w:val="2"/>
          <w:sz w:val="20"/>
          <w:szCs w:val="20"/>
        </w:rPr>
        <w:t xml:space="preserve"> 51632-2014 «Технические средства реабилитации людей с ограничениями жизнедеятельности. Общие технические </w:t>
      </w:r>
      <w:r w:rsidRPr="002D401D">
        <w:rPr>
          <w:rFonts w:eastAsia="Lucida Sans Unicode"/>
          <w:bCs/>
          <w:kern w:val="2"/>
          <w:sz w:val="20"/>
          <w:szCs w:val="20"/>
        </w:rPr>
        <w:lastRenderedPageBreak/>
        <w:t xml:space="preserve">требования и методы испытаний»), ГОСТ </w:t>
      </w:r>
      <w:proofErr w:type="gramStart"/>
      <w:r w:rsidRPr="002D401D">
        <w:rPr>
          <w:rFonts w:eastAsia="Lucida Sans Unicode"/>
          <w:bCs/>
          <w:kern w:val="2"/>
          <w:sz w:val="20"/>
          <w:szCs w:val="20"/>
        </w:rPr>
        <w:t>Р</w:t>
      </w:r>
      <w:proofErr w:type="gramEnd"/>
      <w:r w:rsidRPr="002D401D">
        <w:rPr>
          <w:rFonts w:eastAsia="Lucida Sans Unicode"/>
          <w:bCs/>
          <w:kern w:val="2"/>
          <w:sz w:val="20"/>
          <w:szCs w:val="20"/>
        </w:rPr>
        <w:t xml:space="preserve"> 51024-2012 «Аппараты слуховые электронные реабилитационные. Технические требования и методы испытаний».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rFonts w:eastAsia="Lucida Sans Unicode"/>
          <w:bCs/>
          <w:kern w:val="2"/>
          <w:sz w:val="20"/>
          <w:szCs w:val="20"/>
        </w:rPr>
      </w:pPr>
      <w:r w:rsidRPr="002D401D">
        <w:rPr>
          <w:rFonts w:eastAsia="Lucida Sans Unicode"/>
          <w:bCs/>
          <w:kern w:val="2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2D401D">
        <w:rPr>
          <w:rFonts w:eastAsia="Lucida Sans Unicode"/>
          <w:bCs/>
          <w:kern w:val="2"/>
          <w:sz w:val="20"/>
          <w:szCs w:val="20"/>
        </w:rPr>
        <w:t>ств пр</w:t>
      </w:r>
      <w:proofErr w:type="gramEnd"/>
      <w:r w:rsidRPr="002D401D">
        <w:rPr>
          <w:rFonts w:eastAsia="Lucida Sans Unicode"/>
          <w:bCs/>
          <w:kern w:val="2"/>
          <w:sz w:val="20"/>
          <w:szCs w:val="20"/>
        </w:rPr>
        <w:t>и эксплуатации, а также воздействовать на цвет поверхности (кожу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2E51A0" w:rsidRPr="002D401D" w:rsidRDefault="002E51A0" w:rsidP="00F44CA5">
      <w:pPr>
        <w:keepNext/>
        <w:tabs>
          <w:tab w:val="left" w:pos="180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Товар не должен выделять при эксплуатации токсичных и агрессивных веществ</w:t>
      </w:r>
      <w:r w:rsidRPr="002D401D">
        <w:rPr>
          <w:sz w:val="20"/>
          <w:szCs w:val="20"/>
          <w:lang w:eastAsia="en-US"/>
        </w:rPr>
        <w:t xml:space="preserve"> и не должен оказывать раздражающего действия.</w:t>
      </w:r>
    </w:p>
    <w:p w:rsidR="002E51A0" w:rsidRPr="002D401D" w:rsidRDefault="002E51A0" w:rsidP="00F44CA5">
      <w:pPr>
        <w:keepNext/>
        <w:tabs>
          <w:tab w:val="left" w:pos="180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При использовании Товара по назначению не должно создаваться угрозы для жизни и здоровья Получателя.</w:t>
      </w:r>
    </w:p>
    <w:p w:rsidR="002E51A0" w:rsidRPr="002D401D" w:rsidRDefault="002E51A0" w:rsidP="00F44CA5">
      <w:pPr>
        <w:keepNext/>
        <w:tabs>
          <w:tab w:val="left" w:pos="567"/>
          <w:tab w:val="left" w:pos="851"/>
          <w:tab w:val="left" w:pos="9214"/>
        </w:tabs>
        <w:suppressAutoHyphens w:val="0"/>
        <w:ind w:firstLine="426"/>
        <w:jc w:val="both"/>
        <w:rPr>
          <w:rFonts w:eastAsia="Lucida Sans Unicode"/>
          <w:kern w:val="2"/>
          <w:sz w:val="20"/>
          <w:szCs w:val="20"/>
        </w:rPr>
      </w:pPr>
      <w:r w:rsidRPr="002D401D">
        <w:rPr>
          <w:rFonts w:eastAsia="Lucida Sans Unicode"/>
          <w:kern w:val="2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2E51A0" w:rsidRPr="002D401D" w:rsidRDefault="002E51A0" w:rsidP="00F44CA5">
      <w:pPr>
        <w:keepNext/>
        <w:shd w:val="clear" w:color="auto" w:fill="FFFFFF"/>
        <w:tabs>
          <w:tab w:val="left" w:pos="0"/>
          <w:tab w:val="left" w:pos="9214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2E51A0" w:rsidRPr="002D401D" w:rsidRDefault="002E51A0" w:rsidP="00F44CA5">
      <w:pPr>
        <w:keepNext/>
        <w:shd w:val="clear" w:color="auto" w:fill="FFFFFF"/>
        <w:tabs>
          <w:tab w:val="left" w:pos="0"/>
          <w:tab w:val="left" w:pos="9214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безопасность для кожных покровов;</w:t>
      </w:r>
    </w:p>
    <w:p w:rsidR="002E51A0" w:rsidRPr="002D401D" w:rsidRDefault="002E51A0" w:rsidP="00F44CA5">
      <w:pPr>
        <w:keepNext/>
        <w:shd w:val="clear" w:color="auto" w:fill="FFFFFF"/>
        <w:tabs>
          <w:tab w:val="left" w:pos="0"/>
          <w:tab w:val="left" w:pos="9214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эстетичность;</w:t>
      </w:r>
    </w:p>
    <w:p w:rsidR="002E51A0" w:rsidRPr="002D401D" w:rsidRDefault="002E51A0" w:rsidP="00F44CA5">
      <w:pPr>
        <w:keepNext/>
        <w:shd w:val="clear" w:color="auto" w:fill="FFFFFF"/>
        <w:tabs>
          <w:tab w:val="left" w:pos="0"/>
          <w:tab w:val="left" w:pos="9214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комфортность;</w:t>
      </w:r>
    </w:p>
    <w:p w:rsidR="002E51A0" w:rsidRPr="002D401D" w:rsidRDefault="002E51A0" w:rsidP="00F44CA5">
      <w:pPr>
        <w:keepNext/>
        <w:shd w:val="clear" w:color="auto" w:fill="FFFFFF"/>
        <w:tabs>
          <w:tab w:val="left" w:pos="0"/>
          <w:tab w:val="left" w:pos="9214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простота пользования.</w:t>
      </w:r>
    </w:p>
    <w:p w:rsidR="002E51A0" w:rsidRPr="002D401D" w:rsidRDefault="002E51A0" w:rsidP="00F44CA5">
      <w:pPr>
        <w:keepNext/>
        <w:suppressAutoHyphens w:val="0"/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 xml:space="preserve">При выдаче Получателям слуховых аппаратов должна производиться настройка слуховых аппаратов. В связи с тем, что настройка слуховых аппаратов является медицинской услугой, у участника закупки (соисполнителя) обязательно наличие действующей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2D401D">
        <w:rPr>
          <w:sz w:val="20"/>
          <w:szCs w:val="20"/>
        </w:rPr>
        <w:t>сурдологии</w:t>
      </w:r>
      <w:proofErr w:type="spellEnd"/>
      <w:r w:rsidRPr="002D401D">
        <w:rPr>
          <w:sz w:val="20"/>
          <w:szCs w:val="20"/>
        </w:rPr>
        <w:t xml:space="preserve"> – оториноларингологии (Федеральный закон от 04.05.2011 г. № 99-ФЗ «О лицензировании отдельных видов деятельности»; </w:t>
      </w:r>
      <w:proofErr w:type="gramStart"/>
      <w:r w:rsidR="00F44CA5" w:rsidRPr="00F44CA5">
        <w:rPr>
          <w:sz w:val="20"/>
          <w:szCs w:val="20"/>
        </w:rPr>
        <w:t>Постановление Правительства РФ от 01.06.2021 N 852</w:t>
      </w:r>
      <w:r w:rsidR="00F44CA5">
        <w:rPr>
          <w:sz w:val="20"/>
          <w:szCs w:val="20"/>
        </w:rPr>
        <w:t xml:space="preserve"> </w:t>
      </w:r>
      <w:r w:rsidR="00F44CA5" w:rsidRPr="00F44CA5">
        <w:rPr>
          <w:sz w:val="20"/>
          <w:szCs w:val="20"/>
        </w:rPr>
        <w:t>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F44CA5" w:rsidRPr="00F44CA5">
        <w:rPr>
          <w:sz w:val="20"/>
          <w:szCs w:val="20"/>
        </w:rPr>
        <w:t>Сколково</w:t>
      </w:r>
      <w:proofErr w:type="spellEnd"/>
      <w:r w:rsidR="00F44CA5" w:rsidRPr="00F44CA5">
        <w:rPr>
          <w:sz w:val="20"/>
          <w:szCs w:val="20"/>
        </w:rPr>
        <w:t>") и признании утратившими силу некоторых актов Правительства Российской Федерации"</w:t>
      </w:r>
      <w:r w:rsidRPr="002D401D">
        <w:rPr>
          <w:sz w:val="20"/>
          <w:szCs w:val="20"/>
        </w:rPr>
        <w:t xml:space="preserve"> или осуществление участником закупки (соисполнителем) деятельности по </w:t>
      </w:r>
      <w:proofErr w:type="spellStart"/>
      <w:r w:rsidRPr="002D401D">
        <w:rPr>
          <w:sz w:val="20"/>
          <w:szCs w:val="20"/>
        </w:rPr>
        <w:t>слухопротезированию</w:t>
      </w:r>
      <w:proofErr w:type="spellEnd"/>
      <w:r w:rsidRPr="002D401D">
        <w:rPr>
          <w:sz w:val="20"/>
          <w:szCs w:val="20"/>
        </w:rPr>
        <w:t xml:space="preserve"> в соответствии с профессиональным стандартом «Специалист в области слухопротезирования (сурдоакустик)», утвержденным приказом</w:t>
      </w:r>
      <w:proofErr w:type="gramEnd"/>
      <w:r w:rsidRPr="002D401D">
        <w:rPr>
          <w:sz w:val="20"/>
          <w:szCs w:val="20"/>
        </w:rPr>
        <w:t xml:space="preserve"> Министерства труда и социальной защиты Российской Федерации от 10.05.2016 г. №226н, зарегистрированным в Минюсте России 30.05.2016 г. №42332».</w:t>
      </w:r>
    </w:p>
    <w:p w:rsidR="002E51A0" w:rsidRPr="002D401D" w:rsidRDefault="002E51A0" w:rsidP="00F44CA5">
      <w:pPr>
        <w:keepNext/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Поскольку после первичной настройки слухового аппарата, может потребоваться повторная или дополнительная его настройка, Поставщик (соисполнитель) обязан осуществлять дополнительную индивидуальную настройку слухового аппарата в течение всего срока действия государственного контракта.</w:t>
      </w:r>
    </w:p>
    <w:p w:rsidR="002E51A0" w:rsidRPr="002D401D" w:rsidRDefault="002E51A0" w:rsidP="00F44CA5">
      <w:pPr>
        <w:keepNext/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 xml:space="preserve">Срок гарантийного ремонта товара со дня обращения Получателя не должен превышать 20 рабочих дней. </w:t>
      </w:r>
    </w:p>
    <w:p w:rsidR="002E51A0" w:rsidRPr="002D401D" w:rsidRDefault="002E51A0" w:rsidP="00F44CA5">
      <w:pPr>
        <w:keepNext/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2E51A0" w:rsidRPr="002D401D" w:rsidRDefault="002E51A0" w:rsidP="00F44CA5">
      <w:pPr>
        <w:keepNext/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2E51A0" w:rsidRPr="002D401D" w:rsidRDefault="002E51A0" w:rsidP="00F44CA5">
      <w:pPr>
        <w:keepNext/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 xml:space="preserve">На товаре должны быть нанесены товарный знак, установленный для предприятия-изготовителя, и маркировка, не нарушающая покрытие и товарный вид товара. 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 xml:space="preserve">Товар должен быть уложен в индивидуальную упаковку с внутренней влагонепроницаемой бумагой.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Маркировка упаковки товара должна включать: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страну-изготовителя;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 xml:space="preserve">- отличительные характеристики товара в соответствии с их </w:t>
      </w:r>
      <w:proofErr w:type="gramStart"/>
      <w:r w:rsidRPr="002D401D">
        <w:rPr>
          <w:sz w:val="20"/>
          <w:szCs w:val="20"/>
        </w:rPr>
        <w:t>техническим исполнением</w:t>
      </w:r>
      <w:proofErr w:type="gramEnd"/>
      <w:r w:rsidRPr="002D401D">
        <w:rPr>
          <w:sz w:val="20"/>
          <w:szCs w:val="20"/>
        </w:rPr>
        <w:t xml:space="preserve"> (при наличии);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номер артикула (при наличии);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количество товара в упаковке;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правила использования (при необходимости);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штриховой код товара (при наличии);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- информацию о сертификации (при наличии).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2E51A0" w:rsidRPr="002D401D" w:rsidRDefault="002E51A0" w:rsidP="00F44CA5">
      <w:pPr>
        <w:keepNext/>
        <w:tabs>
          <w:tab w:val="left" w:pos="3495"/>
        </w:tabs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lastRenderedPageBreak/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2E51A0" w:rsidRPr="002D401D" w:rsidRDefault="002E51A0" w:rsidP="00F44CA5">
      <w:pPr>
        <w:keepNext/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 xml:space="preserve">Место доставки товара: </w:t>
      </w:r>
    </w:p>
    <w:p w:rsidR="002E51A0" w:rsidRPr="002D401D" w:rsidRDefault="002E51A0" w:rsidP="00F44CA5">
      <w:pPr>
        <w:keepNext/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2D401D">
        <w:rPr>
          <w:sz w:val="20"/>
          <w:szCs w:val="20"/>
        </w:rPr>
        <w:t>Р</w:t>
      </w:r>
      <w:proofErr w:type="gramEnd"/>
      <w:r w:rsidRPr="002D401D">
        <w:rPr>
          <w:sz w:val="20"/>
          <w:szCs w:val="20"/>
        </w:rPr>
        <w:t>).</w:t>
      </w:r>
    </w:p>
    <w:p w:rsidR="002E51A0" w:rsidRPr="002D401D" w:rsidRDefault="002E51A0" w:rsidP="00F44CA5">
      <w:pPr>
        <w:keepNext/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2E51A0" w:rsidRPr="002D401D" w:rsidRDefault="002E51A0" w:rsidP="00F44CA5">
      <w:pPr>
        <w:keepNext/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 xml:space="preserve">Срок поставки товара: </w:t>
      </w:r>
    </w:p>
    <w:p w:rsidR="002E51A0" w:rsidRPr="002D401D" w:rsidRDefault="002E51A0" w:rsidP="00F44CA5">
      <w:pPr>
        <w:keepNext/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 xml:space="preserve">Со </w:t>
      </w:r>
      <w:r w:rsidR="000C581E" w:rsidRPr="002D401D">
        <w:rPr>
          <w:sz w:val="20"/>
          <w:szCs w:val="20"/>
        </w:rPr>
        <w:t xml:space="preserve">дня заключения контракта до </w:t>
      </w:r>
      <w:r w:rsidR="002D401D" w:rsidRPr="002D401D">
        <w:rPr>
          <w:sz w:val="20"/>
          <w:szCs w:val="20"/>
        </w:rPr>
        <w:t>15.12</w:t>
      </w:r>
      <w:r w:rsidR="00620F6A" w:rsidRPr="002D401D">
        <w:rPr>
          <w:sz w:val="20"/>
          <w:szCs w:val="20"/>
        </w:rPr>
        <w:t xml:space="preserve">.2021 </w:t>
      </w:r>
      <w:r w:rsidRPr="002D401D">
        <w:rPr>
          <w:sz w:val="20"/>
          <w:szCs w:val="20"/>
        </w:rPr>
        <w:t>г. должно быть поставлено 100% общего объема товаров.</w:t>
      </w:r>
    </w:p>
    <w:p w:rsidR="002E51A0" w:rsidRPr="002D401D" w:rsidRDefault="002E51A0" w:rsidP="00F44CA5">
      <w:pPr>
        <w:keepNext/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E51A0" w:rsidRPr="002D401D" w:rsidRDefault="002E51A0" w:rsidP="00F44CA5">
      <w:pPr>
        <w:keepNext/>
        <w:suppressAutoHyphens w:val="0"/>
        <w:ind w:firstLine="426"/>
        <w:jc w:val="both"/>
        <w:rPr>
          <w:sz w:val="20"/>
          <w:szCs w:val="20"/>
        </w:rPr>
      </w:pPr>
      <w:r w:rsidRPr="002D401D">
        <w:rPr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2E51A0" w:rsidRPr="00423BA9" w:rsidRDefault="002E51A0" w:rsidP="00F44CA5">
      <w:pPr>
        <w:keepNext/>
        <w:tabs>
          <w:tab w:val="left" w:pos="180"/>
        </w:tabs>
        <w:suppressAutoHyphens w:val="0"/>
        <w:ind w:firstLine="851"/>
        <w:jc w:val="both"/>
        <w:rPr>
          <w:b/>
          <w:sz w:val="20"/>
          <w:szCs w:val="20"/>
        </w:rPr>
      </w:pPr>
    </w:p>
    <w:p w:rsidR="00B71588" w:rsidRDefault="00B71588" w:rsidP="00F44CA5">
      <w:pPr>
        <w:keepNext/>
        <w:autoSpaceDE w:val="0"/>
        <w:autoSpaceDN w:val="0"/>
        <w:adjustRightInd w:val="0"/>
        <w:jc w:val="both"/>
      </w:pPr>
    </w:p>
    <w:p w:rsidR="00B71588" w:rsidRDefault="00B71588" w:rsidP="00F44CA5">
      <w:pPr>
        <w:keepNext/>
        <w:autoSpaceDE w:val="0"/>
        <w:autoSpaceDN w:val="0"/>
        <w:adjustRightInd w:val="0"/>
        <w:jc w:val="both"/>
      </w:pPr>
    </w:p>
    <w:p w:rsidR="00A16DB8" w:rsidRDefault="00A16DB8" w:rsidP="00F44CA5">
      <w:pPr>
        <w:keepNext/>
        <w:autoSpaceDE w:val="0"/>
        <w:autoSpaceDN w:val="0"/>
        <w:adjustRightInd w:val="0"/>
        <w:jc w:val="both"/>
      </w:pPr>
    </w:p>
    <w:sectPr w:rsidR="00A1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A4"/>
    <w:rsid w:val="00000619"/>
    <w:rsid w:val="00036E64"/>
    <w:rsid w:val="00055540"/>
    <w:rsid w:val="00070D94"/>
    <w:rsid w:val="000A3819"/>
    <w:rsid w:val="000B767F"/>
    <w:rsid w:val="000C581E"/>
    <w:rsid w:val="000F6CC0"/>
    <w:rsid w:val="00113E53"/>
    <w:rsid w:val="00133AEC"/>
    <w:rsid w:val="002A6172"/>
    <w:rsid w:val="002D401D"/>
    <w:rsid w:val="002E51A0"/>
    <w:rsid w:val="00370B8B"/>
    <w:rsid w:val="003B2A41"/>
    <w:rsid w:val="00423BA9"/>
    <w:rsid w:val="004312B8"/>
    <w:rsid w:val="00450BBA"/>
    <w:rsid w:val="00492FB2"/>
    <w:rsid w:val="00513C53"/>
    <w:rsid w:val="005258A4"/>
    <w:rsid w:val="00547A3F"/>
    <w:rsid w:val="00557C97"/>
    <w:rsid w:val="0056625E"/>
    <w:rsid w:val="005935D8"/>
    <w:rsid w:val="005A3A70"/>
    <w:rsid w:val="00620F6A"/>
    <w:rsid w:val="0073257F"/>
    <w:rsid w:val="00732B89"/>
    <w:rsid w:val="00757103"/>
    <w:rsid w:val="008B3846"/>
    <w:rsid w:val="00981BCB"/>
    <w:rsid w:val="00A11466"/>
    <w:rsid w:val="00A16DB8"/>
    <w:rsid w:val="00AD2AC9"/>
    <w:rsid w:val="00B50A60"/>
    <w:rsid w:val="00B62617"/>
    <w:rsid w:val="00B71588"/>
    <w:rsid w:val="00BA1B87"/>
    <w:rsid w:val="00BA3597"/>
    <w:rsid w:val="00C42F73"/>
    <w:rsid w:val="00C54515"/>
    <w:rsid w:val="00C65D54"/>
    <w:rsid w:val="00CA3636"/>
    <w:rsid w:val="00D52F59"/>
    <w:rsid w:val="00D939F3"/>
    <w:rsid w:val="00DE3A3B"/>
    <w:rsid w:val="00E10528"/>
    <w:rsid w:val="00F44CA5"/>
    <w:rsid w:val="00F74A7D"/>
    <w:rsid w:val="00F74F20"/>
    <w:rsid w:val="00FC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5A3A70"/>
    <w:pPr>
      <w:jc w:val="both"/>
    </w:pPr>
    <w:rPr>
      <w:sz w:val="26"/>
      <w:szCs w:val="28"/>
    </w:rPr>
  </w:style>
  <w:style w:type="character" w:styleId="a3">
    <w:name w:val="Hyperlink"/>
    <w:rsid w:val="005A3A70"/>
    <w:rPr>
      <w:color w:val="0000FF"/>
      <w:u w:val="single"/>
    </w:rPr>
  </w:style>
  <w:style w:type="paragraph" w:customStyle="1" w:styleId="21">
    <w:name w:val="Основной текст 21"/>
    <w:basedOn w:val="a"/>
    <w:rsid w:val="005A3A70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styleId="a4">
    <w:name w:val="No Spacing"/>
    <w:uiPriority w:val="1"/>
    <w:qFormat/>
    <w:rsid w:val="005A3A70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paragraph" w:customStyle="1" w:styleId="a5">
    <w:name w:val="Содержимое таблицы"/>
    <w:basedOn w:val="a"/>
    <w:rsid w:val="00FC6098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paragraph" w:styleId="a6">
    <w:name w:val="Title"/>
    <w:basedOn w:val="a"/>
    <w:next w:val="a7"/>
    <w:link w:val="a8"/>
    <w:qFormat/>
    <w:rsid w:val="00FC609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6"/>
    <w:rsid w:val="00FC60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C6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C6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113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Îáû÷íûé"/>
    <w:rsid w:val="00CA363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ng-binding">
    <w:name w:val="ng-binding"/>
    <w:rsid w:val="00C6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5A3A70"/>
    <w:pPr>
      <w:jc w:val="both"/>
    </w:pPr>
    <w:rPr>
      <w:sz w:val="26"/>
      <w:szCs w:val="28"/>
    </w:rPr>
  </w:style>
  <w:style w:type="character" w:styleId="a3">
    <w:name w:val="Hyperlink"/>
    <w:rsid w:val="005A3A70"/>
    <w:rPr>
      <w:color w:val="0000FF"/>
      <w:u w:val="single"/>
    </w:rPr>
  </w:style>
  <w:style w:type="paragraph" w:customStyle="1" w:styleId="21">
    <w:name w:val="Основной текст 21"/>
    <w:basedOn w:val="a"/>
    <w:rsid w:val="005A3A70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styleId="a4">
    <w:name w:val="No Spacing"/>
    <w:uiPriority w:val="1"/>
    <w:qFormat/>
    <w:rsid w:val="005A3A70"/>
    <w:pPr>
      <w:suppressAutoHyphens/>
      <w:spacing w:after="0" w:line="240" w:lineRule="auto"/>
    </w:pPr>
    <w:rPr>
      <w:rFonts w:ascii="Times New Roman" w:eastAsia="Arial" w:hAnsi="Times New Roman" w:cs="Mangal"/>
      <w:kern w:val="1"/>
      <w:sz w:val="28"/>
      <w:szCs w:val="24"/>
      <w:lang w:eastAsia="hi-IN" w:bidi="hi-IN"/>
    </w:rPr>
  </w:style>
  <w:style w:type="paragraph" w:customStyle="1" w:styleId="a5">
    <w:name w:val="Содержимое таблицы"/>
    <w:basedOn w:val="a"/>
    <w:rsid w:val="00FC6098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paragraph" w:styleId="a6">
    <w:name w:val="Title"/>
    <w:basedOn w:val="a"/>
    <w:next w:val="a7"/>
    <w:link w:val="a8"/>
    <w:qFormat/>
    <w:rsid w:val="00FC609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6"/>
    <w:rsid w:val="00FC609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C60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C60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Normal">
    <w:name w:val="ConsPlusNormal"/>
    <w:rsid w:val="00113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Îáû÷íûé"/>
    <w:rsid w:val="00CA363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ng-binding">
    <w:name w:val="ng-binding"/>
    <w:rsid w:val="00C65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Ильясова Гульнара Рудельевна</cp:lastModifiedBy>
  <cp:revision>3</cp:revision>
  <cp:lastPrinted>2021-09-30T09:03:00Z</cp:lastPrinted>
  <dcterms:created xsi:type="dcterms:W3CDTF">2021-09-30T09:03:00Z</dcterms:created>
  <dcterms:modified xsi:type="dcterms:W3CDTF">2021-09-30T09:17:00Z</dcterms:modified>
</cp:coreProperties>
</file>