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9C" w:rsidRPr="00FA149C" w:rsidRDefault="00FA149C" w:rsidP="00FA149C">
      <w:pPr>
        <w:widowControl w:val="0"/>
        <w:ind w:right="639"/>
        <w:jc w:val="center"/>
        <w:rPr>
          <w:b/>
        </w:rPr>
      </w:pPr>
      <w:r>
        <w:rPr>
          <w:b/>
          <w:color w:val="FF0000"/>
        </w:rPr>
        <w:t xml:space="preserve">         </w:t>
      </w:r>
      <w:bookmarkStart w:id="0" w:name="_GoBack"/>
      <w:bookmarkEnd w:id="0"/>
      <w:r w:rsidRPr="00FA149C">
        <w:rPr>
          <w:b/>
          <w:color w:val="FF0000"/>
        </w:rPr>
        <w:t>Оказание услуг по переводу русского жестового языка (</w:t>
      </w:r>
      <w:proofErr w:type="spellStart"/>
      <w:r w:rsidRPr="00FA149C">
        <w:rPr>
          <w:b/>
          <w:color w:val="FF0000"/>
        </w:rPr>
        <w:t>сурдопереводу</w:t>
      </w:r>
      <w:proofErr w:type="spellEnd"/>
      <w:r w:rsidRPr="00FA149C">
        <w:rPr>
          <w:b/>
          <w:color w:val="FF0000"/>
        </w:rPr>
        <w:t>)</w:t>
      </w:r>
    </w:p>
    <w:p w:rsidR="00FA149C" w:rsidRPr="00685454" w:rsidRDefault="00FA149C" w:rsidP="00FA149C">
      <w:pPr>
        <w:spacing w:before="120"/>
        <w:jc w:val="center"/>
        <w:rPr>
          <w:b/>
          <w:sz w:val="22"/>
          <w:szCs w:val="22"/>
          <w:lang w:eastAsia="ar-SA"/>
        </w:rPr>
      </w:pPr>
      <w:r w:rsidRPr="00FA149C">
        <w:rPr>
          <w:b/>
          <w:lang w:eastAsia="ar-SA"/>
        </w:rPr>
        <w:t xml:space="preserve">Функциональные и качественные характеристики услуг по </w:t>
      </w:r>
      <w:proofErr w:type="spellStart"/>
      <w:r w:rsidRPr="00FA149C">
        <w:rPr>
          <w:b/>
          <w:lang w:eastAsia="ar-SA"/>
        </w:rPr>
        <w:t>сурдопереводу</w:t>
      </w:r>
      <w:proofErr w:type="spellEnd"/>
    </w:p>
    <w:p w:rsidR="00FA149C" w:rsidRPr="00685454" w:rsidRDefault="00FA149C" w:rsidP="00FA149C">
      <w:pPr>
        <w:jc w:val="center"/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1"/>
        <w:gridCol w:w="8868"/>
      </w:tblGrid>
      <w:tr w:rsidR="00FA149C" w:rsidRPr="00685454" w:rsidTr="00167990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685454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685454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8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Описание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685454">
              <w:rPr>
                <w:sz w:val="22"/>
                <w:szCs w:val="22"/>
                <w:lang w:eastAsia="ar-SA"/>
              </w:rPr>
              <w:t xml:space="preserve">Услуги инвалидам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оказываются в объемах и в порядке, предусмотренных Правилами предоставления услуг по переводу русского жестового языка (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тифлосурдопереводу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>) за счет средств федерального бюджета, утвержденными Постановлением Правительства РФ от 25.09.2007 г. № 608 «О порядке предоставления инвалидам услуг по переводу русского жестового языка (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тифлосурдопереводу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>) за счет средств федерального бюджета», контрактом и индивидуальными программами реабилитации, разработанными и выданными инвалидам</w:t>
            </w:r>
            <w:proofErr w:type="gramEnd"/>
            <w:r w:rsidRPr="00685454">
              <w:rPr>
                <w:sz w:val="22"/>
                <w:szCs w:val="22"/>
                <w:lang w:eastAsia="ar-SA"/>
              </w:rPr>
              <w:t xml:space="preserve"> федеральными государственными учреждениями </w:t>
            </w:r>
            <w:proofErr w:type="gramStart"/>
            <w:r w:rsidRPr="00685454">
              <w:rPr>
                <w:sz w:val="22"/>
                <w:szCs w:val="22"/>
                <w:lang w:eastAsia="ar-SA"/>
              </w:rPr>
              <w:t>медико-социальной</w:t>
            </w:r>
            <w:proofErr w:type="gramEnd"/>
            <w:r w:rsidRPr="00685454">
              <w:rPr>
                <w:sz w:val="22"/>
                <w:szCs w:val="22"/>
                <w:lang w:eastAsia="ar-SA"/>
              </w:rPr>
              <w:t xml:space="preserve"> экспертизы.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685454">
              <w:rPr>
                <w:sz w:val="22"/>
                <w:szCs w:val="22"/>
                <w:lang w:eastAsia="ar-SA"/>
              </w:rPr>
              <w:t xml:space="preserve">При оказании услуг инвалидам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научной, технической, общественно-политической, экономической и другой специальной литературы, патентных описаний, нормативно-технической и товаросопроводительной документации, материалов переписки с зарубежными организациями, а также материалов конференций, совещаний, семинаров и т.п., как в устном, так и в письменном видах, в полном или сокращенной формах, обеспечивается точное соответствие переводов лексическому, статистическому и смысловому содержанию оригиналов, соблюдение установленных требований</w:t>
            </w:r>
            <w:proofErr w:type="gramEnd"/>
            <w:r w:rsidRPr="00685454">
              <w:rPr>
                <w:sz w:val="22"/>
                <w:szCs w:val="22"/>
                <w:lang w:eastAsia="ar-SA"/>
              </w:rPr>
              <w:t xml:space="preserve"> в отношении научных и технических терминов и определений.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При оказании услуг инвалидам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осуществляется необходимое редактирование переводимого материала, подготовка аннотаций и рефератов по иностранной литературе и научно-технической документации, составление тематических обзоров по зарубежным материалам с применением унифицированных терминов по тематике переводов по соответствующим отраслям науки, техники или народного хозяйства, с учетом систематизации выполненных переводов, аннотаций, рефератов. При оказании услуг инвалидам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>, должна быть учтена терминология по тематике исследований и разработок на русском и иностранных языках в соответствии со словарями, терминологическими стандартами, основами научного литературного редактирования, а также грамматикой и стилистикой русского и иностранного языка.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При оказании услуг инвалидам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перевод осуществляется на общепринятом языке </w:t>
            </w:r>
            <w:proofErr w:type="gramStart"/>
            <w:r w:rsidRPr="00685454">
              <w:rPr>
                <w:sz w:val="22"/>
                <w:szCs w:val="22"/>
                <w:lang w:eastAsia="ar-SA"/>
              </w:rPr>
              <w:t>жестов</w:t>
            </w:r>
            <w:proofErr w:type="gramEnd"/>
            <w:r w:rsidRPr="00685454">
              <w:rPr>
                <w:sz w:val="22"/>
                <w:szCs w:val="22"/>
                <w:lang w:eastAsia="ar-SA"/>
              </w:rPr>
              <w:t xml:space="preserve"> на русском и иностранных языках в соответствии с методиками прямого и обратного перевода с учетом действующей системы координации переводов и специализации деятельности организации.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Услуги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инвалидам предоставляются во всех инстанциях по проблемам жизнедеятельности и защите их прав и интересов.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Место оказания услуг —  Российская Федерация, Псковская область.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Услуги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оказываются с выездом к месту жительства инвалида и без выезда к месту жительства инвалида.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Срок оказания услуг — с момента заключения Государственного контракта  по </w:t>
            </w:r>
            <w:r w:rsidRPr="00685454">
              <w:rPr>
                <w:b/>
                <w:sz w:val="22"/>
                <w:szCs w:val="22"/>
                <w:lang w:eastAsia="ar-SA"/>
              </w:rPr>
              <w:t>18 декабря 2021 включительно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Услуги по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сурдопереводу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, предоставляются инвалиду в количестве до 40 часов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сурдоперевода</w:t>
            </w:r>
            <w:proofErr w:type="spellEnd"/>
          </w:p>
          <w:p w:rsidR="00FA149C" w:rsidRPr="00685454" w:rsidRDefault="00FA149C" w:rsidP="00167990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 в период срока действия контракта, </w:t>
            </w:r>
            <w:proofErr w:type="gramStart"/>
            <w:r w:rsidRPr="00685454">
              <w:rPr>
                <w:sz w:val="22"/>
                <w:szCs w:val="22"/>
                <w:lang w:eastAsia="ar-SA"/>
              </w:rPr>
              <w:t>исчисляемом</w:t>
            </w:r>
            <w:proofErr w:type="gramEnd"/>
            <w:r w:rsidRPr="00685454">
              <w:rPr>
                <w:sz w:val="22"/>
                <w:szCs w:val="22"/>
                <w:lang w:eastAsia="ar-SA"/>
              </w:rPr>
              <w:t xml:space="preserve"> начиная с даты подачи заявления в исполнительные органы Фонда социального страхования РФ.</w:t>
            </w:r>
          </w:p>
        </w:tc>
      </w:tr>
      <w:tr w:rsidR="00FA149C" w:rsidRPr="00685454" w:rsidTr="00167990"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88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49C" w:rsidRPr="00685454" w:rsidRDefault="00FA149C" w:rsidP="00167990">
            <w:pPr>
              <w:suppressLineNumber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685454">
              <w:rPr>
                <w:sz w:val="22"/>
                <w:szCs w:val="22"/>
                <w:lang w:eastAsia="ar-SA"/>
              </w:rPr>
              <w:t xml:space="preserve">Количество часов </w:t>
            </w:r>
            <w:proofErr w:type="spellStart"/>
            <w:r w:rsidRPr="00685454">
              <w:rPr>
                <w:sz w:val="22"/>
                <w:szCs w:val="22"/>
                <w:lang w:eastAsia="ar-SA"/>
              </w:rPr>
              <w:t>сурдоперевода</w:t>
            </w:r>
            <w:proofErr w:type="spellEnd"/>
            <w:r w:rsidRPr="00685454">
              <w:rPr>
                <w:sz w:val="22"/>
                <w:szCs w:val="22"/>
                <w:lang w:eastAsia="ar-SA"/>
              </w:rPr>
              <w:t xml:space="preserve"> - 1657</w:t>
            </w:r>
            <w:r w:rsidRPr="00685454">
              <w:rPr>
                <w:b/>
                <w:sz w:val="22"/>
                <w:szCs w:val="22"/>
                <w:lang w:eastAsia="ar-SA"/>
              </w:rPr>
              <w:t xml:space="preserve"> часов.</w:t>
            </w:r>
          </w:p>
          <w:p w:rsidR="00FA149C" w:rsidRPr="00685454" w:rsidRDefault="00FA149C" w:rsidP="00167990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FA149C" w:rsidRPr="00685454" w:rsidRDefault="00FA149C" w:rsidP="00FA149C">
      <w:pPr>
        <w:tabs>
          <w:tab w:val="left" w:pos="6030"/>
        </w:tabs>
        <w:rPr>
          <w:sz w:val="22"/>
          <w:szCs w:val="22"/>
        </w:rPr>
      </w:pPr>
    </w:p>
    <w:p w:rsidR="00A35050" w:rsidRDefault="00FA149C"/>
    <w:sectPr w:rsidR="00A3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5"/>
    <w:rsid w:val="000C3296"/>
    <w:rsid w:val="009A6515"/>
    <w:rsid w:val="00BB7B55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Николаевна</dc:creator>
  <cp:keywords/>
  <dc:description/>
  <cp:lastModifiedBy>Васильева Елена Николаевна</cp:lastModifiedBy>
  <cp:revision>2</cp:revision>
  <dcterms:created xsi:type="dcterms:W3CDTF">2021-10-11T11:25:00Z</dcterms:created>
  <dcterms:modified xsi:type="dcterms:W3CDTF">2021-10-11T11:26:00Z</dcterms:modified>
</cp:coreProperties>
</file>