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25" w:rsidRDefault="007B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5625" w:rsidRDefault="005B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Техническое задание </w:t>
      </w:r>
    </w:p>
    <w:p w:rsidR="007B5625" w:rsidRDefault="005B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поставку </w:t>
      </w:r>
      <w:r w:rsidR="006563A9" w:rsidRPr="006563A9">
        <w:rPr>
          <w:rFonts w:ascii="Times New Roman" w:eastAsia="Times New Roman" w:hAnsi="Times New Roman" w:cs="Times New Roman"/>
          <w:b/>
          <w:sz w:val="24"/>
        </w:rPr>
        <w:t>автомобильного бензина АИ-92, АИ-95 и дизельного топлива (летнего и зимнего)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387"/>
        <w:gridCol w:w="1559"/>
      </w:tblGrid>
      <w:tr w:rsidR="006563A9" w:rsidTr="004D048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4D0481" w:rsidRDefault="006563A9" w:rsidP="004D0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Default="006563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Default="006563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Кол-во, л</w:t>
            </w:r>
          </w:p>
        </w:tc>
      </w:tr>
      <w:tr w:rsidR="006563A9" w:rsidTr="004D048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DE54D6" w:rsidRDefault="006563A9" w:rsidP="004D0481">
            <w:pPr>
              <w:spacing w:after="0" w:line="240" w:lineRule="auto"/>
              <w:rPr>
                <w:b/>
              </w:rPr>
            </w:pPr>
            <w:r w:rsidRPr="00DE54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Бензин АИ-92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DE54D6" w:rsidRDefault="0065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Октановое число бензина автомобильного по исследовательскому методу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≥ 92 и &lt;95</w:t>
            </w:r>
          </w:p>
          <w:p w:rsidR="006563A9" w:rsidRDefault="006563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Экологический класс -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Не ниже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К5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130BF3" w:rsidRDefault="00AF31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</w:t>
            </w:r>
            <w:r w:rsidR="006563A9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</w:tr>
      <w:tr w:rsidR="006563A9" w:rsidTr="004D048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DE54D6" w:rsidRDefault="006563A9" w:rsidP="004D0481">
            <w:pPr>
              <w:spacing w:after="0" w:line="240" w:lineRule="auto"/>
              <w:rPr>
                <w:b/>
              </w:rPr>
            </w:pPr>
            <w:r w:rsidRPr="00DE54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Бензин АИ-95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DE54D6" w:rsidRDefault="0065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Октановое число бензина автомобильного по исследовательскому методу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≥ 95 и &lt;98</w:t>
            </w:r>
          </w:p>
          <w:p w:rsidR="006563A9" w:rsidRDefault="006563A9" w:rsidP="00DE5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класс</w:t>
            </w:r>
            <w:r w:rsidR="00DE54D6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Не ниже К5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130BF3" w:rsidRDefault="00AF31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120</w:t>
            </w:r>
            <w:r w:rsidR="006563A9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</w:tr>
      <w:tr w:rsidR="006563A9" w:rsidTr="004D048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DE54D6" w:rsidRDefault="006563A9" w:rsidP="004D0481">
            <w:pPr>
              <w:spacing w:after="0" w:line="240" w:lineRule="auto"/>
              <w:rPr>
                <w:b/>
              </w:rPr>
            </w:pPr>
            <w:r w:rsidRPr="00DE54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Дизельное топливо </w:t>
            </w:r>
            <w:r w:rsidR="004D04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летнее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Default="0065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топлива дизельного – Летнее</w:t>
            </w:r>
          </w:p>
          <w:p w:rsidR="006563A9" w:rsidRDefault="006563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Экологический класс -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Не ниже К5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сорт/класс топлива - 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130BF3" w:rsidRDefault="00AF31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="006563A9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</w:tr>
      <w:tr w:rsidR="006563A9" w:rsidTr="004D048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DE54D6" w:rsidRDefault="006563A9" w:rsidP="004D0481">
            <w:pPr>
              <w:spacing w:after="0" w:line="240" w:lineRule="auto"/>
              <w:rPr>
                <w:b/>
              </w:rPr>
            </w:pPr>
            <w:r w:rsidRPr="00DE54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Дизельное топливо</w:t>
            </w:r>
            <w:r w:rsidR="004D04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зимнее</w:t>
            </w:r>
            <w:r w:rsidRPr="00DE54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Default="0065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топлива дизельного – Зимнее</w:t>
            </w:r>
          </w:p>
          <w:p w:rsidR="006563A9" w:rsidRDefault="006563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Экологический класс -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Не ниже К5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сорт/класс топлива – </w:t>
            </w:r>
            <w:r w:rsidRPr="00DE54D6">
              <w:rPr>
                <w:rFonts w:ascii="Times New Roman" w:eastAsia="Times New Roman" w:hAnsi="Times New Roman" w:cs="Times New Roman"/>
                <w:b/>
                <w:sz w:val="24"/>
              </w:rPr>
              <w:t>не ниже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3A9" w:rsidRPr="00130BF3" w:rsidRDefault="00AF31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1984</w:t>
            </w:r>
          </w:p>
        </w:tc>
      </w:tr>
    </w:tbl>
    <w:p w:rsidR="007B5625" w:rsidRDefault="005B39D4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КОД </w:t>
      </w:r>
      <w:r w:rsidR="00DE54D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 наименование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 КТРУ:</w:t>
      </w:r>
    </w:p>
    <w:p w:rsidR="007B5625" w:rsidRDefault="005B39D4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19.20.21.125-00001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Бензин автомобильный АИ-92 экологического класса не ниже К5 (розничная реализация)</w:t>
      </w:r>
    </w:p>
    <w:p w:rsidR="007B5625" w:rsidRDefault="005B39D4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19.20.21.135-00001 -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Бензин автомобильный АИ-95 экологического класса не ниже К5 (розничная реализация)</w:t>
      </w:r>
    </w:p>
    <w:p w:rsidR="007B5625" w:rsidRDefault="005B39D4">
      <w:pPr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19.20.21.315-00002 -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Топливо дизельное летнее экологического класса не ниже К5 (розничная поставка)</w:t>
      </w:r>
    </w:p>
    <w:p w:rsidR="007B5625" w:rsidRDefault="005B39D4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19.20.21.325-00002 -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Топливо дизельное зимнее экологического класса не ниже К5 (розничная поставка)</w:t>
      </w:r>
    </w:p>
    <w:p w:rsidR="007B5625" w:rsidRDefault="005B39D4">
      <w:pPr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 поставляемого Товара соответствует требованиям, установленным Техническим регламентом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утвержденным Решением Комиссии Таможенного союза от 18.10.2011 № 826 и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ГОСТАм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82A06" w:rsidRPr="00982A06" w:rsidRDefault="00982A06" w:rsidP="00982A06">
      <w:pPr>
        <w:suppressAutoHyphens/>
        <w:spacing w:after="0" w:line="240" w:lineRule="auto"/>
        <w:ind w:right="-1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82A0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ГОСТ Р 51105-2020. Национальный стандарт Российской Федерации. Топлива для двигателей внутреннего сгорания. Бензин неэтилированный. Технические условия"</w:t>
      </w:r>
      <w:r w:rsidRPr="00982A0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(для бензина АИ-92)</w:t>
      </w:r>
      <w:r w:rsidRPr="00982A0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982A06" w:rsidRPr="00982A06" w:rsidRDefault="00982A06" w:rsidP="00982A06">
      <w:pPr>
        <w:suppressAutoHyphens/>
        <w:spacing w:after="0" w:line="240" w:lineRule="auto"/>
        <w:ind w:right="-1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82A0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ГОСТ 32513-2013. Межгосударственный стандарт. Топлива моторные. Бензин неэтилированный. Технические условия"</w:t>
      </w:r>
      <w:r w:rsidRPr="00982A0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(для бензина АИ-95)</w:t>
      </w:r>
      <w:r w:rsidRPr="00982A0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7B5625" w:rsidRPr="00982A06" w:rsidRDefault="00982A06" w:rsidP="00982A06">
      <w:pPr>
        <w:suppressAutoHyphens/>
        <w:spacing w:after="100" w:afterAutospacing="1" w:line="240" w:lineRule="auto"/>
        <w:ind w:right="-14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82A0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ГОСТ Р 52368-2005 Топливо дизельное ЕВРО. Технические у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словия (для дизельного топлива).</w:t>
      </w:r>
      <w:r w:rsidR="005B39D4">
        <w:rPr>
          <w:rFonts w:ascii="Times New Roman" w:eastAsia="Times New Roman" w:hAnsi="Times New Roman" w:cs="Times New Roman"/>
          <w:sz w:val="24"/>
        </w:rPr>
        <w:t xml:space="preserve"> </w:t>
      </w:r>
      <w:r w:rsidR="005B39D4">
        <w:rPr>
          <w:rFonts w:ascii="Times New Roman" w:eastAsia="Times New Roman" w:hAnsi="Times New Roman" w:cs="Times New Roman"/>
          <w:sz w:val="24"/>
          <w:shd w:val="clear" w:color="auto" w:fill="FFFFFF"/>
        </w:rPr>
        <w:t>Качество поставляемого товара подтверждается сертификатами соответствия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B5625" w:rsidRDefault="004D0481" w:rsidP="004D0481">
      <w:pPr>
        <w:tabs>
          <w:tab w:val="left" w:pos="13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Требования к поставке товара</w:t>
      </w:r>
    </w:p>
    <w:p w:rsidR="007B5625" w:rsidRDefault="005B3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Бесперебойное обслуживание автотранспорта Заказчика круглосуточно, в любой момент обращения в течение срока поставки Топлива.</w:t>
      </w:r>
    </w:p>
    <w:p w:rsidR="00DE54D6" w:rsidRDefault="00DE54D6" w:rsidP="00DE54D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Срок п</w:t>
      </w:r>
      <w:r w:rsidR="00982A06">
        <w:rPr>
          <w:rFonts w:ascii="Times New Roman" w:eastAsia="Times New Roman" w:hAnsi="Times New Roman" w:cs="Times New Roman"/>
          <w:b/>
          <w:sz w:val="24"/>
        </w:rPr>
        <w:t>оставки Топлива – с 10.01.2022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 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82A06">
        <w:rPr>
          <w:rFonts w:ascii="Times New Roman" w:eastAsia="Times New Roman" w:hAnsi="Times New Roman" w:cs="Times New Roman"/>
          <w:b/>
          <w:sz w:val="24"/>
        </w:rPr>
        <w:t>3</w:t>
      </w:r>
      <w:r w:rsidR="00623C0E">
        <w:rPr>
          <w:rFonts w:ascii="Times New Roman" w:eastAsia="Times New Roman" w:hAnsi="Times New Roman" w:cs="Times New Roman"/>
          <w:b/>
          <w:sz w:val="24"/>
        </w:rPr>
        <w:t>0</w:t>
      </w:r>
      <w:bookmarkStart w:id="0" w:name="_GoBack"/>
      <w:bookmarkEnd w:id="0"/>
      <w:r w:rsidR="00982A06">
        <w:rPr>
          <w:rFonts w:ascii="Times New Roman" w:eastAsia="Times New Roman" w:hAnsi="Times New Roman" w:cs="Times New Roman"/>
          <w:b/>
          <w:sz w:val="24"/>
        </w:rPr>
        <w:t>.12.2022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 (включительно).</w:t>
      </w:r>
    </w:p>
    <w:p w:rsidR="007B5625" w:rsidRDefault="00DE54D6" w:rsidP="00942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E54D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Место поставки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Поставка топлива осуществляется путем выборки Заказчиком топлива в обусловленных в контракте количестве на автозаправочных станциях (далее - АЗС)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Поставщика на территории города Великого Новгорода, города Боровичи и Новгородской области (не менее чем в трех районах Новгородской области)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круглосуточно, при предъявлении оператору АЗС Топливной карты. </w:t>
      </w:r>
    </w:p>
    <w:sectPr w:rsidR="007B5625" w:rsidSect="006563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8F5"/>
    <w:multiLevelType w:val="hybridMultilevel"/>
    <w:tmpl w:val="94D062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2986"/>
    <w:multiLevelType w:val="multilevel"/>
    <w:tmpl w:val="7982F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27BF0"/>
    <w:multiLevelType w:val="hybridMultilevel"/>
    <w:tmpl w:val="844A9562"/>
    <w:lvl w:ilvl="0" w:tplc="FDEE1F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77905"/>
    <w:multiLevelType w:val="multilevel"/>
    <w:tmpl w:val="1450A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5CDF"/>
    <w:multiLevelType w:val="multilevel"/>
    <w:tmpl w:val="3FE21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F1837"/>
    <w:multiLevelType w:val="multilevel"/>
    <w:tmpl w:val="3E689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247C3"/>
    <w:multiLevelType w:val="multilevel"/>
    <w:tmpl w:val="A34E7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C0DAC"/>
    <w:multiLevelType w:val="multilevel"/>
    <w:tmpl w:val="732C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96138"/>
    <w:multiLevelType w:val="multilevel"/>
    <w:tmpl w:val="F9A85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3701F"/>
    <w:multiLevelType w:val="multilevel"/>
    <w:tmpl w:val="61E0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44D7A"/>
    <w:multiLevelType w:val="multilevel"/>
    <w:tmpl w:val="254E8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1B6E3B"/>
    <w:multiLevelType w:val="multilevel"/>
    <w:tmpl w:val="4CA6E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8F7D4E"/>
    <w:multiLevelType w:val="multilevel"/>
    <w:tmpl w:val="EC04D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366D8"/>
    <w:multiLevelType w:val="multilevel"/>
    <w:tmpl w:val="56AEA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8317D1"/>
    <w:multiLevelType w:val="multilevel"/>
    <w:tmpl w:val="C304E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0632D3"/>
    <w:multiLevelType w:val="multilevel"/>
    <w:tmpl w:val="0DA83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55A97"/>
    <w:multiLevelType w:val="multilevel"/>
    <w:tmpl w:val="321E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958D9"/>
    <w:multiLevelType w:val="multilevel"/>
    <w:tmpl w:val="AD2A8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625"/>
    <w:rsid w:val="000841B8"/>
    <w:rsid w:val="000953A7"/>
    <w:rsid w:val="000A0EFD"/>
    <w:rsid w:val="00130BF3"/>
    <w:rsid w:val="001F35EB"/>
    <w:rsid w:val="001F7F98"/>
    <w:rsid w:val="00253E25"/>
    <w:rsid w:val="00293C8A"/>
    <w:rsid w:val="002D129C"/>
    <w:rsid w:val="002F3002"/>
    <w:rsid w:val="00354111"/>
    <w:rsid w:val="0045020E"/>
    <w:rsid w:val="0049339A"/>
    <w:rsid w:val="004D0481"/>
    <w:rsid w:val="00503AFB"/>
    <w:rsid w:val="00533636"/>
    <w:rsid w:val="005852B0"/>
    <w:rsid w:val="005B39D4"/>
    <w:rsid w:val="005B6A12"/>
    <w:rsid w:val="00623C0E"/>
    <w:rsid w:val="006349BC"/>
    <w:rsid w:val="006563A9"/>
    <w:rsid w:val="006747D4"/>
    <w:rsid w:val="00677EFF"/>
    <w:rsid w:val="007473CC"/>
    <w:rsid w:val="007B5625"/>
    <w:rsid w:val="007E12BB"/>
    <w:rsid w:val="00853CBB"/>
    <w:rsid w:val="00865FDC"/>
    <w:rsid w:val="008B618E"/>
    <w:rsid w:val="008D26FE"/>
    <w:rsid w:val="00915BD1"/>
    <w:rsid w:val="00922FDA"/>
    <w:rsid w:val="00942A02"/>
    <w:rsid w:val="00982A06"/>
    <w:rsid w:val="009A6374"/>
    <w:rsid w:val="00A668B4"/>
    <w:rsid w:val="00AF3129"/>
    <w:rsid w:val="00AF3DE5"/>
    <w:rsid w:val="00B16B18"/>
    <w:rsid w:val="00B70BF4"/>
    <w:rsid w:val="00B805D4"/>
    <w:rsid w:val="00BC7C71"/>
    <w:rsid w:val="00D27BE8"/>
    <w:rsid w:val="00DE54D6"/>
    <w:rsid w:val="00E0490E"/>
    <w:rsid w:val="00E53AA4"/>
    <w:rsid w:val="00ED7391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D5F5E-0C67-4F54-84D1-350C1B4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BC"/>
    <w:pPr>
      <w:ind w:left="720"/>
      <w:contextualSpacing/>
    </w:pPr>
  </w:style>
  <w:style w:type="paragraph" w:customStyle="1" w:styleId="ConsPlusNormal">
    <w:name w:val="ConsPlusNormal"/>
    <w:link w:val="ConsPlusNormal0"/>
    <w:rsid w:val="005B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6A12"/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Жукова Анна Геннадьевна</cp:lastModifiedBy>
  <cp:revision>38</cp:revision>
  <cp:lastPrinted>2020-10-29T06:36:00Z</cp:lastPrinted>
  <dcterms:created xsi:type="dcterms:W3CDTF">2020-05-06T07:42:00Z</dcterms:created>
  <dcterms:modified xsi:type="dcterms:W3CDTF">2021-10-18T08:03:00Z</dcterms:modified>
</cp:coreProperties>
</file>