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533EFB5B" w14:textId="77777777" w:rsidR="004A3D2F" w:rsidRPr="004A3D2F" w:rsidRDefault="004A3D2F" w:rsidP="004A3D2F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lang w:eastAsia="ru-RU"/>
        </w:rPr>
      </w:pPr>
      <w:r w:rsidRPr="004A3D2F">
        <w:rPr>
          <w:rFonts w:ascii="Times New Roman" w:hAnsi="Times New Roman" w:cs="Times New Roman"/>
          <w:bCs/>
          <w:lang w:eastAsia="ru-RU"/>
        </w:rPr>
        <w:t>поставка кресел-колясок активного типа для обеспечения детей-инвалидов</w:t>
      </w:r>
    </w:p>
    <w:p w14:paraId="72F3259A" w14:textId="77777777" w:rsidR="004A3D2F" w:rsidRPr="004A3D2F" w:rsidRDefault="004A3D2F" w:rsidP="004A3D2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1.Наименование объекта закупки: </w:t>
      </w:r>
      <w:r w:rsidRPr="004A3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кресел-колясок активного типа для обеспечения детей-инвалидов</w:t>
      </w:r>
    </w:p>
    <w:p w14:paraId="74F67928" w14:textId="77777777" w:rsidR="004A3D2F" w:rsidRPr="004A3D2F" w:rsidRDefault="004A3D2F" w:rsidP="004A3D2F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города и районы юга Тюменской области.</w:t>
      </w:r>
    </w:p>
    <w:p w14:paraId="2E92E93F" w14:textId="77777777" w:rsidR="004A3D2F" w:rsidRPr="004A3D2F" w:rsidRDefault="004A3D2F" w:rsidP="004A3D2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Способ получения Товара определяется по выбору Получателя: </w:t>
      </w:r>
    </w:p>
    <w:p w14:paraId="550AD726" w14:textId="77777777" w:rsidR="004A3D2F" w:rsidRPr="004A3D2F" w:rsidRDefault="004A3D2F" w:rsidP="004A3D2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адресная доставка по месту жительства Получателя;</w:t>
      </w:r>
    </w:p>
    <w:p w14:paraId="1BECAEAA" w14:textId="77777777" w:rsidR="004A3D2F" w:rsidRPr="004A3D2F" w:rsidRDefault="004A3D2F" w:rsidP="004A3D2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по месту нахождения пунктов выдачи Товара.</w:t>
      </w:r>
    </w:p>
    <w:p w14:paraId="35F2F29D" w14:textId="22D1823C" w:rsidR="00D043A8" w:rsidRPr="00D043A8" w:rsidRDefault="004A3D2F" w:rsidP="004A3D2F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 Срок поставки товара: </w:t>
      </w:r>
      <w:r w:rsidR="00D043A8" w:rsidRPr="00D043A8">
        <w:rPr>
          <w:rFonts w:ascii="Times New Roman" w:hAnsi="Times New Roman" w:cs="Times New Roman"/>
          <w:sz w:val="24"/>
          <w:szCs w:val="24"/>
          <w:lang w:bidi="ru-RU"/>
        </w:rPr>
        <w:t>с даты получения от Заказчика реестра получателей Товара до «30» ноября 2021 года.</w:t>
      </w:r>
    </w:p>
    <w:p w14:paraId="61F56BC6" w14:textId="5A7DFEFA" w:rsidR="004A3D2F" w:rsidRPr="004A3D2F" w:rsidRDefault="00D043A8" w:rsidP="00D043A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D2F"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1F3477BA" w14:textId="77777777" w:rsidR="004A3D2F" w:rsidRPr="004A3D2F" w:rsidRDefault="004A3D2F" w:rsidP="004A3D2F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Поставка Товара Получателям не должна превышать 30 (тридцати) календарных дней.</w:t>
      </w:r>
    </w:p>
    <w:p w14:paraId="3AE1EA85" w14:textId="77777777" w:rsidR="004A3D2F" w:rsidRPr="004A3D2F" w:rsidRDefault="004A3D2F" w:rsidP="004A3D2F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A3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поставляемых товаров: 6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штук.</w:t>
      </w:r>
    </w:p>
    <w:p w14:paraId="07EEC2E4" w14:textId="77777777" w:rsidR="004A3D2F" w:rsidRPr="004A3D2F" w:rsidRDefault="004A3D2F" w:rsidP="004A3D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4A3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Условия поставки товара: </w:t>
      </w:r>
    </w:p>
    <w:p w14:paraId="6DB75EBF" w14:textId="77777777" w:rsidR="004A3D2F" w:rsidRPr="004A3D2F" w:rsidRDefault="004A3D2F" w:rsidP="004A3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Предоставить Получателям право выбора способа получения Товара в соответствии с п.2 </w:t>
      </w:r>
      <w:r w:rsidRPr="004A3D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Описания объекта закупки (Технического задания)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EBAAEE3" w14:textId="77777777" w:rsidR="004A3D2F" w:rsidRPr="004A3D2F" w:rsidRDefault="004A3D2F" w:rsidP="004A3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Согласовать с Получателем способ, место и время поставки Товара.</w:t>
      </w:r>
    </w:p>
    <w:p w14:paraId="4AD40AB6" w14:textId="77777777" w:rsidR="004A3D2F" w:rsidRPr="004A3D2F" w:rsidRDefault="004A3D2F" w:rsidP="004A3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14:paraId="43ABD690" w14:textId="77777777" w:rsidR="004A3D2F" w:rsidRPr="004A3D2F" w:rsidRDefault="004A3D2F" w:rsidP="004A3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14:paraId="3253221D" w14:textId="77777777" w:rsidR="004A3D2F" w:rsidRPr="004A3D2F" w:rsidRDefault="004A3D2F" w:rsidP="004A3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14:paraId="3A50772C" w14:textId="1DFB4F18" w:rsidR="004A3D2F" w:rsidRPr="004A3D2F" w:rsidRDefault="004A3D2F" w:rsidP="004A3D2F">
      <w:pPr>
        <w:suppressAutoHyphens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Обеспечение инвалидов креслами-колясками </w:t>
      </w:r>
      <w:r w:rsidRPr="004A3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активного типа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включает в себя доставку, выдачу гражданам с учетом индивидуального подбора,</w:t>
      </w:r>
      <w:r w:rsidRPr="004A3D2F">
        <w:rPr>
          <w:rFonts w:ascii="Times New Roman" w:eastAsia="Calibri" w:hAnsi="Times New Roman" w:cs="Times New Roman"/>
          <w:color w:val="FE5E5E"/>
          <w:sz w:val="24"/>
          <w:szCs w:val="24"/>
          <w:lang w:eastAsia="ar-SA"/>
        </w:rPr>
        <w:t xml:space="preserve"> 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введение в эксплуатацию, обучение пользованию креслами-колясками, а также их гарантийное и </w:t>
      </w:r>
      <w:proofErr w:type="spellStart"/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постгарантийное</w:t>
      </w:r>
      <w:proofErr w:type="spellEnd"/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обслуживание. Кресло-коляска активного типа – техническое средство реабилитации (далее – ТСР, кресло-коляска), предназначенное для передвижения инвалидов и больных, приводимое в движение мускульной силой пользователя (либо сопровождающего лица).</w:t>
      </w:r>
    </w:p>
    <w:p w14:paraId="3BF89526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4A7E9531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14:paraId="752E5017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14:paraId="0CC373A7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ТСР должны быть новые (не бывшие в употреблении), должны быть свободны от прав третьих лиц, не содержать восстановленных (отремонтированных) или бывших в употреблении деталей, не должны иметь дефектов, связанных с конструкцией, материалами или функционированием при штатном использовании, и должны быть изготовлены в 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соответствии действующими требованиями государственных стандартов Российской Федерации.</w:t>
      </w:r>
    </w:p>
    <w:p w14:paraId="4138735B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50602-93 «Кресла-коляски. Максимальные габаритные размеры»;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DAE51E9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14:paraId="1389280C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-ГОСТ Р 50444-2020 «Приборы, аппараты и оборудование медицинские. Общие технические условия»;</w:t>
      </w:r>
    </w:p>
    <w:p w14:paraId="0FD20404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06F0D503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14:paraId="60289979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in</w:t>
      </w:r>
      <w:proofErr w:type="spellEnd"/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vitro</w:t>
      </w:r>
      <w:proofErr w:type="spellEnd"/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14:paraId="10949871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14:paraId="2FA8E697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14:paraId="7DA309E4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14:paraId="72BF6444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14:paraId="33766909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14:paraId="60A83A23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14:paraId="30CB2F93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14:paraId="7DECF297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7176-5-2010 «Кресла-коляски. Часть 5. Определение размеров, массы и площади маневрирования»;</w:t>
      </w:r>
    </w:p>
    <w:p w14:paraId="0623830B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7176-22-2004 «Кресла-коляски. Часть 22. Правила установки»;</w:t>
      </w:r>
    </w:p>
    <w:p w14:paraId="1B66FDF6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ru-RU"/>
        </w:rPr>
        <w:t>-ГОСТ Р ИСО 7176-13-96 «Кресла-коляски. Методы испытаний для определения коэффициента трения испытательных поверхностей»</w:t>
      </w:r>
    </w:p>
    <w:p w14:paraId="59298C59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29FA2533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14:paraId="7C71DA75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должна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36D6BEE7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14:paraId="67667C42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61B9CFBC" w14:textId="77777777" w:rsidR="004A3D2F" w:rsidRPr="004A3D2F" w:rsidRDefault="004A3D2F" w:rsidP="004A3D2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6A5CFC55" w14:textId="77777777" w:rsidR="004A3D2F" w:rsidRPr="004A3D2F" w:rsidRDefault="004A3D2F" w:rsidP="004A3D2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7.</w:t>
      </w:r>
      <w:r w:rsidRPr="004A3D2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Требования к упаковке: </w:t>
      </w:r>
    </w:p>
    <w:p w14:paraId="0C4934B4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14:paraId="6F779F7A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14:paraId="5B2DED1A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14:paraId="0BEDD9F0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производителя;</w:t>
      </w:r>
    </w:p>
    <w:p w14:paraId="3ECE7759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14:paraId="11C55CCA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дату выпуска (месяц, год);</w:t>
      </w:r>
    </w:p>
    <w:p w14:paraId="5B85617C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14:paraId="26F9C36A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14:paraId="56CA8C87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14:paraId="337DFAC6" w14:textId="77777777" w:rsidR="004A3D2F" w:rsidRPr="004A3D2F" w:rsidRDefault="004A3D2F" w:rsidP="004A3D2F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8. Гарантийный срок: </w:t>
      </w:r>
      <w:r w:rsidRPr="004A3D2F">
        <w:rPr>
          <w:rFonts w:ascii="Times New Roman" w:eastAsia="Calibri" w:hAnsi="Times New Roman" w:cs="Times New Roman"/>
          <w:sz w:val="24"/>
          <w:szCs w:val="24"/>
          <w:lang w:eastAsia="ar-SA"/>
        </w:rPr>
        <w:t>Гарантийный срок Товара должен составлять не менее 12 (двенадцать) месяцев со дня подписания Получателем акта приема-передачи Товара.</w:t>
      </w:r>
    </w:p>
    <w:p w14:paraId="030A4EB5" w14:textId="77777777" w:rsidR="004A3D2F" w:rsidRPr="004A3D2F" w:rsidRDefault="004A3D2F" w:rsidP="004A3D2F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Требования к гарантии:</w:t>
      </w:r>
    </w:p>
    <w:p w14:paraId="3D7A21E3" w14:textId="77777777" w:rsidR="004A3D2F" w:rsidRPr="004A3D2F" w:rsidRDefault="004A3D2F" w:rsidP="004A3D2F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4A3D2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 – приемки Товара пользователем должен иметь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 Гарантийный срок эксплуатации кресел-колясок должен быть не менее 12 месяцев со дня ввода в эксплуатацию.</w:t>
      </w:r>
    </w:p>
    <w:p w14:paraId="1172DAC9" w14:textId="77777777" w:rsidR="004A3D2F" w:rsidRPr="004A3D2F" w:rsidRDefault="004A3D2F" w:rsidP="004A3D2F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4A3D2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14:paraId="7E4008EA" w14:textId="77777777" w:rsidR="004A3D2F" w:rsidRPr="004A3D2F" w:rsidRDefault="004A3D2F" w:rsidP="004A3D2F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4A3D2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14:paraId="79A2E62D" w14:textId="77777777" w:rsidR="004A3D2F" w:rsidRPr="004A3D2F" w:rsidRDefault="004A3D2F" w:rsidP="004A3D2F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4A3D2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Гарантийный срок эксплуатации покрышек передних и задних колес должен составлять не менее 12 (двенадцать) месяцев со дня подписания пользователем Акта сдачи – приемки Товара.</w:t>
      </w:r>
    </w:p>
    <w:p w14:paraId="79653F36" w14:textId="77777777" w:rsidR="004A3D2F" w:rsidRPr="004A3D2F" w:rsidRDefault="004A3D2F" w:rsidP="004A3D2F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4A3D2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Поставщик должен располагать сервисной службой, находящейся в г. Тюмень, для обеспечения гарантийного ремонта поставляемых кресел-колясок, также обязательно должны быть указаны адреса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14:paraId="17563D17" w14:textId="64D7D856" w:rsidR="00D043A8" w:rsidRPr="00D043A8" w:rsidRDefault="00D043A8" w:rsidP="00AA6979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</w:t>
      </w:r>
      <w:r w:rsidRPr="00D043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производится в сроки, согласованные с Получателем, но </w:t>
      </w:r>
      <w:r w:rsidRPr="00D043A8">
        <w:rPr>
          <w:rFonts w:ascii="Times New Roman" w:hAnsi="Times New Roman" w:cs="Times New Roman"/>
          <w:sz w:val="24"/>
          <w:szCs w:val="24"/>
        </w:rPr>
        <w:t>не должен превышать 20 рабочих дней</w:t>
      </w:r>
      <w:r w:rsidRPr="00D0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Получателя (Заказчика).  </w:t>
      </w:r>
    </w:p>
    <w:p w14:paraId="1DF7B199" w14:textId="479341AB" w:rsidR="00D043A8" w:rsidRDefault="00D043A8" w:rsidP="00D043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</w:t>
      </w:r>
      <w:r w:rsidRPr="004E2F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A69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14:paraId="30666806" w14:textId="42650FDA" w:rsidR="004A3D2F" w:rsidRPr="004A3D2F" w:rsidRDefault="004A3D2F" w:rsidP="00D043A8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4A3D2F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 xml:space="preserve">10. Требования к качеству поставляемых товаров: </w:t>
      </w:r>
    </w:p>
    <w:p w14:paraId="63B18339" w14:textId="58EE7ACD" w:rsidR="004A3D2F" w:rsidRPr="004A3D2F" w:rsidRDefault="0081444B" w:rsidP="004A3D2F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81444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егистрации медицинских изделий»</w:t>
      </w:r>
      <w:r w:rsidR="004A3D2F" w:rsidRPr="004A3D2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.</w:t>
      </w:r>
    </w:p>
    <w:p w14:paraId="6038BF50" w14:textId="77777777" w:rsidR="0039570F" w:rsidRDefault="0039570F" w:rsidP="0049447A">
      <w:pPr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14:paraId="4A94F89D" w14:textId="77777777" w:rsidR="002D2590" w:rsidRDefault="002D2590" w:rsidP="002D2590">
      <w:pPr>
        <w:ind w:firstLine="567"/>
        <w:jc w:val="center"/>
        <w:rPr>
          <w:rFonts w:eastAsia="Arial"/>
          <w:b/>
          <w:kern w:val="1"/>
          <w:sz w:val="26"/>
          <w:szCs w:val="26"/>
          <w:lang w:eastAsia="ru-RU"/>
        </w:rPr>
      </w:pPr>
    </w:p>
    <w:p w14:paraId="4FE9DF37" w14:textId="77777777" w:rsidR="0081444B" w:rsidRDefault="0081444B" w:rsidP="002D2590">
      <w:pPr>
        <w:ind w:firstLine="567"/>
        <w:jc w:val="center"/>
        <w:rPr>
          <w:rFonts w:eastAsia="Arial"/>
          <w:b/>
          <w:kern w:val="1"/>
          <w:sz w:val="26"/>
          <w:szCs w:val="26"/>
          <w:lang w:eastAsia="ru-RU"/>
        </w:rPr>
      </w:pPr>
    </w:p>
    <w:p w14:paraId="5044AF75" w14:textId="77777777" w:rsidR="002D2590" w:rsidRDefault="002D2590" w:rsidP="002D2590">
      <w:pPr>
        <w:ind w:firstLine="567"/>
        <w:jc w:val="center"/>
        <w:rPr>
          <w:rFonts w:ascii="Times New Roman" w:eastAsia="Arial" w:hAnsi="Times New Roman" w:cs="Times New Roman"/>
          <w:b/>
          <w:kern w:val="1"/>
          <w:lang w:eastAsia="ru-RU"/>
        </w:rPr>
      </w:pPr>
      <w:r w:rsidRPr="002D2590">
        <w:rPr>
          <w:rFonts w:ascii="Times New Roman" w:eastAsia="Arial" w:hAnsi="Times New Roman" w:cs="Times New Roman"/>
          <w:b/>
          <w:kern w:val="1"/>
          <w:lang w:eastAsia="ru-RU"/>
        </w:rPr>
        <w:lastRenderedPageBreak/>
        <w:t>Спецификация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085"/>
        <w:gridCol w:w="6286"/>
        <w:gridCol w:w="992"/>
      </w:tblGrid>
      <w:tr w:rsidR="002D2590" w:rsidRPr="002D2590" w14:paraId="0B53A05C" w14:textId="77777777" w:rsidTr="009B2723">
        <w:tc>
          <w:tcPr>
            <w:tcW w:w="421" w:type="dxa"/>
            <w:shd w:val="clear" w:color="auto" w:fill="auto"/>
          </w:tcPr>
          <w:p w14:paraId="760BECA6" w14:textId="77777777" w:rsidR="002D2590" w:rsidRPr="002D2590" w:rsidRDefault="002D2590" w:rsidP="00223AD9">
            <w:pPr>
              <w:keepNext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spacing w:val="-9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14:paraId="428291A4" w14:textId="77777777" w:rsidR="002D2590" w:rsidRPr="002D2590" w:rsidRDefault="002D2590" w:rsidP="00223AD9">
            <w:pPr>
              <w:keepNext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услуги, ОКПД 2/ Код КТРУ</w:t>
            </w:r>
          </w:p>
        </w:tc>
        <w:tc>
          <w:tcPr>
            <w:tcW w:w="1085" w:type="dxa"/>
            <w:shd w:val="clear" w:color="auto" w:fill="auto"/>
          </w:tcPr>
          <w:p w14:paraId="261A2BCD" w14:textId="77777777" w:rsidR="002D2590" w:rsidRPr="002D2590" w:rsidRDefault="002D2590" w:rsidP="00223AD9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Наименование изделия</w:t>
            </w:r>
          </w:p>
          <w:p w14:paraId="550F2E8A" w14:textId="77777777" w:rsidR="002D2590" w:rsidRPr="002D2590" w:rsidRDefault="002D2590" w:rsidP="00223AD9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2794085" w14:textId="77777777" w:rsidR="002D2590" w:rsidRPr="002D2590" w:rsidRDefault="002D2590" w:rsidP="00223AD9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</w:tc>
        <w:tc>
          <w:tcPr>
            <w:tcW w:w="6286" w:type="dxa"/>
            <w:shd w:val="clear" w:color="auto" w:fill="auto"/>
          </w:tcPr>
          <w:p w14:paraId="40AD06BB" w14:textId="77777777" w:rsidR="002D2590" w:rsidRPr="002D2590" w:rsidRDefault="002D2590" w:rsidP="00223AD9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992" w:type="dxa"/>
            <w:shd w:val="clear" w:color="auto" w:fill="auto"/>
          </w:tcPr>
          <w:p w14:paraId="48E81AA9" w14:textId="77777777" w:rsidR="002D2590" w:rsidRPr="002D2590" w:rsidRDefault="002D2590" w:rsidP="00D76E8F">
            <w:pPr>
              <w:tabs>
                <w:tab w:val="left" w:pos="714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Кол-во шт.</w:t>
            </w:r>
          </w:p>
        </w:tc>
      </w:tr>
      <w:tr w:rsidR="002D2590" w:rsidRPr="002D2590" w14:paraId="6D7BF756" w14:textId="77777777" w:rsidTr="009B2723">
        <w:tc>
          <w:tcPr>
            <w:tcW w:w="421" w:type="dxa"/>
            <w:shd w:val="clear" w:color="auto" w:fill="auto"/>
          </w:tcPr>
          <w:p w14:paraId="223BB088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F01357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322EAD1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Коляски инвалидные, кроме частей и принадлежностей</w:t>
            </w:r>
          </w:p>
          <w:p w14:paraId="0D971138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77C5B25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ОКПД 2</w:t>
            </w:r>
          </w:p>
          <w:p w14:paraId="78C1976B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30.92.20.000</w:t>
            </w:r>
          </w:p>
          <w:p w14:paraId="35DAE32D" w14:textId="77777777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94A0034" w14:textId="64442242" w:rsidR="002D2590" w:rsidRPr="002D2590" w:rsidRDefault="002D2590" w:rsidP="002D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КОЗ 01.28.07.03</w:t>
            </w:r>
            <w:r w:rsidRPr="002D259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85" w:type="dxa"/>
            <w:shd w:val="clear" w:color="auto" w:fill="auto"/>
          </w:tcPr>
          <w:p w14:paraId="16F68FFA" w14:textId="77777777" w:rsidR="002D2590" w:rsidRPr="002D2590" w:rsidRDefault="002D2590" w:rsidP="002D2590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BFE2F6F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  <w:p w14:paraId="316E5EFC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23EC315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14:paraId="6CCEFF27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D2590">
              <w:rPr>
                <w:rFonts w:ascii="Times New Roman" w:hAnsi="Times New Roman" w:cs="Times New Roman"/>
                <w:noProof/>
                <w:lang w:eastAsia="ru-RU"/>
              </w:rPr>
              <w:t>7-03-01</w:t>
            </w:r>
          </w:p>
          <w:p w14:paraId="5C1F6531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3B79E38A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E1AFDB3" w14:textId="77777777" w:rsidR="002D2590" w:rsidRPr="002D2590" w:rsidRDefault="002D2590" w:rsidP="002D259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C838A53" w14:textId="77777777" w:rsidR="002D2590" w:rsidRPr="002D2590" w:rsidRDefault="002D2590" w:rsidP="002D259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14:paraId="5D5E8B3C" w14:textId="77777777" w:rsidR="002D2590" w:rsidRPr="002D2590" w:rsidRDefault="002D2590" w:rsidP="002D259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6" w:type="dxa"/>
            <w:shd w:val="clear" w:color="auto" w:fill="auto"/>
          </w:tcPr>
          <w:p w14:paraId="0F106B05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Кресло-коляска с ручным приводом от обода колеса предназначена для детей с разной степенью активности, управляемая как самостоятельно, так и с помощью сопровождающего лица в условиях помещения или на открытых площадках с твердым ровным покрытием.</w:t>
            </w:r>
          </w:p>
          <w:p w14:paraId="03E659B7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b/>
                <w:bCs/>
              </w:rPr>
              <w:t>Рама</w:t>
            </w:r>
            <w:r w:rsidRPr="002D2590">
              <w:rPr>
                <w:rFonts w:ascii="Times New Roman" w:hAnsi="Times New Roman" w:cs="Times New Roman"/>
              </w:rPr>
              <w:t xml:space="preserve"> кресло-коляски должна быть изготовлена из высокопрочных материалов. Поверхности металлических элементов кресло-коляски должны обеспечивать антикоррозийную защиту и устойчивы к дезинфекции. Кресло-коляска должна легко складывается и раскладывается без применения инструмента. У кресла – коляски </w:t>
            </w:r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должны быть стояночные тормоза, обеспечивающие удержание кресла-коляски с пользователем в неподвижном состоянии, должны иметься задние </w:t>
            </w:r>
            <w:proofErr w:type="spellStart"/>
            <w:r w:rsidRPr="002D2590">
              <w:rPr>
                <w:rFonts w:ascii="Times New Roman" w:eastAsia="Calibri" w:hAnsi="Times New Roman" w:cs="Times New Roman"/>
                <w:lang w:eastAsia="ru-RU"/>
              </w:rPr>
              <w:t>антиопрокидывающие</w:t>
            </w:r>
            <w:proofErr w:type="spellEnd"/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 упоры</w:t>
            </w:r>
          </w:p>
          <w:p w14:paraId="370C6C1E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729C7BEF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Ширина сиденья:24 см.</w:t>
            </w:r>
          </w:p>
          <w:p w14:paraId="784B7323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</w:rPr>
              <w:t>Глубина</w:t>
            </w: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 сиденья:24см</w:t>
            </w:r>
          </w:p>
          <w:p w14:paraId="018CF48A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Высота подножки: 24 см.</w:t>
            </w:r>
          </w:p>
          <w:p w14:paraId="178DF820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Вид сиденья: с регулируемым углом наклона</w:t>
            </w:r>
          </w:p>
          <w:p w14:paraId="3C749AA0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Подножка: регулируемая по высоте</w:t>
            </w:r>
          </w:p>
          <w:p w14:paraId="5FFA0F55" w14:textId="1C08371D" w:rsidR="002D2590" w:rsidRPr="002D2590" w:rsidRDefault="002D2590" w:rsidP="00D76E8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Приспособления: держатели для ног, поясной ремень</w:t>
            </w:r>
          </w:p>
        </w:tc>
        <w:tc>
          <w:tcPr>
            <w:tcW w:w="992" w:type="dxa"/>
            <w:shd w:val="clear" w:color="auto" w:fill="auto"/>
          </w:tcPr>
          <w:p w14:paraId="172B26CB" w14:textId="77777777" w:rsidR="002D2590" w:rsidRPr="002D2590" w:rsidRDefault="002D2590" w:rsidP="002D2590">
            <w:pPr>
              <w:tabs>
                <w:tab w:val="left" w:pos="708"/>
              </w:tabs>
              <w:spacing w:after="0"/>
              <w:ind w:right="61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2590" w:rsidRPr="002D2590" w14:paraId="360E4892" w14:textId="77777777" w:rsidTr="009B2723">
        <w:trPr>
          <w:trHeight w:val="414"/>
        </w:trPr>
        <w:tc>
          <w:tcPr>
            <w:tcW w:w="421" w:type="dxa"/>
            <w:shd w:val="clear" w:color="auto" w:fill="auto"/>
          </w:tcPr>
          <w:p w14:paraId="47CC83EB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BEDBAF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A2990F5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Коляски инвалидные, кроме частей и принадлежностей</w:t>
            </w:r>
          </w:p>
          <w:p w14:paraId="67AAE5F0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2440759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ОКПД 2</w:t>
            </w:r>
          </w:p>
          <w:p w14:paraId="26DAAF09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30.92.20.000</w:t>
            </w:r>
          </w:p>
          <w:p w14:paraId="2E79AD9C" w14:textId="12CC359A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КОЗ 01.28.07.03</w:t>
            </w:r>
            <w:r w:rsidRPr="002D2590">
              <w:rPr>
                <w:rFonts w:ascii="Times New Roman" w:hAnsi="Times New Roman" w:cs="Times New Roman"/>
              </w:rPr>
              <w:t>.01</w:t>
            </w:r>
          </w:p>
          <w:p w14:paraId="0D05FC23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highlight w:val="yellow"/>
                <w:u w:val="single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14:paraId="39A6829D" w14:textId="77777777" w:rsidR="002D2590" w:rsidRPr="002D2590" w:rsidRDefault="002D2590" w:rsidP="00223AD9">
            <w:pPr>
              <w:rPr>
                <w:rFonts w:ascii="Times New Roman" w:hAnsi="Times New Roman" w:cs="Times New Roman"/>
                <w:b/>
                <w:lang w:eastAsia="ru-RU"/>
              </w:rPr>
            </w:pPr>
            <w:bookmarkStart w:id="1" w:name="OLE_LINK7"/>
            <w:bookmarkStart w:id="2" w:name="OLE_LINK8"/>
          </w:p>
          <w:bookmarkEnd w:id="1"/>
          <w:bookmarkEnd w:id="2"/>
          <w:p w14:paraId="43ED87D8" w14:textId="77777777" w:rsidR="002D2590" w:rsidRPr="002D2590" w:rsidRDefault="002D2590" w:rsidP="00223A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  <w:p w14:paraId="0A8135E6" w14:textId="77777777" w:rsidR="002D2590" w:rsidRPr="002D2590" w:rsidRDefault="002D2590" w:rsidP="00223A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9FD7686" w14:textId="77777777" w:rsidR="002D2590" w:rsidRPr="002D2590" w:rsidRDefault="002D2590" w:rsidP="00223A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14:paraId="2BB8AE79" w14:textId="77777777" w:rsidR="002D2590" w:rsidRPr="002D2590" w:rsidRDefault="002D2590" w:rsidP="00223AD9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7-03-01</w:t>
            </w:r>
          </w:p>
          <w:p w14:paraId="08A3134D" w14:textId="77777777" w:rsidR="002D2590" w:rsidRPr="002D2590" w:rsidRDefault="002D2590" w:rsidP="00223AD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3282126" w14:textId="77777777" w:rsidR="002D2590" w:rsidRPr="002D2590" w:rsidRDefault="002D2590" w:rsidP="00223AD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58CA723" w14:textId="77777777" w:rsidR="002D2590" w:rsidRPr="002D2590" w:rsidRDefault="002D2590" w:rsidP="00223AD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286" w:type="dxa"/>
            <w:shd w:val="clear" w:color="auto" w:fill="auto"/>
          </w:tcPr>
          <w:p w14:paraId="5FF4DF20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Кресло-коляска с ручным приводом от обода колеса предназначена для детей с разной степенью активности, управляемая как самостоятельно, так и с помощью сопровождающего лица в условиях помещения или на открытых площадках с твердым ровным покрытием.</w:t>
            </w:r>
          </w:p>
          <w:p w14:paraId="5020C0AA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b/>
                <w:bCs/>
              </w:rPr>
              <w:t>Рама</w:t>
            </w:r>
            <w:r w:rsidRPr="002D2590">
              <w:rPr>
                <w:rFonts w:ascii="Times New Roman" w:hAnsi="Times New Roman" w:cs="Times New Roman"/>
              </w:rPr>
              <w:t xml:space="preserve"> кресло-коляски должна быть изготовлена из высокопрочных материалов. Поверхности металлических элементов кресло-коляски должны обеспечивать антикоррозийную защиту и устойчивы к дезинфекции. Кресло-коляска должна легко складывается и раскладывается без применения инструмента. У кресла – коляски </w:t>
            </w:r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должны быть стояночные тормоза, обеспечивающие удержание кресла-коляски с пользователем в неподвижном состоянии, должны иметься задние </w:t>
            </w:r>
            <w:proofErr w:type="spellStart"/>
            <w:r w:rsidRPr="002D2590">
              <w:rPr>
                <w:rFonts w:ascii="Times New Roman" w:eastAsia="Calibri" w:hAnsi="Times New Roman" w:cs="Times New Roman"/>
                <w:lang w:eastAsia="ru-RU"/>
              </w:rPr>
              <w:t>антиопрокидывающие</w:t>
            </w:r>
            <w:proofErr w:type="spellEnd"/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 упоры</w:t>
            </w:r>
          </w:p>
          <w:p w14:paraId="138C2522" w14:textId="77777777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027947FF" w14:textId="5E1361C0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Ширина сиденья: 36</w:t>
            </w: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 см.</w:t>
            </w:r>
          </w:p>
          <w:p w14:paraId="01CBAF6C" w14:textId="3342CC6C" w:rsidR="002D2590" w:rsidRPr="002D2590" w:rsidRDefault="002D2590" w:rsidP="002D2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</w:rPr>
              <w:t>Глубина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сиденья: 36</w:t>
            </w: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 см.</w:t>
            </w:r>
          </w:p>
          <w:p w14:paraId="7E157509" w14:textId="07B55EF1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Высота подножки:35</w:t>
            </w: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 см.</w:t>
            </w:r>
          </w:p>
          <w:p w14:paraId="1837D0F4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Вид сиденья: с регулируемым углом наклона</w:t>
            </w:r>
          </w:p>
          <w:p w14:paraId="3057E833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Подножка: с регулируемой опорой стопы</w:t>
            </w:r>
          </w:p>
          <w:p w14:paraId="3773B1E9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Приспособления: </w:t>
            </w:r>
          </w:p>
          <w:p w14:paraId="6C7D1920" w14:textId="77777777" w:rsidR="002D2590" w:rsidRPr="002D2590" w:rsidRDefault="002D2590" w:rsidP="002D25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нагрудный ремень, </w:t>
            </w:r>
          </w:p>
          <w:p w14:paraId="41820415" w14:textId="023712B4" w:rsidR="002D2590" w:rsidRPr="002D2590" w:rsidRDefault="002D2590" w:rsidP="00D76E8F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поясной ремень.</w:t>
            </w:r>
          </w:p>
        </w:tc>
        <w:tc>
          <w:tcPr>
            <w:tcW w:w="992" w:type="dxa"/>
            <w:shd w:val="clear" w:color="auto" w:fill="auto"/>
          </w:tcPr>
          <w:p w14:paraId="33E367B5" w14:textId="77777777" w:rsidR="002D2590" w:rsidRPr="002D2590" w:rsidRDefault="002D2590" w:rsidP="00223AD9">
            <w:pPr>
              <w:tabs>
                <w:tab w:val="left" w:pos="708"/>
              </w:tabs>
              <w:ind w:right="61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2590" w:rsidRPr="002D2590" w14:paraId="44C68901" w14:textId="77777777" w:rsidTr="00D76E8F">
        <w:trPr>
          <w:trHeight w:val="6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DD4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0D1C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AD6C6BC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Коляски инвалидные, кроме частей и принадлежностей</w:t>
            </w:r>
          </w:p>
          <w:p w14:paraId="7C92F2C9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C78F6B7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ОКПД 2</w:t>
            </w:r>
          </w:p>
          <w:p w14:paraId="379DA153" w14:textId="77777777" w:rsid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30.92.20.000</w:t>
            </w:r>
          </w:p>
          <w:p w14:paraId="2AC24C39" w14:textId="77777777" w:rsidR="009B2723" w:rsidRDefault="009B2723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47A8E49" w14:textId="77777777" w:rsidR="009B2723" w:rsidRPr="002D2590" w:rsidRDefault="009B2723" w:rsidP="009B272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КОЗ 01.28.07.03</w:t>
            </w:r>
            <w:r w:rsidRPr="002D2590">
              <w:rPr>
                <w:rFonts w:ascii="Times New Roman" w:hAnsi="Times New Roman" w:cs="Times New Roman"/>
              </w:rPr>
              <w:t>.01</w:t>
            </w:r>
          </w:p>
          <w:p w14:paraId="7AF2ECFD" w14:textId="77777777" w:rsidR="009B2723" w:rsidRPr="002D2590" w:rsidRDefault="009B2723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542B4A3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B188FA1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F917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F42CCE2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  <w:p w14:paraId="50BAD8A9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B16AE14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14:paraId="2020F136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7-03-01</w:t>
            </w:r>
          </w:p>
          <w:p w14:paraId="2AD26415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4564DB2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42CE313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0B2C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Кресло-коляска с ручным приводом от обода колеса предназначена для детей с разной степенью активности, управляемая как самостоятельно, так и с помощью сопровождающего лица в условиях помещения или на открытых площадках с твердым ровным покрытием.</w:t>
            </w:r>
          </w:p>
          <w:p w14:paraId="17896477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b/>
                <w:bCs/>
              </w:rPr>
              <w:t>Рама</w:t>
            </w:r>
            <w:r w:rsidRPr="002D2590">
              <w:rPr>
                <w:rFonts w:ascii="Times New Roman" w:hAnsi="Times New Roman" w:cs="Times New Roman"/>
              </w:rPr>
              <w:t xml:space="preserve"> кресло-коляски должна быть изготовлена из высокопрочных материалов. Поверхности металлических элементов кресло-коляски должны обеспечивать антикоррозийную защиту и устойчивы к дезинфекции. Кресло-коляска должна легко складывается и раскладывается без применения инструмента. У кресла – коляски </w:t>
            </w:r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должны быть стояночные тормоза, обеспечивающие удержание кресла-коляски с пользователем в неподвижном состоянии, должны иметься задние </w:t>
            </w:r>
            <w:proofErr w:type="spellStart"/>
            <w:r w:rsidRPr="002D2590">
              <w:rPr>
                <w:rFonts w:ascii="Times New Roman" w:eastAsia="Calibri" w:hAnsi="Times New Roman" w:cs="Times New Roman"/>
                <w:lang w:eastAsia="ru-RU"/>
              </w:rPr>
              <w:t>антиопрокидывающие</w:t>
            </w:r>
            <w:proofErr w:type="spellEnd"/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 упоры</w:t>
            </w:r>
          </w:p>
          <w:p w14:paraId="0CDFD5AB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Основные характеристики:</w:t>
            </w:r>
          </w:p>
          <w:p w14:paraId="0214A996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Ширина сиденья: 28 см.</w:t>
            </w:r>
          </w:p>
          <w:p w14:paraId="6DBA9643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Глубина сиденья: 28 см.</w:t>
            </w:r>
          </w:p>
          <w:p w14:paraId="2A238014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Высота подножки:28 см.</w:t>
            </w:r>
          </w:p>
          <w:p w14:paraId="2EF553DC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Вид сиденья: с регулируемым углом наклона</w:t>
            </w:r>
          </w:p>
          <w:p w14:paraId="149EFB89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Подножка: с регулируемой опорой стопы</w:t>
            </w:r>
          </w:p>
          <w:p w14:paraId="32247DBA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Приспособления: </w:t>
            </w:r>
          </w:p>
          <w:p w14:paraId="3CF822EF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 xml:space="preserve">держатели для ног, </w:t>
            </w:r>
          </w:p>
          <w:p w14:paraId="2352FB8D" w14:textId="15D53B97" w:rsidR="002D2590" w:rsidRPr="002D2590" w:rsidRDefault="002D2590" w:rsidP="00D76E8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2590">
              <w:rPr>
                <w:rFonts w:ascii="Times New Roman" w:eastAsia="Calibri" w:hAnsi="Times New Roman" w:cs="Times New Roman"/>
                <w:lang w:eastAsia="ru-RU"/>
              </w:rPr>
              <w:t>поясной ремень.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2112" w14:textId="77777777" w:rsidR="002D2590" w:rsidRPr="002D2590" w:rsidRDefault="002D2590" w:rsidP="00223AD9">
            <w:pPr>
              <w:tabs>
                <w:tab w:val="left" w:pos="708"/>
              </w:tabs>
              <w:ind w:right="61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2590" w:rsidRPr="002D2590" w14:paraId="4E0E9663" w14:textId="77777777" w:rsidTr="00D76E8F">
        <w:trPr>
          <w:trHeight w:val="60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C08F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F595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FD7217A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Коляски инвалидные, кроме частей и принадлежностей</w:t>
            </w:r>
          </w:p>
          <w:p w14:paraId="7B2C490A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CFB116C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ОКПД 2</w:t>
            </w:r>
          </w:p>
          <w:p w14:paraId="76D841C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30.92.20.000</w:t>
            </w:r>
          </w:p>
          <w:p w14:paraId="615FB479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3337D39" w14:textId="77777777" w:rsidR="009B2723" w:rsidRDefault="002D2590" w:rsidP="009B272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9579845" w14:textId="77777777" w:rsidR="009B2723" w:rsidRPr="002D2590" w:rsidRDefault="009B2723" w:rsidP="009B272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КОЗ 01.28.07.03</w:t>
            </w:r>
            <w:r w:rsidRPr="002D2590">
              <w:rPr>
                <w:rFonts w:ascii="Times New Roman" w:hAnsi="Times New Roman" w:cs="Times New Roman"/>
              </w:rPr>
              <w:t>.01</w:t>
            </w:r>
          </w:p>
          <w:p w14:paraId="2F9B6FAF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4B5C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41010DE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  <w:p w14:paraId="6763E5A5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E6DD257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14:paraId="562B46EB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7-03-01</w:t>
            </w:r>
          </w:p>
          <w:p w14:paraId="554C9430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5DDE813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D1D1DA8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07A081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CA552F9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D6CF9B1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8B3CFF8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53E40AC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EFAF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Кресло-коляска с ручным приводом от обода колеса предназначена для детей с разной степенью активности, управляемая как самостоятельно, так и с помощью сопровождающего лица в условиях помещения или на открытых площадках с твердым ровным покрытием.</w:t>
            </w:r>
          </w:p>
          <w:p w14:paraId="594EE750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Рама кресло-коляски должна быть изготовлена из высокопрочных материалов. Поверхности металлических элементов кресло-коляски должны обеспечивать антикоррозийную защиту и устойчивы к дезинфекции. Кресло-коляска должна легко складывается и раскладывается без применения инструмента. У кресла – коляски должны быть стояночные тормоза, обеспечивающие удержание кресла-коляски с пользователем в неподвижном состоянии, должны иметься задние </w:t>
            </w:r>
            <w:proofErr w:type="spellStart"/>
            <w:r w:rsidRPr="002D2590">
              <w:rPr>
                <w:rFonts w:ascii="Times New Roman" w:hAnsi="Times New Roman" w:cs="Times New Roman"/>
              </w:rPr>
              <w:t>антиопрокидывающие</w:t>
            </w:r>
            <w:proofErr w:type="spellEnd"/>
            <w:r w:rsidRPr="002D2590">
              <w:rPr>
                <w:rFonts w:ascii="Times New Roman" w:hAnsi="Times New Roman" w:cs="Times New Roman"/>
              </w:rPr>
              <w:t xml:space="preserve"> упоры</w:t>
            </w:r>
          </w:p>
          <w:p w14:paraId="430CC0A1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5B46AEC9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Ширина сиденья: 42 см.</w:t>
            </w:r>
          </w:p>
          <w:p w14:paraId="41AC4E1B" w14:textId="025FF0E5" w:rsidR="002D2590" w:rsidRPr="002D2590" w:rsidRDefault="009B2723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сиденья: 36</w:t>
            </w:r>
            <w:r w:rsidR="002D2590" w:rsidRPr="002D2590">
              <w:rPr>
                <w:rFonts w:ascii="Times New Roman" w:hAnsi="Times New Roman" w:cs="Times New Roman"/>
              </w:rPr>
              <w:t xml:space="preserve"> см.</w:t>
            </w:r>
          </w:p>
          <w:p w14:paraId="0A3D29AB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Высота подножки:32 см.</w:t>
            </w:r>
          </w:p>
          <w:p w14:paraId="67744003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Вид сиденья: с регулируемым углом наклона</w:t>
            </w:r>
          </w:p>
          <w:p w14:paraId="71C8AA73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Подножка: регулируемая по высоте</w:t>
            </w:r>
          </w:p>
          <w:p w14:paraId="3A3FE52E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Приспособления: </w:t>
            </w:r>
          </w:p>
          <w:p w14:paraId="4047E2AA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поясной ремень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C24" w14:textId="77777777" w:rsidR="002D2590" w:rsidRPr="002D2590" w:rsidRDefault="002D2590" w:rsidP="00223AD9">
            <w:pPr>
              <w:tabs>
                <w:tab w:val="left" w:pos="708"/>
              </w:tabs>
              <w:ind w:right="61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2590" w:rsidRPr="002D2590" w14:paraId="28CD4308" w14:textId="77777777" w:rsidTr="00D76E8F">
        <w:trPr>
          <w:trHeight w:val="5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2E7B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E859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E0152A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Коляски инвалидные, кроме частей и принадлежностей</w:t>
            </w:r>
          </w:p>
          <w:p w14:paraId="03CBE274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FBB2833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ОКПД 2</w:t>
            </w:r>
          </w:p>
          <w:p w14:paraId="0A01FEE1" w14:textId="77777777" w:rsid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30.92.20.000</w:t>
            </w:r>
          </w:p>
          <w:p w14:paraId="1A240EA3" w14:textId="77777777" w:rsidR="009B2723" w:rsidRPr="002D2590" w:rsidRDefault="009B2723" w:rsidP="009B272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КОЗ 01.28.07.03</w:t>
            </w:r>
            <w:r w:rsidRPr="002D2590">
              <w:rPr>
                <w:rFonts w:ascii="Times New Roman" w:hAnsi="Times New Roman" w:cs="Times New Roman"/>
              </w:rPr>
              <w:t>.01</w:t>
            </w:r>
          </w:p>
          <w:p w14:paraId="358A6A7D" w14:textId="77777777" w:rsidR="009B2723" w:rsidRPr="002D2590" w:rsidRDefault="009B2723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99BA2C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2BF959D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7728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077328A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  <w:p w14:paraId="07DABF76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DEFD7D9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14:paraId="253892B3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7-03-01</w:t>
            </w:r>
          </w:p>
          <w:p w14:paraId="0660A20A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247E6FF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8A40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Кресло-коляска с ручным приводом от обода колеса предназначена для детей с разной степенью активности, управляемая как самостоятельно, так и с помощью сопровождающего лица в условиях помещения или на открытых площадках с твердым ровным покрытием.</w:t>
            </w:r>
          </w:p>
          <w:p w14:paraId="374562E9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Рама кресло-коляски должна быть изготовлена из высокопрочных материалов. Поверхности металлических элементов кресло-коляски должны обеспечивать антикоррозийную защиту и устойчивы к дезинфекции. Кресло-коляска должна легко складывается и раскладывается без применения инструмента. У кресла – коляски должны быть стояночные тормоза, обеспечивающие удержание кресла-коляски с пользователем в неподвижном состоянии, должны иметься задние </w:t>
            </w:r>
            <w:proofErr w:type="spellStart"/>
            <w:r w:rsidRPr="002D2590">
              <w:rPr>
                <w:rFonts w:ascii="Times New Roman" w:hAnsi="Times New Roman" w:cs="Times New Roman"/>
              </w:rPr>
              <w:t>антиопрокидывающие</w:t>
            </w:r>
            <w:proofErr w:type="spellEnd"/>
            <w:r w:rsidRPr="002D2590">
              <w:rPr>
                <w:rFonts w:ascii="Times New Roman" w:hAnsi="Times New Roman" w:cs="Times New Roman"/>
              </w:rPr>
              <w:t xml:space="preserve"> упоры</w:t>
            </w:r>
          </w:p>
          <w:p w14:paraId="7BF05E2E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4F5A0D3C" w14:textId="10268315" w:rsidR="002D2590" w:rsidRPr="002D2590" w:rsidRDefault="009B2723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сиденья: 28</w:t>
            </w:r>
            <w:r w:rsidR="002D2590" w:rsidRPr="002D2590">
              <w:rPr>
                <w:rFonts w:ascii="Times New Roman" w:hAnsi="Times New Roman" w:cs="Times New Roman"/>
              </w:rPr>
              <w:t xml:space="preserve"> см.</w:t>
            </w:r>
          </w:p>
          <w:p w14:paraId="4CBAA0D2" w14:textId="24ABE598" w:rsidR="002D2590" w:rsidRPr="002D2590" w:rsidRDefault="009B2723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сиденья: 30</w:t>
            </w:r>
            <w:r w:rsidR="002D2590" w:rsidRPr="002D2590">
              <w:rPr>
                <w:rFonts w:ascii="Times New Roman" w:hAnsi="Times New Roman" w:cs="Times New Roman"/>
              </w:rPr>
              <w:t xml:space="preserve"> см.</w:t>
            </w:r>
          </w:p>
          <w:p w14:paraId="2EB872F4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Высота подножки:28 см.</w:t>
            </w:r>
          </w:p>
          <w:p w14:paraId="751ECC3C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Вид сиденья: с регулируемым углом наклона</w:t>
            </w:r>
          </w:p>
          <w:p w14:paraId="398E1295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Подножка: регулируемая по высоте</w:t>
            </w:r>
          </w:p>
          <w:p w14:paraId="799A3F2A" w14:textId="779A1E31" w:rsidR="009B2723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Приспособления: держатели для ног, </w:t>
            </w:r>
            <w:r w:rsidR="009B2723">
              <w:rPr>
                <w:rFonts w:ascii="Times New Roman" w:hAnsi="Times New Roman" w:cs="Times New Roman"/>
              </w:rPr>
              <w:t>поясной ремень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2745" w14:textId="77777777" w:rsidR="002D2590" w:rsidRPr="002D2590" w:rsidRDefault="002D2590" w:rsidP="00223AD9">
            <w:pPr>
              <w:tabs>
                <w:tab w:val="left" w:pos="708"/>
              </w:tabs>
              <w:ind w:right="61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2590" w:rsidRPr="002D2590" w14:paraId="5D265AA0" w14:textId="77777777" w:rsidTr="009B2723">
        <w:trPr>
          <w:trHeight w:val="1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4FE3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AA55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B3D43D0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Коляски инвалидные, кроме частей и принадлежностей</w:t>
            </w:r>
          </w:p>
          <w:p w14:paraId="285F6099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E09A5EC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ОКПД 2</w:t>
            </w:r>
          </w:p>
          <w:p w14:paraId="032F2E7F" w14:textId="77777777" w:rsid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30.92.20.000</w:t>
            </w:r>
          </w:p>
          <w:p w14:paraId="431CD595" w14:textId="77777777" w:rsidR="009B2723" w:rsidRPr="002D2590" w:rsidRDefault="009B2723" w:rsidP="009B272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КОЗ 01.28.07.03</w:t>
            </w:r>
            <w:r w:rsidRPr="002D2590">
              <w:rPr>
                <w:rFonts w:ascii="Times New Roman" w:hAnsi="Times New Roman" w:cs="Times New Roman"/>
              </w:rPr>
              <w:t>.01</w:t>
            </w:r>
          </w:p>
          <w:p w14:paraId="07EDA698" w14:textId="77777777" w:rsidR="009B2723" w:rsidRPr="002D2590" w:rsidRDefault="009B2723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417770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33D5C66" w14:textId="77777777" w:rsidR="002D2590" w:rsidRPr="002D2590" w:rsidRDefault="002D2590" w:rsidP="00223AD9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2D2590">
              <w:rPr>
                <w:rFonts w:ascii="Times New Roman" w:hAnsi="Times New Roman" w:cs="Times New Roman"/>
                <w:i/>
                <w:u w:val="single"/>
                <w:lang w:eastAsia="ru-RU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8945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CB5228F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Кресло-коляска активного типа (для инвалидов и детей-инвалидов)</w:t>
            </w:r>
          </w:p>
          <w:p w14:paraId="7BFBC9F2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57F4ED1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14:paraId="7FFF4BD0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  <w:r w:rsidRPr="002D2590">
              <w:rPr>
                <w:rFonts w:ascii="Times New Roman" w:hAnsi="Times New Roman" w:cs="Times New Roman"/>
                <w:lang w:eastAsia="ru-RU"/>
              </w:rPr>
              <w:t>7-03-01</w:t>
            </w:r>
          </w:p>
          <w:p w14:paraId="000C6AFE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77152A2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17C122E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FD2439B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0DABE76" w14:textId="77777777" w:rsidR="002D2590" w:rsidRPr="002D2590" w:rsidRDefault="002D2590" w:rsidP="00223AD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6BB7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Кресло-коляска с ручным приводом от обода колеса предназначена для детей с разной степенью активности, управляемая как самостоятельно, так и с помощью сопровождающего лица в условиях помещения или на открытых площадках с твердым ровным покрытием.</w:t>
            </w:r>
          </w:p>
          <w:p w14:paraId="743623D1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Рама кресло-коляски должна быть изготовлена из высокопрочных материалов. Поверхности металлических элементов кресло-коляски должны обеспечивать антикоррозийную защиту и устойчивы к дезинфекции. Кресло-коляска должна легко складывается и раскладывается без применения инструмента. У кресла – коляски должны быть стояночные тормоза, обеспечивающие удержание кресла-коляски с пользователем в неподвижном состоянии, должны иметься задние </w:t>
            </w:r>
            <w:proofErr w:type="spellStart"/>
            <w:r w:rsidRPr="002D2590">
              <w:rPr>
                <w:rFonts w:ascii="Times New Roman" w:hAnsi="Times New Roman" w:cs="Times New Roman"/>
              </w:rPr>
              <w:t>антиопрокидывающие</w:t>
            </w:r>
            <w:proofErr w:type="spellEnd"/>
            <w:r w:rsidRPr="002D2590">
              <w:rPr>
                <w:rFonts w:ascii="Times New Roman" w:hAnsi="Times New Roman" w:cs="Times New Roman"/>
              </w:rPr>
              <w:t xml:space="preserve"> упоры</w:t>
            </w:r>
          </w:p>
          <w:p w14:paraId="5C090F0C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62931E97" w14:textId="3207D25F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Ширина </w:t>
            </w:r>
            <w:r w:rsidR="009B2723" w:rsidRPr="002D2590">
              <w:rPr>
                <w:rFonts w:ascii="Times New Roman" w:hAnsi="Times New Roman" w:cs="Times New Roman"/>
              </w:rPr>
              <w:t>сиденья: 28</w:t>
            </w:r>
            <w:r w:rsidRPr="002D2590">
              <w:rPr>
                <w:rFonts w:ascii="Times New Roman" w:hAnsi="Times New Roman" w:cs="Times New Roman"/>
              </w:rPr>
              <w:t xml:space="preserve"> см.</w:t>
            </w:r>
          </w:p>
          <w:p w14:paraId="410981E3" w14:textId="6D31BBAD" w:rsidR="002D2590" w:rsidRPr="002D2590" w:rsidRDefault="009B2723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сиденья: 24</w:t>
            </w:r>
            <w:r w:rsidR="002D2590" w:rsidRPr="002D2590">
              <w:rPr>
                <w:rFonts w:ascii="Times New Roman" w:hAnsi="Times New Roman" w:cs="Times New Roman"/>
              </w:rPr>
              <w:t xml:space="preserve"> см.</w:t>
            </w:r>
          </w:p>
          <w:p w14:paraId="24C8C50C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Высота подножки:25 см.</w:t>
            </w:r>
          </w:p>
          <w:p w14:paraId="453C2032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Вид сиденья: с регулируемым углом наклона</w:t>
            </w:r>
          </w:p>
          <w:p w14:paraId="2EABF8E7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>Подножка: регулируемая по высоте</w:t>
            </w:r>
          </w:p>
          <w:p w14:paraId="16788E7C" w14:textId="77777777" w:rsidR="002D2590" w:rsidRPr="002D2590" w:rsidRDefault="002D2590" w:rsidP="009B27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D2590">
              <w:rPr>
                <w:rFonts w:ascii="Times New Roman" w:hAnsi="Times New Roman" w:cs="Times New Roman"/>
              </w:rPr>
              <w:t xml:space="preserve">Приспособления: </w:t>
            </w:r>
          </w:p>
          <w:p w14:paraId="29FEF959" w14:textId="77777777" w:rsidR="002D2590" w:rsidRPr="002D2590" w:rsidRDefault="002D2590" w:rsidP="009B2723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боковые опоры для тела, </w:t>
            </w:r>
          </w:p>
          <w:p w14:paraId="35B09E0E" w14:textId="77777777" w:rsidR="002D2590" w:rsidRPr="002D2590" w:rsidRDefault="002D2590" w:rsidP="009B2723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поясничный валик, </w:t>
            </w:r>
          </w:p>
          <w:p w14:paraId="53AC46F1" w14:textId="77777777" w:rsidR="002D2590" w:rsidRPr="002D2590" w:rsidRDefault="002D2590" w:rsidP="009B2723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 xml:space="preserve">держатели для ног, </w:t>
            </w:r>
          </w:p>
          <w:p w14:paraId="5D9D1232" w14:textId="2F243B6B" w:rsidR="002D2590" w:rsidRPr="00D76E8F" w:rsidRDefault="002D2590" w:rsidP="00D76E8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590">
              <w:rPr>
                <w:rFonts w:ascii="Times New Roman" w:hAnsi="Times New Roman" w:cs="Times New Roman"/>
                <w:shd w:val="clear" w:color="auto" w:fill="FFFFFF"/>
              </w:rPr>
              <w:t>поясной ремень.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EF90" w14:textId="77777777" w:rsidR="002D2590" w:rsidRPr="002D2590" w:rsidRDefault="002D2590" w:rsidP="00223AD9">
            <w:pPr>
              <w:tabs>
                <w:tab w:val="left" w:pos="708"/>
              </w:tabs>
              <w:ind w:right="615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2590" w:rsidRPr="002D2590" w14:paraId="06B78C7B" w14:textId="77777777" w:rsidTr="009B2723">
        <w:tc>
          <w:tcPr>
            <w:tcW w:w="421" w:type="dxa"/>
            <w:shd w:val="clear" w:color="auto" w:fill="auto"/>
          </w:tcPr>
          <w:p w14:paraId="236F9AF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980232" w14:textId="77777777" w:rsidR="002D2590" w:rsidRPr="002D2590" w:rsidRDefault="002D2590" w:rsidP="00223A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2D259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  <w:r w:rsidRPr="002D2590">
              <w:rPr>
                <w:rFonts w:ascii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1085" w:type="dxa"/>
            <w:shd w:val="clear" w:color="auto" w:fill="auto"/>
          </w:tcPr>
          <w:p w14:paraId="6198E831" w14:textId="77777777" w:rsidR="002D2590" w:rsidRPr="002D2590" w:rsidRDefault="002D2590" w:rsidP="00223AD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286" w:type="dxa"/>
            <w:shd w:val="clear" w:color="auto" w:fill="auto"/>
          </w:tcPr>
          <w:p w14:paraId="42108A33" w14:textId="77777777" w:rsidR="002D2590" w:rsidRPr="002D2590" w:rsidRDefault="002D2590" w:rsidP="00223AD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929DAC" w14:textId="77777777" w:rsidR="002D2590" w:rsidRPr="002D2590" w:rsidRDefault="002D2590" w:rsidP="00223AD9">
            <w:pPr>
              <w:tabs>
                <w:tab w:val="left" w:pos="708"/>
              </w:tabs>
              <w:ind w:right="615"/>
              <w:textAlignment w:val="baseline"/>
              <w:rPr>
                <w:rFonts w:ascii="Times New Roman" w:hAnsi="Times New Roman" w:cs="Times New Roman"/>
                <w:b/>
              </w:rPr>
            </w:pPr>
            <w:r w:rsidRPr="002D259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0C7E7682" w14:textId="5E63A0FF" w:rsidR="00C35D85" w:rsidRPr="009B78AF" w:rsidRDefault="00C35D85" w:rsidP="00D76E8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9B78AF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828E5" w14:textId="77777777" w:rsidR="0012507D" w:rsidRDefault="0012507D" w:rsidP="007645CA">
      <w:pPr>
        <w:spacing w:after="0" w:line="240" w:lineRule="auto"/>
      </w:pPr>
      <w:r>
        <w:separator/>
      </w:r>
    </w:p>
  </w:endnote>
  <w:endnote w:type="continuationSeparator" w:id="0">
    <w:p w14:paraId="3E2ABFFF" w14:textId="77777777" w:rsidR="0012507D" w:rsidRDefault="0012507D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1157A" w14:textId="77777777" w:rsidR="0012507D" w:rsidRDefault="0012507D" w:rsidP="007645CA">
      <w:pPr>
        <w:spacing w:after="0" w:line="240" w:lineRule="auto"/>
      </w:pPr>
      <w:r>
        <w:separator/>
      </w:r>
    </w:p>
  </w:footnote>
  <w:footnote w:type="continuationSeparator" w:id="0">
    <w:p w14:paraId="65EF3999" w14:textId="77777777" w:rsidR="0012507D" w:rsidRDefault="0012507D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CF37C9"/>
    <w:multiLevelType w:val="multilevel"/>
    <w:tmpl w:val="CE7E6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3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1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47"/>
    <w:rsid w:val="000237FE"/>
    <w:rsid w:val="00035CAA"/>
    <w:rsid w:val="00043B14"/>
    <w:rsid w:val="0005006B"/>
    <w:rsid w:val="000A3906"/>
    <w:rsid w:val="000D0B9A"/>
    <w:rsid w:val="000F7BF2"/>
    <w:rsid w:val="001026DE"/>
    <w:rsid w:val="00105F05"/>
    <w:rsid w:val="0012507D"/>
    <w:rsid w:val="0013087C"/>
    <w:rsid w:val="00142042"/>
    <w:rsid w:val="0015760C"/>
    <w:rsid w:val="001817A3"/>
    <w:rsid w:val="001A0CD8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2590"/>
    <w:rsid w:val="002D4BA1"/>
    <w:rsid w:val="003102A8"/>
    <w:rsid w:val="00312F89"/>
    <w:rsid w:val="0033032C"/>
    <w:rsid w:val="00364EAF"/>
    <w:rsid w:val="00366EDB"/>
    <w:rsid w:val="0039570F"/>
    <w:rsid w:val="003D282B"/>
    <w:rsid w:val="003E585E"/>
    <w:rsid w:val="00403865"/>
    <w:rsid w:val="00421712"/>
    <w:rsid w:val="00456254"/>
    <w:rsid w:val="0046309A"/>
    <w:rsid w:val="0049447A"/>
    <w:rsid w:val="00496307"/>
    <w:rsid w:val="00496E93"/>
    <w:rsid w:val="004A3D2F"/>
    <w:rsid w:val="004B6976"/>
    <w:rsid w:val="004C7A1E"/>
    <w:rsid w:val="0050623D"/>
    <w:rsid w:val="00515AFB"/>
    <w:rsid w:val="00526B44"/>
    <w:rsid w:val="00544594"/>
    <w:rsid w:val="00561F6D"/>
    <w:rsid w:val="005801B4"/>
    <w:rsid w:val="00592AAF"/>
    <w:rsid w:val="00593878"/>
    <w:rsid w:val="005A79FE"/>
    <w:rsid w:val="005D5C9E"/>
    <w:rsid w:val="006001A0"/>
    <w:rsid w:val="0060158D"/>
    <w:rsid w:val="006458D0"/>
    <w:rsid w:val="00651AE7"/>
    <w:rsid w:val="0067039C"/>
    <w:rsid w:val="00685F32"/>
    <w:rsid w:val="00690E52"/>
    <w:rsid w:val="006B280A"/>
    <w:rsid w:val="00744ED8"/>
    <w:rsid w:val="007645CA"/>
    <w:rsid w:val="007C2782"/>
    <w:rsid w:val="007C5BCD"/>
    <w:rsid w:val="007E51B2"/>
    <w:rsid w:val="0081444B"/>
    <w:rsid w:val="00830556"/>
    <w:rsid w:val="00831449"/>
    <w:rsid w:val="00854591"/>
    <w:rsid w:val="0085699B"/>
    <w:rsid w:val="0086207B"/>
    <w:rsid w:val="00864B03"/>
    <w:rsid w:val="0086507C"/>
    <w:rsid w:val="008676AD"/>
    <w:rsid w:val="00891FC3"/>
    <w:rsid w:val="00896943"/>
    <w:rsid w:val="008B67DC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862E5"/>
    <w:rsid w:val="00990DF6"/>
    <w:rsid w:val="009978FA"/>
    <w:rsid w:val="009A381A"/>
    <w:rsid w:val="009B2723"/>
    <w:rsid w:val="009B78AF"/>
    <w:rsid w:val="009B7B49"/>
    <w:rsid w:val="009C29C7"/>
    <w:rsid w:val="009D308C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97B43"/>
    <w:rsid w:val="00AA6979"/>
    <w:rsid w:val="00AE2606"/>
    <w:rsid w:val="00AE435A"/>
    <w:rsid w:val="00B103B7"/>
    <w:rsid w:val="00B12D1D"/>
    <w:rsid w:val="00B27A71"/>
    <w:rsid w:val="00B760FC"/>
    <w:rsid w:val="00B94B07"/>
    <w:rsid w:val="00BB40D6"/>
    <w:rsid w:val="00C107D2"/>
    <w:rsid w:val="00C11B85"/>
    <w:rsid w:val="00C35D85"/>
    <w:rsid w:val="00C372E2"/>
    <w:rsid w:val="00C4300A"/>
    <w:rsid w:val="00C7008D"/>
    <w:rsid w:val="00C92F78"/>
    <w:rsid w:val="00CD034D"/>
    <w:rsid w:val="00CD63B8"/>
    <w:rsid w:val="00CF6E7E"/>
    <w:rsid w:val="00D043A8"/>
    <w:rsid w:val="00D3146E"/>
    <w:rsid w:val="00D47B36"/>
    <w:rsid w:val="00D51A04"/>
    <w:rsid w:val="00D54EAE"/>
    <w:rsid w:val="00D76E8F"/>
    <w:rsid w:val="00D76E9C"/>
    <w:rsid w:val="00DA3747"/>
    <w:rsid w:val="00E15A9B"/>
    <w:rsid w:val="00E21B86"/>
    <w:rsid w:val="00E355B5"/>
    <w:rsid w:val="00E76FD5"/>
    <w:rsid w:val="00E82371"/>
    <w:rsid w:val="00E915A7"/>
    <w:rsid w:val="00E96FD9"/>
    <w:rsid w:val="00EE4AB2"/>
    <w:rsid w:val="00EE7CC5"/>
    <w:rsid w:val="00F511AE"/>
    <w:rsid w:val="00F678FB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"/>
    <w:link w:val="31"/>
    <w:rsid w:val="0049447A"/>
    <w:pPr>
      <w:widowControl w:val="0"/>
      <w:numPr>
        <w:ilvl w:val="1"/>
        <w:numId w:val="32"/>
      </w:numPr>
      <w:tabs>
        <w:tab w:val="clear" w:pos="72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Стиль3 Знак Знак1"/>
    <w:link w:val="3"/>
    <w:rsid w:val="004944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"/>
    <w:link w:val="31"/>
    <w:rsid w:val="0049447A"/>
    <w:pPr>
      <w:widowControl w:val="0"/>
      <w:numPr>
        <w:ilvl w:val="1"/>
        <w:numId w:val="32"/>
      </w:numPr>
      <w:tabs>
        <w:tab w:val="clear" w:pos="72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Стиль3 Знак Знак1"/>
    <w:link w:val="3"/>
    <w:rsid w:val="004944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8</cp:revision>
  <cp:lastPrinted>2020-01-29T07:57:00Z</cp:lastPrinted>
  <dcterms:created xsi:type="dcterms:W3CDTF">2021-09-13T04:35:00Z</dcterms:created>
  <dcterms:modified xsi:type="dcterms:W3CDTF">2021-09-23T09:08:00Z</dcterms:modified>
</cp:coreProperties>
</file>