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4" w:rsidRPr="00C65FE5" w:rsidRDefault="00CE0E44" w:rsidP="00723AA6">
      <w:pPr>
        <w:jc w:val="center"/>
        <w:rPr>
          <w:b/>
          <w:color w:val="000000" w:themeColor="text1"/>
        </w:rPr>
      </w:pPr>
      <w:r w:rsidRPr="00C65FE5">
        <w:rPr>
          <w:b/>
          <w:color w:val="000000" w:themeColor="text1"/>
        </w:rPr>
        <w:t>Техническое задание</w:t>
      </w:r>
    </w:p>
    <w:p w:rsidR="00CE0E44" w:rsidRPr="00C65FE5" w:rsidRDefault="00CE0E44" w:rsidP="00CE0E44">
      <w:pPr>
        <w:widowControl w:val="0"/>
        <w:suppressAutoHyphens w:val="0"/>
        <w:jc w:val="center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Поставка инвалидам специальных сре</w:t>
      </w:r>
      <w:proofErr w:type="gramStart"/>
      <w:r w:rsidRPr="00C65FE5">
        <w:rPr>
          <w:color w:val="000000" w:themeColor="text1"/>
          <w:lang w:eastAsia="ru-RU"/>
        </w:rPr>
        <w:t>дств пр</w:t>
      </w:r>
      <w:proofErr w:type="gramEnd"/>
      <w:r w:rsidRPr="00C65FE5">
        <w:rPr>
          <w:color w:val="000000" w:themeColor="text1"/>
          <w:lang w:eastAsia="ru-RU"/>
        </w:rPr>
        <w:t>и нарушениях функций выделения</w:t>
      </w:r>
    </w:p>
    <w:p w:rsidR="00CE0E44" w:rsidRPr="00C65FE5" w:rsidRDefault="00CE0E44" w:rsidP="00723AA6">
      <w:pPr>
        <w:widowControl w:val="0"/>
        <w:suppressAutoHyphens w:val="0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Наименование и описание объекта закупки</w:t>
      </w:r>
      <w:r w:rsidRPr="00C65FE5">
        <w:rPr>
          <w:color w:val="000000" w:themeColor="text1"/>
          <w:lang w:eastAsia="ru-RU"/>
        </w:rPr>
        <w:t>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Специальные средства при нарушениях функций выделения (далее – ТСР) для лиц, страдающих нарушениями функции выделения, по медицинским показаниям.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 xml:space="preserve">Общее количество поставляемого товара – </w:t>
      </w:r>
      <w:r w:rsidR="00037A28">
        <w:rPr>
          <w:b/>
        </w:rPr>
        <w:t>25 555</w:t>
      </w:r>
      <w:r w:rsidR="00037A28">
        <w:t xml:space="preserve"> </w:t>
      </w:r>
      <w:r w:rsidRPr="00C65FE5">
        <w:rPr>
          <w:b/>
          <w:color w:val="000000" w:themeColor="text1"/>
          <w:lang w:eastAsia="ru-RU"/>
        </w:rPr>
        <w:t>штук</w:t>
      </w:r>
      <w:r w:rsidRPr="00C65FE5">
        <w:rPr>
          <w:color w:val="000000" w:themeColor="text1"/>
          <w:lang w:eastAsia="ru-RU"/>
        </w:rPr>
        <w:t>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037A28" w:rsidRDefault="00CE0E44" w:rsidP="00723AA6">
      <w:pPr>
        <w:adjustRightInd w:val="0"/>
        <w:jc w:val="both"/>
        <w:rPr>
          <w:color w:val="000000" w:themeColor="text1"/>
        </w:rPr>
      </w:pPr>
      <w:r w:rsidRPr="00C65FE5">
        <w:rPr>
          <w:b/>
          <w:color w:val="000000" w:themeColor="text1"/>
          <w:lang w:eastAsia="ru-RU"/>
        </w:rPr>
        <w:t>1.</w:t>
      </w:r>
      <w:r w:rsidR="00723AA6" w:rsidRPr="00C65FE5">
        <w:rPr>
          <w:color w:val="000000" w:themeColor="text1"/>
        </w:rPr>
        <w:t xml:space="preserve"> </w:t>
      </w:r>
      <w:r w:rsidR="00037A28" w:rsidRPr="00037A28">
        <w:rPr>
          <w:b/>
          <w:color w:val="000000" w:themeColor="text1"/>
          <w:u w:val="single"/>
        </w:rPr>
        <w:t>Пара ремешков для крепления мочеприемников (мешка для сбора мочи) к ноге</w:t>
      </w:r>
      <w:r w:rsidR="00037A28">
        <w:rPr>
          <w:color w:val="000000" w:themeColor="text1"/>
        </w:rPr>
        <w:t xml:space="preserve"> – </w:t>
      </w:r>
    </w:p>
    <w:p w:rsidR="00CE0E44" w:rsidRDefault="00037A28" w:rsidP="00723AA6">
      <w:pPr>
        <w:adjustRightInd w:val="0"/>
        <w:jc w:val="both"/>
        <w:rPr>
          <w:color w:val="000000" w:themeColor="text1"/>
        </w:rPr>
      </w:pPr>
      <w:r w:rsidRPr="00037A28">
        <w:rPr>
          <w:color w:val="000000" w:themeColor="text1"/>
        </w:rPr>
        <w:t xml:space="preserve"> 5 555 штук.</w:t>
      </w:r>
    </w:p>
    <w:p w:rsidR="00037A28" w:rsidRPr="00C65FE5" w:rsidRDefault="00037A28" w:rsidP="00037A28">
      <w:pPr>
        <w:adjustRightInd w:val="0"/>
        <w:ind w:firstLine="708"/>
        <w:jc w:val="both"/>
        <w:rPr>
          <w:color w:val="000000" w:themeColor="text1"/>
        </w:rPr>
      </w:pPr>
      <w:r w:rsidRPr="00037A28">
        <w:rPr>
          <w:color w:val="000000" w:themeColor="text1"/>
        </w:rPr>
        <w:t>Ремешки должны быть изготовлены из эластичного материала регулируемые по длине, в индивидуальной упаковке – 2 шт. (пара)</w:t>
      </w:r>
      <w:r>
        <w:rPr>
          <w:color w:val="000000" w:themeColor="text1"/>
        </w:rPr>
        <w:t xml:space="preserve">, </w:t>
      </w:r>
      <w:r w:rsidRPr="00037A28">
        <w:rPr>
          <w:color w:val="000000" w:themeColor="text1"/>
        </w:rPr>
        <w:t xml:space="preserve">(в соответствии с п. 3.18  ГОСТ </w:t>
      </w:r>
      <w:proofErr w:type="gramStart"/>
      <w:r w:rsidRPr="00037A28">
        <w:rPr>
          <w:color w:val="000000" w:themeColor="text1"/>
        </w:rPr>
        <w:t>Р</w:t>
      </w:r>
      <w:proofErr w:type="gramEnd"/>
      <w:r w:rsidRPr="00037A28">
        <w:rPr>
          <w:color w:val="000000" w:themeColor="text1"/>
        </w:rPr>
        <w:t xml:space="preserve"> 58235-2018)</w:t>
      </w:r>
    </w:p>
    <w:p w:rsidR="003B15F9" w:rsidRPr="00037A28" w:rsidRDefault="003B15F9" w:rsidP="00037A28">
      <w:pPr>
        <w:jc w:val="both"/>
        <w:rPr>
          <w:color w:val="000000" w:themeColor="text1"/>
        </w:rPr>
      </w:pPr>
      <w:r w:rsidRPr="00C65FE5">
        <w:rPr>
          <w:b/>
          <w:color w:val="000000" w:themeColor="text1"/>
          <w:lang w:eastAsia="ru-RU"/>
        </w:rPr>
        <w:tab/>
      </w:r>
    </w:p>
    <w:p w:rsidR="003B15F9" w:rsidRPr="00C65FE5" w:rsidRDefault="003B15F9" w:rsidP="003B15F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65FE5">
        <w:rPr>
          <w:b/>
          <w:color w:val="000000" w:themeColor="text1"/>
        </w:rPr>
        <w:t xml:space="preserve">2. </w:t>
      </w:r>
      <w:r w:rsidR="00037A28" w:rsidRPr="00037A28">
        <w:rPr>
          <w:b/>
          <w:color w:val="000000" w:themeColor="text1"/>
          <w:u w:val="single"/>
        </w:rPr>
        <w:t xml:space="preserve">Катетер для </w:t>
      </w:r>
      <w:proofErr w:type="spellStart"/>
      <w:r w:rsidR="00037A28" w:rsidRPr="00037A28">
        <w:rPr>
          <w:b/>
          <w:color w:val="000000" w:themeColor="text1"/>
          <w:u w:val="single"/>
        </w:rPr>
        <w:t>самокатетеризации</w:t>
      </w:r>
      <w:proofErr w:type="spellEnd"/>
      <w:r w:rsidR="00037A28" w:rsidRPr="00037A28">
        <w:rPr>
          <w:b/>
          <w:color w:val="000000" w:themeColor="text1"/>
          <w:u w:val="single"/>
        </w:rPr>
        <w:t xml:space="preserve"> </w:t>
      </w:r>
      <w:proofErr w:type="spellStart"/>
      <w:r w:rsidR="00037A28" w:rsidRPr="00037A28">
        <w:rPr>
          <w:b/>
          <w:color w:val="000000" w:themeColor="text1"/>
          <w:u w:val="single"/>
        </w:rPr>
        <w:t>лубрицированный</w:t>
      </w:r>
      <w:proofErr w:type="spellEnd"/>
      <w:r w:rsidR="00037A28">
        <w:rPr>
          <w:b/>
          <w:color w:val="000000" w:themeColor="text1"/>
        </w:rPr>
        <w:t xml:space="preserve"> - </w:t>
      </w:r>
      <w:r w:rsidR="00037A28" w:rsidRPr="00037A28">
        <w:rPr>
          <w:color w:val="000000" w:themeColor="text1"/>
        </w:rPr>
        <w:t>20 000 штук.</w:t>
      </w:r>
    </w:p>
    <w:p w:rsidR="00037A28" w:rsidRDefault="003B15F9" w:rsidP="00037A28">
      <w:pPr>
        <w:autoSpaceDE w:val="0"/>
        <w:autoSpaceDN w:val="0"/>
        <w:jc w:val="both"/>
        <w:rPr>
          <w:b/>
          <w:color w:val="000000"/>
        </w:rPr>
      </w:pPr>
      <w:r w:rsidRPr="00C65FE5">
        <w:rPr>
          <w:b/>
          <w:color w:val="000000" w:themeColor="text1"/>
        </w:rPr>
        <w:tab/>
      </w:r>
      <w:proofErr w:type="spellStart"/>
      <w:r w:rsidR="00037A28">
        <w:t>Одноходовый</w:t>
      </w:r>
      <w:proofErr w:type="spellEnd"/>
      <w:r w:rsidR="00037A28">
        <w:t xml:space="preserve"> </w:t>
      </w:r>
      <w:proofErr w:type="spellStart"/>
      <w:r w:rsidR="00037A28">
        <w:t>безбаллоный</w:t>
      </w:r>
      <w:proofErr w:type="spellEnd"/>
      <w:r w:rsidR="00037A28">
        <w:t xml:space="preserve"> урологический катетер  изготовлен из поливинилхлорида (ПВХ), покрытого снаружи гидрофильным </w:t>
      </w:r>
      <w:proofErr w:type="spellStart"/>
      <w:r w:rsidR="00037A28">
        <w:t>лубрикантом</w:t>
      </w:r>
      <w:proofErr w:type="spellEnd"/>
      <w:r w:rsidR="00037A28">
        <w:t xml:space="preserve"> – </w:t>
      </w:r>
      <w:proofErr w:type="spellStart"/>
      <w:r w:rsidR="00037A28">
        <w:t>поливинилпирролидоном</w:t>
      </w:r>
      <w:proofErr w:type="spellEnd"/>
      <w:r w:rsidR="00037A28">
        <w:t xml:space="preserve">, активирующимся при контакте с водой, стабилизированным карбамидом. Длина катетера не менее </w:t>
      </w:r>
      <w:r w:rsidR="00037A28">
        <w:rPr>
          <w:b/>
        </w:rPr>
        <w:t>20 см</w:t>
      </w:r>
      <w:r w:rsidR="00037A28">
        <w:rPr>
          <w:b/>
          <w:color w:val="000000"/>
        </w:rPr>
        <w:t xml:space="preserve"> (женский)</w:t>
      </w:r>
      <w:r w:rsidR="00037A28">
        <w:rPr>
          <w:color w:val="000000"/>
        </w:rPr>
        <w:t xml:space="preserve"> и</w:t>
      </w:r>
      <w:r w:rsidR="00037A28">
        <w:rPr>
          <w:b/>
          <w:color w:val="000000"/>
        </w:rPr>
        <w:t xml:space="preserve"> </w:t>
      </w:r>
      <w:r w:rsidR="00037A28">
        <w:t xml:space="preserve">не менее </w:t>
      </w:r>
      <w:r w:rsidR="00037A28">
        <w:rPr>
          <w:b/>
        </w:rPr>
        <w:t xml:space="preserve">40 см. </w:t>
      </w:r>
      <w:r w:rsidR="00037A28">
        <w:rPr>
          <w:b/>
          <w:color w:val="000000"/>
        </w:rPr>
        <w:t>(мужской)</w:t>
      </w:r>
      <w:r w:rsidR="00037A28">
        <w:rPr>
          <w:color w:val="000000"/>
        </w:rPr>
        <w:t xml:space="preserve">.  </w:t>
      </w:r>
      <w:r w:rsidR="00037A28">
        <w:t>Наконечник катетера прямой цилиндрический типа «</w:t>
      </w:r>
      <w:proofErr w:type="spellStart"/>
      <w:r w:rsidR="00037A28">
        <w:t>Нелатон</w:t>
      </w:r>
      <w:proofErr w:type="spellEnd"/>
      <w:r w:rsidR="00037A28">
        <w:t xml:space="preserve">»  с двумя боковыми отверстиями, с покрытыми </w:t>
      </w:r>
      <w:proofErr w:type="spellStart"/>
      <w:r w:rsidR="00037A28">
        <w:t>поливинилпирролидоном</w:t>
      </w:r>
      <w:proofErr w:type="spellEnd"/>
      <w:r w:rsidR="00037A28">
        <w:t xml:space="preserve"> краями. Необходимо наличие  универсального коннектора для соединения катетера с любым типом мочеприемников. Катетер стерилен и должен находиться в индивидуальной упаковке.</w:t>
      </w:r>
    </w:p>
    <w:p w:rsidR="00037A28" w:rsidRDefault="00037A28" w:rsidP="00037A28">
      <w:pPr>
        <w:ind w:firstLine="708"/>
        <w:jc w:val="both"/>
      </w:pPr>
      <w:r>
        <w:t xml:space="preserve">Катетер имеет следующие размеры: </w:t>
      </w:r>
      <w:r>
        <w:rPr>
          <w:b/>
          <w:color w:val="000000"/>
        </w:rPr>
        <w:t xml:space="preserve">мужской </w:t>
      </w:r>
      <w:proofErr w:type="spellStart"/>
      <w:r>
        <w:rPr>
          <w:b/>
        </w:rPr>
        <w:t>Ch</w:t>
      </w:r>
      <w:proofErr w:type="spellEnd"/>
      <w:r>
        <w:rPr>
          <w:b/>
          <w:color w:val="000000"/>
        </w:rPr>
        <w:t xml:space="preserve"> 8 – 18, женский </w:t>
      </w:r>
      <w:proofErr w:type="spellStart"/>
      <w:r>
        <w:rPr>
          <w:b/>
        </w:rPr>
        <w:t>Ch</w:t>
      </w:r>
      <w:proofErr w:type="spellEnd"/>
      <w:r>
        <w:rPr>
          <w:b/>
          <w:color w:val="000000"/>
        </w:rPr>
        <w:t xml:space="preserve"> 8 – 16, </w:t>
      </w:r>
      <w:r>
        <w:t xml:space="preserve">(конкретный размер  определяется  с учетом индивидуальной потребности инвалида), (в соответствие с п. 3.44 ГОСТ </w:t>
      </w:r>
      <w:proofErr w:type="gramStart"/>
      <w:r>
        <w:t>Р</w:t>
      </w:r>
      <w:proofErr w:type="gramEnd"/>
      <w:r>
        <w:t xml:space="preserve"> 58235-2018).</w:t>
      </w:r>
    </w:p>
    <w:p w:rsidR="003B15F9" w:rsidRPr="00C65FE5" w:rsidRDefault="003B15F9" w:rsidP="00037A28">
      <w:pPr>
        <w:jc w:val="both"/>
        <w:rPr>
          <w:color w:val="000000" w:themeColor="text1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Место поставки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Пункты выдачи Товара и склад Поставщика должны быть оснащены видеокамерами.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Срок поставки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proofErr w:type="gramStart"/>
      <w:r w:rsidRPr="00C65FE5">
        <w:rPr>
          <w:color w:val="000000" w:themeColor="text1"/>
          <w:lang w:eastAsia="ru-RU"/>
        </w:rPr>
        <w:t>С даты получения</w:t>
      </w:r>
      <w:proofErr w:type="gramEnd"/>
      <w:r w:rsidRPr="00C65FE5">
        <w:rPr>
          <w:color w:val="000000" w:themeColor="text1"/>
          <w:lang w:eastAsia="ru-RU"/>
        </w:rPr>
        <w:t xml:space="preserve"> от Заказчика реестра получателей Товара </w:t>
      </w:r>
      <w:r w:rsidRPr="00C65FE5">
        <w:rPr>
          <w:b/>
          <w:color w:val="000000" w:themeColor="text1"/>
          <w:lang w:eastAsia="ru-RU"/>
        </w:rPr>
        <w:t xml:space="preserve">до </w:t>
      </w:r>
      <w:r w:rsidR="00A81AFB" w:rsidRPr="00C65FE5">
        <w:rPr>
          <w:b/>
          <w:color w:val="000000" w:themeColor="text1"/>
          <w:lang w:eastAsia="ru-RU"/>
        </w:rPr>
        <w:t>10</w:t>
      </w:r>
      <w:r w:rsidRPr="00C65FE5">
        <w:rPr>
          <w:b/>
          <w:color w:val="000000" w:themeColor="text1"/>
          <w:lang w:eastAsia="ru-RU"/>
        </w:rPr>
        <w:t xml:space="preserve"> </w:t>
      </w:r>
      <w:r w:rsidR="00A81AFB" w:rsidRPr="00C65FE5">
        <w:rPr>
          <w:b/>
          <w:color w:val="000000" w:themeColor="text1"/>
          <w:lang w:eastAsia="ru-RU"/>
        </w:rPr>
        <w:t>августа</w:t>
      </w:r>
      <w:r w:rsidRPr="00C65FE5">
        <w:rPr>
          <w:b/>
          <w:color w:val="000000" w:themeColor="text1"/>
          <w:lang w:eastAsia="ru-RU"/>
        </w:rPr>
        <w:t xml:space="preserve"> 202</w:t>
      </w:r>
      <w:r w:rsidR="00A81AFB" w:rsidRPr="00C65FE5">
        <w:rPr>
          <w:b/>
          <w:color w:val="000000" w:themeColor="text1"/>
          <w:lang w:eastAsia="ru-RU"/>
        </w:rPr>
        <w:t>2 </w:t>
      </w:r>
      <w:r w:rsidRPr="00C65FE5">
        <w:rPr>
          <w:b/>
          <w:color w:val="000000" w:themeColor="text1"/>
          <w:lang w:eastAsia="ru-RU"/>
        </w:rPr>
        <w:t>года</w:t>
      </w:r>
      <w:r w:rsidRPr="00C65FE5">
        <w:rPr>
          <w:color w:val="000000" w:themeColor="text1"/>
          <w:lang w:eastAsia="ru-RU"/>
        </w:rPr>
        <w:t>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 xml:space="preserve">Поставка товара Получателям не должна превышать </w:t>
      </w:r>
      <w:r w:rsidRPr="00C65FE5">
        <w:rPr>
          <w:b/>
          <w:color w:val="000000" w:themeColor="text1"/>
          <w:lang w:eastAsia="ru-RU"/>
        </w:rPr>
        <w:t>30</w:t>
      </w:r>
      <w:r w:rsidRPr="00C65FE5">
        <w:rPr>
          <w:color w:val="000000" w:themeColor="text1"/>
          <w:lang w:eastAsia="ru-RU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C65FE5">
        <w:rPr>
          <w:b/>
          <w:color w:val="000000" w:themeColor="text1"/>
          <w:lang w:eastAsia="ru-RU"/>
        </w:rPr>
        <w:t>7</w:t>
      </w:r>
      <w:r w:rsidRPr="00C65FE5">
        <w:rPr>
          <w:color w:val="000000" w:themeColor="text1"/>
          <w:lang w:eastAsia="ru-RU"/>
        </w:rPr>
        <w:t xml:space="preserve"> календарных дней со дня получения Поставщиком реестра получателей Товара.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autoSpaceDE w:val="0"/>
        <w:autoSpaceDN w:val="0"/>
        <w:adjustRightInd w:val="0"/>
        <w:ind w:left="-24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Требования к качеству, техническим, функциональным характеристикам:</w:t>
      </w: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-6"/>
        </w:rPr>
      </w:pPr>
      <w:r w:rsidRPr="00C65FE5">
        <w:rPr>
          <w:color w:val="000000" w:themeColor="text1"/>
          <w:spacing w:val="-6"/>
        </w:rPr>
        <w:t xml:space="preserve">ТСР должно иметь действующее </w:t>
      </w:r>
      <w:r w:rsidRPr="00C65FE5">
        <w:rPr>
          <w:b/>
          <w:color w:val="000000" w:themeColor="text1"/>
          <w:spacing w:val="-6"/>
        </w:rPr>
        <w:t xml:space="preserve">регистрационное удостоверение, </w:t>
      </w:r>
      <w:r w:rsidRPr="00C65FE5">
        <w:rPr>
          <w:color w:val="000000" w:themeColor="text1"/>
          <w:spacing w:val="-6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C65FE5" w:rsidRPr="00C65FE5" w:rsidRDefault="00C65FE5" w:rsidP="00C65FE5">
      <w:pPr>
        <w:jc w:val="both"/>
        <w:rPr>
          <w:color w:val="000000" w:themeColor="text1"/>
        </w:rPr>
      </w:pPr>
      <w:r w:rsidRPr="00C65FE5">
        <w:rPr>
          <w:color w:val="000000" w:themeColor="text1"/>
        </w:rPr>
        <w:lastRenderedPageBreak/>
        <w:t xml:space="preserve"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C65FE5" w:rsidRPr="00C65FE5" w:rsidRDefault="00C65FE5" w:rsidP="00C65FE5">
      <w:pPr>
        <w:jc w:val="both"/>
        <w:rPr>
          <w:color w:val="000000" w:themeColor="text1"/>
        </w:rPr>
      </w:pPr>
      <w:r w:rsidRPr="00C65FE5">
        <w:rPr>
          <w:color w:val="000000" w:themeColor="text1"/>
        </w:rPr>
        <w:t xml:space="preserve">Товар в части основных терминов и понятий должны соответствовать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58237-2018 «Средства ухода за кишечными </w:t>
      </w:r>
      <w:proofErr w:type="spellStart"/>
      <w:r w:rsidRPr="00C65FE5">
        <w:rPr>
          <w:color w:val="000000" w:themeColor="text1"/>
        </w:rPr>
        <w:t>стомами</w:t>
      </w:r>
      <w:proofErr w:type="spellEnd"/>
      <w:r w:rsidRPr="00C65FE5">
        <w:rPr>
          <w:color w:val="000000" w:themeColor="text1"/>
        </w:rPr>
        <w:t xml:space="preserve">: калоприемники, вспомогательные средства и средства ухода за кожей вокруг </w:t>
      </w:r>
      <w:proofErr w:type="spellStart"/>
      <w:r w:rsidRPr="00C65FE5">
        <w:rPr>
          <w:color w:val="000000" w:themeColor="text1"/>
        </w:rPr>
        <w:t>стомы</w:t>
      </w:r>
      <w:proofErr w:type="spellEnd"/>
      <w:r w:rsidRPr="00C65FE5">
        <w:rPr>
          <w:color w:val="000000" w:themeColor="text1"/>
        </w:rPr>
        <w:t xml:space="preserve">. Характеристики и основные требования. Методы испытаний». </w:t>
      </w:r>
    </w:p>
    <w:p w:rsidR="00C65FE5" w:rsidRPr="00C65FE5" w:rsidRDefault="00C65FE5" w:rsidP="00C65FE5">
      <w:pPr>
        <w:jc w:val="both"/>
        <w:rPr>
          <w:color w:val="000000" w:themeColor="text1"/>
        </w:rPr>
      </w:pPr>
      <w:r w:rsidRPr="00C65FE5">
        <w:rPr>
          <w:color w:val="000000" w:themeColor="text1"/>
        </w:rPr>
        <w:t xml:space="preserve">Функциональные характеристики Товара должны соответствовать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58237-2018 «Средства ухода за кишечными </w:t>
      </w:r>
      <w:proofErr w:type="spellStart"/>
      <w:r w:rsidRPr="00C65FE5">
        <w:rPr>
          <w:color w:val="000000" w:themeColor="text1"/>
        </w:rPr>
        <w:t>стомами</w:t>
      </w:r>
      <w:proofErr w:type="spellEnd"/>
      <w:r w:rsidRPr="00C65FE5">
        <w:rPr>
          <w:color w:val="000000" w:themeColor="text1"/>
        </w:rPr>
        <w:t xml:space="preserve">: калоприемники, вспомогательные средства и средства ухода за кожей вокруг </w:t>
      </w:r>
      <w:proofErr w:type="spellStart"/>
      <w:r w:rsidRPr="00C65FE5">
        <w:rPr>
          <w:color w:val="000000" w:themeColor="text1"/>
        </w:rPr>
        <w:t>стомы</w:t>
      </w:r>
      <w:proofErr w:type="spellEnd"/>
      <w:r w:rsidRPr="00C65FE5">
        <w:rPr>
          <w:color w:val="000000" w:themeColor="text1"/>
        </w:rPr>
        <w:t xml:space="preserve">. Характеристики и основные требования. Методы испытаний». 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Требования к комплектности, маркировке, упаковке ТСР:</w:t>
      </w:r>
    </w:p>
    <w:p w:rsidR="00723AA6" w:rsidRPr="00C65FE5" w:rsidRDefault="00723AA6" w:rsidP="00723AA6">
      <w:pPr>
        <w:keepNext/>
        <w:jc w:val="both"/>
        <w:rPr>
          <w:rFonts w:eastAsia="Arial CYR"/>
          <w:color w:val="000000" w:themeColor="text1"/>
        </w:rPr>
      </w:pPr>
      <w:r w:rsidRPr="00C65FE5">
        <w:rPr>
          <w:color w:val="000000" w:themeColor="text1"/>
        </w:rPr>
        <w:t>Упак</w:t>
      </w:r>
      <w:r w:rsidRPr="00C65FE5">
        <w:rPr>
          <w:rFonts w:eastAsia="Arial CYR"/>
          <w:color w:val="000000" w:themeColor="text1"/>
        </w:rPr>
        <w:t xml:space="preserve">овка </w:t>
      </w:r>
      <w:r w:rsidRPr="00C65FE5">
        <w:rPr>
          <w:color w:val="000000" w:themeColor="text1"/>
        </w:rPr>
        <w:t>специальных сре</w:t>
      </w:r>
      <w:proofErr w:type="gramStart"/>
      <w:r w:rsidRPr="00C65FE5">
        <w:rPr>
          <w:color w:val="000000" w:themeColor="text1"/>
        </w:rPr>
        <w:t>дств пр</w:t>
      </w:r>
      <w:proofErr w:type="gramEnd"/>
      <w:r w:rsidRPr="00C65FE5">
        <w:rPr>
          <w:color w:val="000000" w:themeColor="text1"/>
        </w:rPr>
        <w:t xml:space="preserve">и нарушениях функций выделения </w:t>
      </w:r>
      <w:r w:rsidRPr="00C65FE5">
        <w:rPr>
          <w:rFonts w:eastAsia="Arial CYR"/>
          <w:color w:val="000000" w:themeColor="text1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723AA6" w:rsidRPr="00C65FE5" w:rsidRDefault="00723AA6" w:rsidP="00723AA6">
      <w:pPr>
        <w:keepNext/>
        <w:jc w:val="both"/>
        <w:rPr>
          <w:rFonts w:eastAsia="Arial CYR"/>
          <w:color w:val="000000" w:themeColor="text1"/>
        </w:rPr>
      </w:pPr>
      <w:r w:rsidRPr="00C65FE5">
        <w:rPr>
          <w:rFonts w:eastAsia="Arial CYR"/>
          <w:color w:val="000000" w:themeColor="text1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C65FE5">
        <w:rPr>
          <w:rFonts w:eastAsia="Arial CYR"/>
          <w:color w:val="000000" w:themeColor="text1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b/>
          <w:color w:val="000000" w:themeColor="text1"/>
          <w:lang w:eastAsia="ru-RU"/>
        </w:rPr>
      </w:pPr>
      <w:r w:rsidRPr="00C65FE5">
        <w:rPr>
          <w:rFonts w:eastAsia="Arial CYR"/>
          <w:b/>
          <w:color w:val="000000" w:themeColor="text1"/>
          <w:lang w:eastAsia="ru-RU"/>
        </w:rPr>
        <w:t>Гарантии качества:</w:t>
      </w:r>
    </w:p>
    <w:p w:rsidR="002A1FB2" w:rsidRPr="002A1FB2" w:rsidRDefault="002A1FB2" w:rsidP="002A1FB2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proofErr w:type="gramStart"/>
      <w:r w:rsidRPr="002A1FB2">
        <w:rPr>
          <w:rFonts w:eastAsia="Arial CYR"/>
          <w:color w:val="000000" w:themeColor="text1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2A1FB2">
        <w:rPr>
          <w:rFonts w:eastAsia="Arial CYR"/>
          <w:color w:val="000000" w:themeColor="text1"/>
          <w:lang w:eastAsia="ru-RU"/>
        </w:rPr>
        <w:t xml:space="preserve"> На товаре не должно быть механических повреждений.</w:t>
      </w:r>
    </w:p>
    <w:p w:rsidR="002A1FB2" w:rsidRPr="002A1FB2" w:rsidRDefault="002A1FB2" w:rsidP="002A1FB2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2A1FB2">
        <w:rPr>
          <w:rFonts w:eastAsia="Arial CYR"/>
          <w:color w:val="000000" w:themeColor="text1"/>
          <w:lang w:eastAsia="ru-RU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2A1FB2" w:rsidRPr="002A1FB2" w:rsidRDefault="002A1FB2" w:rsidP="002A1FB2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2A1FB2">
        <w:rPr>
          <w:rFonts w:eastAsia="Arial CYR"/>
          <w:color w:val="000000" w:themeColor="text1"/>
          <w:lang w:eastAsia="ru-RU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2A1FB2" w:rsidRPr="002A1FB2" w:rsidRDefault="002A1FB2" w:rsidP="002A1FB2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2A1FB2">
        <w:rPr>
          <w:rFonts w:eastAsia="Arial CYR"/>
          <w:color w:val="000000" w:themeColor="text1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2A1FB2" w:rsidRPr="002A1FB2" w:rsidRDefault="002A1FB2" w:rsidP="002A1FB2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2A1FB2">
        <w:rPr>
          <w:rFonts w:eastAsia="Arial CYR"/>
          <w:color w:val="000000" w:themeColor="text1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2A1FB2" w:rsidRPr="002A1FB2" w:rsidRDefault="002A1FB2" w:rsidP="002A1FB2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2A1FB2">
        <w:rPr>
          <w:rFonts w:eastAsia="Arial CYR"/>
          <w:color w:val="000000" w:themeColor="text1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CE0E44" w:rsidRPr="00C65FE5" w:rsidRDefault="002A1FB2" w:rsidP="002A1FB2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2A1FB2">
        <w:rPr>
          <w:rFonts w:eastAsia="Arial CYR"/>
          <w:color w:val="000000" w:themeColor="text1"/>
          <w:lang w:eastAsia="ru-RU"/>
        </w:rPr>
        <w:t xml:space="preserve">Поставщик обеспечивает возможность приемки товара </w:t>
      </w:r>
      <w:proofErr w:type="gramStart"/>
      <w:r w:rsidRPr="002A1FB2">
        <w:rPr>
          <w:rFonts w:eastAsia="Arial CYR"/>
          <w:color w:val="000000" w:themeColor="text1"/>
          <w:lang w:eastAsia="ru-RU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2A1FB2">
        <w:rPr>
          <w:rFonts w:eastAsia="Arial CYR"/>
          <w:color w:val="000000" w:themeColor="text1"/>
          <w:lang w:eastAsia="ru-RU"/>
        </w:rPr>
        <w:t xml:space="preserve"> с подъемом на этаж.</w:t>
      </w:r>
      <w:bookmarkStart w:id="0" w:name="_GoBack"/>
      <w:bookmarkEnd w:id="0"/>
    </w:p>
    <w:sectPr w:rsidR="00CE0E44" w:rsidRPr="00C6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5"/>
    <w:rsid w:val="00037A28"/>
    <w:rsid w:val="00186EC5"/>
    <w:rsid w:val="002A1FB2"/>
    <w:rsid w:val="003B15F9"/>
    <w:rsid w:val="005831FD"/>
    <w:rsid w:val="00723AA6"/>
    <w:rsid w:val="00A81AFB"/>
    <w:rsid w:val="00BC3184"/>
    <w:rsid w:val="00C65FE5"/>
    <w:rsid w:val="00CE0E44"/>
    <w:rsid w:val="00D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10</cp:revision>
  <dcterms:created xsi:type="dcterms:W3CDTF">2021-11-22T08:14:00Z</dcterms:created>
  <dcterms:modified xsi:type="dcterms:W3CDTF">2021-11-23T08:53:00Z</dcterms:modified>
</cp:coreProperties>
</file>