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E5" w:rsidRPr="00BB7CE5" w:rsidRDefault="00BB7CE5" w:rsidP="00BB7CE5">
      <w:pPr>
        <w:widowControl/>
        <w:autoSpaceDE/>
        <w:autoSpaceDN/>
        <w:adjustRightInd/>
        <w:jc w:val="center"/>
        <w:rPr>
          <w:rFonts w:eastAsia="Calibri"/>
          <w:b/>
          <w:bCs/>
          <w:lang w:eastAsia="en-US"/>
        </w:rPr>
      </w:pPr>
      <w:r w:rsidRPr="00BB7CE5">
        <w:rPr>
          <w:rFonts w:eastAsia="Calibri"/>
          <w:b/>
          <w:bCs/>
          <w:lang w:eastAsia="en-US"/>
        </w:rPr>
        <w:t>Техническое задание</w:t>
      </w:r>
    </w:p>
    <w:p w:rsidR="00BB7CE5" w:rsidRPr="00BB7CE5" w:rsidRDefault="00BB7CE5" w:rsidP="00BB7CE5">
      <w:pPr>
        <w:widowControl/>
        <w:autoSpaceDE/>
        <w:autoSpaceDN/>
        <w:adjustRightInd/>
        <w:ind w:firstLine="709"/>
        <w:jc w:val="center"/>
        <w:rPr>
          <w:b/>
          <w:szCs w:val="28"/>
        </w:rPr>
      </w:pPr>
    </w:p>
    <w:p w:rsidR="00BB7CE5" w:rsidRPr="00BB7CE5" w:rsidRDefault="00BB7CE5" w:rsidP="00BB7CE5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lang w:eastAsia="en-US"/>
        </w:rPr>
      </w:pPr>
      <w:r w:rsidRPr="00BB7CE5">
        <w:rPr>
          <w:b/>
          <w:szCs w:val="28"/>
        </w:rPr>
        <w:t>на выполнение работ по изготовлению протезов нижних конечностей</w:t>
      </w:r>
      <w:r w:rsidR="00865D75">
        <w:rPr>
          <w:b/>
          <w:szCs w:val="28"/>
        </w:rPr>
        <w:t xml:space="preserve"> на 202</w:t>
      </w:r>
      <w:bookmarkStart w:id="0" w:name="_GoBack"/>
      <w:bookmarkEnd w:id="0"/>
      <w:r w:rsidR="00865D75">
        <w:rPr>
          <w:b/>
          <w:szCs w:val="28"/>
        </w:rPr>
        <w:t>2г.</w:t>
      </w:r>
    </w:p>
    <w:tbl>
      <w:tblPr>
        <w:tblW w:w="1003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6917"/>
        <w:gridCol w:w="992"/>
      </w:tblGrid>
      <w:tr w:rsidR="00BB7CE5" w:rsidRPr="00BB7CE5" w:rsidTr="002B49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B7CE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7CE5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BB7CE5" w:rsidRPr="00BB7CE5" w:rsidRDefault="00BB7CE5" w:rsidP="00BB7CE5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B7CE5"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E5" w:rsidRPr="00BB7CE5" w:rsidRDefault="00BB7CE5" w:rsidP="00BB7CE5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B7CE5"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7CE5">
              <w:rPr>
                <w:b/>
                <w:bCs/>
                <w:sz w:val="20"/>
                <w:szCs w:val="20"/>
              </w:rPr>
              <w:t>Кол-во (шт.)</w:t>
            </w:r>
          </w:p>
        </w:tc>
      </w:tr>
      <w:tr w:rsidR="00BB7CE5" w:rsidRPr="00BB7CE5" w:rsidTr="002B49F7">
        <w:trPr>
          <w:trHeight w:val="2772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B7CE5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BB7CE5">
              <w:rPr>
                <w:color w:val="000000"/>
                <w:sz w:val="20"/>
                <w:szCs w:val="20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BB7CE5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BB7CE5">
              <w:rPr>
                <w:color w:val="000000"/>
                <w:sz w:val="20"/>
                <w:szCs w:val="20"/>
              </w:rPr>
              <w:t xml:space="preserve"> ортопедические; приемная гильза индивидуального изготовления по индивидуальному слепку с культи инвалида; количество приемных (пробных) гильз 2 шт.: одна постоянная гильза из слоистого пластика на основе акриловых смол; и 1 пробная гильза, листовой термопластичный пластик, без вкладной гильзы чехол полимерный </w:t>
            </w:r>
            <w:proofErr w:type="spellStart"/>
            <w:r w:rsidRPr="00BB7CE5">
              <w:rPr>
                <w:color w:val="000000"/>
                <w:sz w:val="20"/>
                <w:szCs w:val="20"/>
              </w:rPr>
              <w:t>гелевый</w:t>
            </w:r>
            <w:proofErr w:type="spellEnd"/>
            <w:r w:rsidRPr="00BB7CE5">
              <w:rPr>
                <w:color w:val="000000"/>
                <w:sz w:val="20"/>
                <w:szCs w:val="20"/>
              </w:rPr>
              <w:t xml:space="preserve"> с высоким уровнем стабилизации; крепления протеза голени на  культе инвалида с использованием замка для полимерных чехлов и наколенника; регулировочно-соединительное  устройство  на нагрузку до 125 кг; стопа 1Н38; тип протеза по назначению: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BB7CE5">
              <w:rPr>
                <w:color w:val="000000"/>
                <w:sz w:val="20"/>
                <w:szCs w:val="20"/>
              </w:rPr>
              <w:t>2</w:t>
            </w:r>
          </w:p>
        </w:tc>
      </w:tr>
      <w:tr w:rsidR="00BB7CE5" w:rsidRPr="00BB7CE5" w:rsidTr="002B49F7">
        <w:trPr>
          <w:trHeight w:val="2981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B7CE5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BB7CE5">
              <w:rPr>
                <w:color w:val="000000"/>
                <w:sz w:val="20"/>
                <w:szCs w:val="20"/>
              </w:rPr>
              <w:t xml:space="preserve">Протез бедра модульный тип косметической облицовки мягкая, полиуретановая (поролон), Косметическая оболочка, чулки </w:t>
            </w:r>
            <w:proofErr w:type="spellStart"/>
            <w:r w:rsidRPr="00BB7CE5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B7CE5">
              <w:rPr>
                <w:color w:val="000000"/>
                <w:sz w:val="20"/>
                <w:szCs w:val="20"/>
              </w:rPr>
              <w:t xml:space="preserve">, ортопедические; приемная гильза индивидуальная, (изготовленная по индивидуальному слепку с культи инвалида), количество приемных гильз 2 шт.: одна приемная гильза постоянная литьевая, слоистая, из акриловых смол и 1 пробная гильза, листовой термопластичный пластик, без вкладной гильзы, чехол полимерный </w:t>
            </w:r>
            <w:proofErr w:type="spellStart"/>
            <w:r w:rsidRPr="00BB7CE5">
              <w:rPr>
                <w:color w:val="000000"/>
                <w:sz w:val="20"/>
                <w:szCs w:val="20"/>
              </w:rPr>
              <w:t>гелевый</w:t>
            </w:r>
            <w:proofErr w:type="spellEnd"/>
            <w:r w:rsidRPr="00BB7CE5">
              <w:rPr>
                <w:color w:val="000000"/>
                <w:sz w:val="20"/>
                <w:szCs w:val="20"/>
              </w:rPr>
              <w:t xml:space="preserve"> с высоким уровнем стабилизации; крепления протеза бедра на культе инвалида с использованием замка для полимерных чехлов; регулировочно-соединительные устройства на нагрузку до 125 кг; стопа 1Н38; коленный шарнир с четырехзвенным коленным модулем 3R36;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BB7CE5">
              <w:rPr>
                <w:color w:val="000000"/>
                <w:sz w:val="20"/>
                <w:szCs w:val="20"/>
              </w:rPr>
              <w:t>3</w:t>
            </w:r>
          </w:p>
        </w:tc>
      </w:tr>
      <w:tr w:rsidR="00BB7CE5" w:rsidRPr="00BB7CE5" w:rsidTr="002B49F7">
        <w:trPr>
          <w:trHeight w:val="2981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B7CE5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BB7CE5">
              <w:rPr>
                <w:color w:val="000000"/>
                <w:sz w:val="20"/>
                <w:szCs w:val="20"/>
              </w:rPr>
              <w:t xml:space="preserve">Протез голени модульный, в том числе при недоразвитии 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BB7CE5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B7CE5">
              <w:rPr>
                <w:color w:val="000000"/>
                <w:sz w:val="20"/>
                <w:szCs w:val="20"/>
              </w:rPr>
              <w:t xml:space="preserve"> ортопедические; приемная гильза индивидуального изготовления по индивидуальному слепку с культи инвалида; количество приемных (пробных) гильз 2 шт.: одна постоянная гильза из слоистого пластика на основе акриловых смол; и 1 пробная гильза, листовой термопластичный пластик, с вкладной гильзой.  Крепление протеза с помощью пояса узкого и наколенника; регулировочно-соединительное устройство на нагрузку до 125 кг; стопа 1 H38 с высокой степенью энергосбережения и динамичным переходом из фазы опоры в фазу переноса; тип протеза по назначению: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BB7CE5">
              <w:rPr>
                <w:color w:val="000000"/>
                <w:sz w:val="20"/>
                <w:szCs w:val="20"/>
              </w:rPr>
              <w:t>6</w:t>
            </w:r>
          </w:p>
        </w:tc>
      </w:tr>
      <w:tr w:rsidR="00BB7CE5" w:rsidRPr="00BB7CE5" w:rsidTr="002B49F7">
        <w:trPr>
          <w:trHeight w:val="2981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B7CE5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BB7CE5">
              <w:rPr>
                <w:color w:val="000000"/>
                <w:sz w:val="20"/>
                <w:szCs w:val="20"/>
              </w:rPr>
              <w:t xml:space="preserve">Протез бедра модульный тип косметической облицовки мягкая, полиуретановая (поролон), Косметическая оболочка, чулки </w:t>
            </w:r>
            <w:proofErr w:type="spellStart"/>
            <w:r w:rsidRPr="00BB7CE5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B7CE5">
              <w:rPr>
                <w:color w:val="000000"/>
                <w:sz w:val="20"/>
                <w:szCs w:val="20"/>
              </w:rPr>
              <w:t>, ортопедические; приемная гильза индивидуальная, (изготовленная по индивидуальному слепку с культи инвалида), количество приемных гильз 2 шт.: одна приемная гильза постоянная литьевая, слоистая, из акриловых смол и 1 пробная гильза, листовой термопластичный пластик, без вкладной гильзы; крепления протеза бедра на культе инвалида с использованием поддерживающего бандажа и широкого пояса; регулировочно-соединительные устройства на нагрузку до 125 кг; стопа 1Н38; коленный шарнир с четырехзвенным коленным модулем 3R36;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BB7CE5">
              <w:rPr>
                <w:color w:val="000000"/>
                <w:sz w:val="20"/>
                <w:szCs w:val="20"/>
              </w:rPr>
              <w:t>4</w:t>
            </w:r>
          </w:p>
        </w:tc>
      </w:tr>
      <w:tr w:rsidR="00BB7CE5" w:rsidRPr="00BB7CE5" w:rsidTr="002B49F7">
        <w:trPr>
          <w:trHeight w:val="2981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Lucida Sans Unicode"/>
                <w:lang w:eastAsia="en-US"/>
              </w:rPr>
            </w:pPr>
            <w:r w:rsidRPr="00BB7CE5">
              <w:rPr>
                <w:rFonts w:eastAsia="Calibri"/>
                <w:lang w:eastAsia="en-US"/>
              </w:rPr>
              <w:t>Протез голени для купания</w:t>
            </w:r>
            <w:r w:rsidRPr="00BB7CE5">
              <w:rPr>
                <w:rFonts w:eastAsia="Lucida Sans Unicode"/>
                <w:lang w:eastAsia="en-US"/>
              </w:rPr>
              <w:t>.</w:t>
            </w:r>
          </w:p>
          <w:p w:rsidR="00BB7CE5" w:rsidRPr="00BB7CE5" w:rsidRDefault="00BB7CE5" w:rsidP="00BB7CE5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Arial Unicode MS"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E5" w:rsidRPr="00BB7CE5" w:rsidRDefault="00BB7CE5" w:rsidP="00BB7CE5">
            <w:p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eastAsia="Arial Unicode MS"/>
                <w:color w:val="000000"/>
                <w:kern w:val="2"/>
                <w:lang w:eastAsia="hi-IN" w:bidi="hi-IN"/>
              </w:rPr>
            </w:pPr>
            <w:r w:rsidRPr="00BB7CE5">
              <w:rPr>
                <w:rFonts w:eastAsia="Arial Unicode MS"/>
                <w:color w:val="000000"/>
                <w:kern w:val="2"/>
                <w:lang w:eastAsia="hi-IN" w:bidi="hi-IN"/>
              </w:rPr>
              <w:t xml:space="preserve">Протез голени модульный для купания, должен быть с несущей приемной гильзой из слоистого пластика на основе акриловых смол. Стопа должна быть </w:t>
            </w:r>
            <w:proofErr w:type="spellStart"/>
            <w:r w:rsidRPr="00BB7CE5">
              <w:rPr>
                <w:rFonts w:eastAsia="Arial Unicode MS"/>
                <w:color w:val="000000"/>
                <w:kern w:val="2"/>
                <w:lang w:eastAsia="hi-IN" w:bidi="hi-IN"/>
              </w:rPr>
              <w:t>бесшарнирной</w:t>
            </w:r>
            <w:proofErr w:type="spellEnd"/>
            <w:r w:rsidRPr="00BB7CE5">
              <w:rPr>
                <w:rFonts w:eastAsia="Arial Unicode MS"/>
                <w:color w:val="000000"/>
                <w:kern w:val="2"/>
                <w:lang w:eastAsia="hi-IN" w:bidi="hi-IN"/>
              </w:rPr>
              <w:t xml:space="preserve"> влагозащищенной с рифлёным профилем подошвы. Без косметической облицовки. Комплектующие и РСУ – влагозащищенный материал на нагрузку до 125 кг. В качестве вкладного элемента могут применяться чехлы полимерные </w:t>
            </w:r>
            <w:proofErr w:type="spellStart"/>
            <w:r w:rsidRPr="00BB7CE5">
              <w:rPr>
                <w:rFonts w:eastAsia="Arial Unicode MS"/>
                <w:color w:val="000000"/>
                <w:kern w:val="2"/>
                <w:lang w:eastAsia="hi-IN" w:bidi="hi-IN"/>
              </w:rPr>
              <w:t>гелевые</w:t>
            </w:r>
            <w:proofErr w:type="spellEnd"/>
            <w:r w:rsidRPr="00BB7CE5">
              <w:rPr>
                <w:rFonts w:eastAsia="Arial Unicode MS"/>
                <w:color w:val="000000"/>
                <w:kern w:val="2"/>
                <w:lang w:eastAsia="hi-IN" w:bidi="hi-IN"/>
              </w:rPr>
              <w:t xml:space="preserve"> или вкладыш из </w:t>
            </w:r>
            <w:proofErr w:type="spellStart"/>
            <w:r w:rsidRPr="00BB7CE5">
              <w:rPr>
                <w:rFonts w:eastAsia="Arial Unicode MS"/>
                <w:color w:val="000000"/>
                <w:kern w:val="2"/>
                <w:lang w:eastAsia="hi-IN" w:bidi="hi-IN"/>
              </w:rPr>
              <w:t>педилена</w:t>
            </w:r>
            <w:proofErr w:type="spellEnd"/>
            <w:r w:rsidRPr="00BB7CE5">
              <w:rPr>
                <w:rFonts w:eastAsia="Arial Unicode MS"/>
                <w:color w:val="000000"/>
                <w:kern w:val="2"/>
                <w:lang w:eastAsia="hi-IN" w:bidi="hi-IN"/>
              </w:rPr>
              <w:t>.  Крепление с помощью герметизирующего наколенника.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BB7CE5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7CE5" w:rsidRPr="00BB7CE5" w:rsidTr="002B49F7">
        <w:trPr>
          <w:trHeight w:val="3236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lang w:eastAsia="en-US"/>
              </w:rPr>
            </w:pPr>
            <w:r w:rsidRPr="00BB7CE5">
              <w:rPr>
                <w:rFonts w:eastAsia="Calibri"/>
                <w:lang w:eastAsia="en-US"/>
              </w:rPr>
              <w:t>Протез бедра для купания</w:t>
            </w:r>
            <w:r w:rsidRPr="00BB7CE5">
              <w:rPr>
                <w:rFonts w:eastAsia="Lucida Sans Unicode"/>
                <w:lang w:eastAsia="en-US"/>
              </w:rPr>
              <w:t>.</w:t>
            </w:r>
          </w:p>
          <w:p w:rsidR="00BB7CE5" w:rsidRPr="00BB7CE5" w:rsidRDefault="00BB7CE5" w:rsidP="00BB7CE5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Arial Unicode MS"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E5" w:rsidRPr="00BB7CE5" w:rsidRDefault="00BB7CE5" w:rsidP="00BB7CE5">
            <w:pPr>
              <w:autoSpaceDE/>
              <w:autoSpaceDN/>
              <w:adjustRightInd/>
              <w:jc w:val="both"/>
              <w:rPr>
                <w:rFonts w:eastAsia="Lucida Sans Unicode"/>
              </w:rPr>
            </w:pPr>
            <w:r w:rsidRPr="00BB7CE5">
              <w:rPr>
                <w:color w:val="000000"/>
              </w:rPr>
              <w:t xml:space="preserve">Протез бедра модульный для купания, должен быть с несущей приемной гильзой из слоистого пластика на основе акриловых или </w:t>
            </w:r>
            <w:proofErr w:type="spellStart"/>
            <w:r w:rsidRPr="00BB7CE5">
              <w:rPr>
                <w:color w:val="000000"/>
              </w:rPr>
              <w:t>ортокриловых</w:t>
            </w:r>
            <w:proofErr w:type="spellEnd"/>
            <w:r w:rsidRPr="00BB7CE5">
              <w:rPr>
                <w:color w:val="000000"/>
              </w:rPr>
              <w:t xml:space="preserve"> смол. Коленный шарнир должен быть полицентрическим с ручным замком, влагозащищенным или замковым одноосным с фиксатором влагостойким. Стопа должна быть </w:t>
            </w:r>
            <w:proofErr w:type="spellStart"/>
            <w:r w:rsidRPr="00BB7CE5">
              <w:rPr>
                <w:color w:val="000000"/>
              </w:rPr>
              <w:t>бесшарнирной</w:t>
            </w:r>
            <w:proofErr w:type="spellEnd"/>
            <w:r w:rsidRPr="00BB7CE5">
              <w:rPr>
                <w:color w:val="000000"/>
              </w:rPr>
              <w:t xml:space="preserve"> влагозащищенной с рифлёным профилем подошвы. Комплектующие и РСУ –влагозащищенный материал на нагрузку до 125 кг. Без косметической облицовки. Крепление вакуумное.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BB7CE5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7CE5" w:rsidRPr="00BB7CE5" w:rsidTr="002B49F7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B7CE5">
              <w:t>Бедро для купания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left="720"/>
              <w:contextualSpacing/>
              <w:jc w:val="both"/>
            </w:pPr>
            <w:r w:rsidRPr="00BB7CE5">
              <w:t>Бедро для купания</w:t>
            </w:r>
          </w:p>
          <w:p w:rsidR="00BB7CE5" w:rsidRPr="00BB7CE5" w:rsidRDefault="00BB7CE5" w:rsidP="00BB7CE5">
            <w:pPr>
              <w:widowControl/>
              <w:autoSpaceDE/>
              <w:autoSpaceDN/>
              <w:adjustRightInd/>
              <w:contextualSpacing/>
              <w:jc w:val="both"/>
            </w:pPr>
            <w:r w:rsidRPr="00BB7CE5">
              <w:t xml:space="preserve">Приемная гильза бедра индивидуального изготовления по слепку с культи пациента. Материал постоянной гильзы литьевой слоистый пластик на основе акриловых смол. Изготовление пробных гильз из термопласта. Крепление на пациенте мышечно-вакуумное. Допускается использование дополнительного элемента крепления-бандаж. Регулировочно-соединительные устройства соответствуют весовым и нагрузочным параметрам пациента и являются влагозащищенными изделиями. Полицентрический механический влагозащищенный коленный модуль с функцией ручного замка с регулируемым </w:t>
            </w:r>
            <w:proofErr w:type="spellStart"/>
            <w:r w:rsidRPr="00BB7CE5">
              <w:t>голеннооткидным</w:t>
            </w:r>
            <w:proofErr w:type="spellEnd"/>
            <w:r w:rsidRPr="00BB7CE5">
              <w:t xml:space="preserve"> устройством. Влагозащищенная стопа, с противоскользящим подошвенным протектором.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jc w:val="center"/>
            </w:pPr>
            <w:r w:rsidRPr="00BB7CE5">
              <w:t>2</w:t>
            </w:r>
          </w:p>
        </w:tc>
      </w:tr>
      <w:tr w:rsidR="00BB7CE5" w:rsidRPr="00BB7CE5" w:rsidTr="002B49F7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B7CE5">
              <w:t>Голень для купания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ind w:left="720"/>
              <w:contextualSpacing/>
              <w:jc w:val="both"/>
            </w:pPr>
            <w:r w:rsidRPr="00BB7CE5">
              <w:t>Голень для купания</w:t>
            </w:r>
          </w:p>
          <w:p w:rsidR="00BB7CE5" w:rsidRPr="00BB7CE5" w:rsidRDefault="00BB7CE5" w:rsidP="00BB7CE5">
            <w:pPr>
              <w:widowControl/>
              <w:autoSpaceDE/>
              <w:autoSpaceDN/>
              <w:adjustRightInd/>
              <w:contextualSpacing/>
              <w:jc w:val="both"/>
            </w:pPr>
            <w:r w:rsidRPr="00BB7CE5">
              <w:t xml:space="preserve"> Приемная гильза индивидуального изготовления по слепку с культи пациента. Материал постоянной гильзы – литьевой слоистый пластик на основе акриловых смол. Изготовление пробных гильз из термопласта. Крепление на пациенте за счет формы приемной гильзы </w:t>
            </w:r>
            <w:proofErr w:type="gramStart"/>
            <w:r w:rsidRPr="00BB7CE5">
              <w:t>с  дополнительным</w:t>
            </w:r>
            <w:proofErr w:type="gramEnd"/>
            <w:r w:rsidRPr="00BB7CE5">
              <w:t xml:space="preserve"> креплением при помощи полимерного наколенника. Регулировочно –соединительные устройства соответствуют весовым и нагрузочным параметрам пациента и являются влагозащищенными изделиями. Влагозащищенная стопа, с противоскользящим подошвенным протектором.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jc w:val="center"/>
            </w:pPr>
            <w:r w:rsidRPr="00BB7CE5">
              <w:t>1</w:t>
            </w:r>
          </w:p>
        </w:tc>
      </w:tr>
      <w:tr w:rsidR="00BB7CE5" w:rsidRPr="00BB7CE5" w:rsidTr="002B49F7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</w:pP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B7CE5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widowControl/>
              <w:autoSpaceDE/>
              <w:autoSpaceDN/>
              <w:adjustRightInd/>
            </w:pPr>
            <w:r w:rsidRPr="00BB7CE5">
              <w:t>20</w:t>
            </w:r>
          </w:p>
        </w:tc>
      </w:tr>
    </w:tbl>
    <w:p w:rsidR="00BB7CE5" w:rsidRPr="00BB7CE5" w:rsidRDefault="00BB7CE5" w:rsidP="00BB7CE5">
      <w:pPr>
        <w:keepNext/>
        <w:widowControl/>
        <w:autoSpaceDE/>
        <w:autoSpaceDN/>
        <w:adjustRightInd/>
        <w:spacing w:after="120"/>
        <w:rPr>
          <w:b/>
        </w:rPr>
      </w:pPr>
    </w:p>
    <w:p w:rsidR="00BB7CE5" w:rsidRPr="00BB7CE5" w:rsidRDefault="00BB7CE5" w:rsidP="00BB7CE5">
      <w:pPr>
        <w:keepNext/>
        <w:spacing w:after="120"/>
        <w:ind w:firstLine="567"/>
        <w:jc w:val="center"/>
        <w:rPr>
          <w:rFonts w:eastAsia="Calibri"/>
          <w:b/>
          <w:sz w:val="22"/>
          <w:lang w:eastAsia="en-US"/>
        </w:rPr>
      </w:pPr>
      <w:r w:rsidRPr="00BB7CE5">
        <w:rPr>
          <w:rFonts w:eastAsia="Calibri"/>
          <w:b/>
          <w:sz w:val="22"/>
          <w:lang w:eastAsia="en-US"/>
        </w:rPr>
        <w:t>Требования к техническим, функциональным и качественным характеристикам по обеспечению инвалида изделием.</w:t>
      </w:r>
    </w:p>
    <w:p w:rsidR="00BB7CE5" w:rsidRPr="00BB7CE5" w:rsidRDefault="00BB7CE5" w:rsidP="00BB7CE5">
      <w:pPr>
        <w:keepNext/>
        <w:spacing w:after="120"/>
        <w:ind w:firstLine="567"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9999-2019 «Вспомогательные средства для людей с ограничениями жизнедеятельности. Классификация и терминология» (06 18 Протезы верхних и нижних конечностей, </w:t>
      </w:r>
      <w:bookmarkStart w:id="1" w:name="sub_53303"/>
      <w:r w:rsidRPr="00BB7CE5">
        <w:rPr>
          <w:rFonts w:eastAsia="Calibri"/>
          <w:sz w:val="22"/>
          <w:lang w:eastAsia="en-US"/>
        </w:rPr>
        <w:t>05 33 03</w:t>
      </w:r>
      <w:bookmarkEnd w:id="1"/>
      <w:r w:rsidRPr="00BB7CE5">
        <w:rPr>
          <w:rFonts w:eastAsia="Calibri"/>
          <w:sz w:val="22"/>
          <w:lang w:eastAsia="en-US"/>
        </w:rPr>
        <w:t xml:space="preserve"> Вспомогательные средства обучения умению пользоваться </w:t>
      </w:r>
      <w:proofErr w:type="spellStart"/>
      <w:r w:rsidRPr="00BB7CE5">
        <w:rPr>
          <w:rFonts w:eastAsia="Calibri"/>
          <w:sz w:val="22"/>
          <w:lang w:eastAsia="en-US"/>
        </w:rPr>
        <w:t>ортезом</w:t>
      </w:r>
      <w:proofErr w:type="spellEnd"/>
      <w:r w:rsidRPr="00BB7CE5">
        <w:rPr>
          <w:rFonts w:eastAsia="Calibri"/>
          <w:sz w:val="22"/>
          <w:lang w:eastAsia="en-US"/>
        </w:rPr>
        <w:t xml:space="preserve"> и протезом).</w:t>
      </w:r>
    </w:p>
    <w:p w:rsidR="00BB7CE5" w:rsidRPr="00BB7CE5" w:rsidRDefault="00BB7CE5" w:rsidP="00BB7CE5">
      <w:pPr>
        <w:keepNext/>
        <w:keepLines/>
        <w:spacing w:after="120"/>
        <w:ind w:firstLine="567"/>
        <w:rPr>
          <w:rFonts w:eastAsia="Calibri"/>
          <w:b/>
          <w:i/>
          <w:sz w:val="22"/>
          <w:lang w:eastAsia="en-US"/>
        </w:rPr>
      </w:pPr>
      <w:r w:rsidRPr="00BB7CE5">
        <w:rPr>
          <w:rFonts w:eastAsia="Calibri"/>
          <w:b/>
          <w:i/>
          <w:sz w:val="22"/>
          <w:lang w:eastAsia="en-US"/>
        </w:rPr>
        <w:t>Протез нижних конечности соответствует требованиям: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Национального стандарта Российской Федерации ГОСТ Р ИСО 10993-1-2011 «Изделия медицинские. Оценка биологического действия медицинских изделий». Часть 1 «Оценка и исследования»;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 xml:space="preserve">Национального стандарта Российской Федерации ГОСТ Р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BB7CE5">
        <w:rPr>
          <w:rFonts w:eastAsia="Calibri"/>
          <w:sz w:val="22"/>
          <w:lang w:eastAsia="en-US"/>
        </w:rPr>
        <w:t>цитотоксичность</w:t>
      </w:r>
      <w:proofErr w:type="spellEnd"/>
      <w:r w:rsidRPr="00BB7CE5">
        <w:rPr>
          <w:rFonts w:eastAsia="Calibri"/>
          <w:sz w:val="22"/>
          <w:lang w:eastAsia="en-US"/>
        </w:rPr>
        <w:t xml:space="preserve">: методы </w:t>
      </w:r>
      <w:proofErr w:type="spellStart"/>
      <w:r w:rsidRPr="00BB7CE5">
        <w:rPr>
          <w:rFonts w:eastAsia="Calibri"/>
          <w:sz w:val="22"/>
          <w:lang w:eastAsia="en-US"/>
        </w:rPr>
        <w:t>in</w:t>
      </w:r>
      <w:proofErr w:type="spellEnd"/>
      <w:r w:rsidRPr="00BB7CE5">
        <w:rPr>
          <w:rFonts w:eastAsia="Calibri"/>
          <w:sz w:val="22"/>
          <w:lang w:eastAsia="en-US"/>
        </w:rPr>
        <w:t xml:space="preserve"> </w:t>
      </w:r>
      <w:proofErr w:type="spellStart"/>
      <w:r w:rsidRPr="00BB7CE5">
        <w:rPr>
          <w:rFonts w:eastAsia="Calibri"/>
          <w:sz w:val="22"/>
          <w:lang w:eastAsia="en-US"/>
        </w:rPr>
        <w:t>vitro</w:t>
      </w:r>
      <w:proofErr w:type="spellEnd"/>
      <w:r w:rsidRPr="00BB7CE5">
        <w:rPr>
          <w:rFonts w:eastAsia="Calibri"/>
          <w:sz w:val="22"/>
          <w:lang w:eastAsia="en-US"/>
        </w:rPr>
        <w:t>»;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Национального стандарта Российской Федерации ГОСТ Р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Национального стандарта Российской Федерации ГОСТ Р ИСО 10993-11-2011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bCs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Национального стандарта Российской Федерации</w:t>
      </w:r>
      <w:r w:rsidRPr="00BB7CE5">
        <w:rPr>
          <w:rFonts w:eastAsia="Calibri"/>
          <w:bCs/>
          <w:sz w:val="22"/>
          <w:lang w:eastAsia="en-US"/>
        </w:rPr>
        <w:t xml:space="preserve"> ГОСТ Р 51632-2014 (Раздел 4.5)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BB7CE5">
        <w:rPr>
          <w:rFonts w:eastAsia="Calibri"/>
          <w:sz w:val="22"/>
          <w:lang w:eastAsia="en-US"/>
        </w:rPr>
        <w:t>ортезы</w:t>
      </w:r>
      <w:proofErr w:type="spellEnd"/>
      <w:r w:rsidRPr="00BB7CE5">
        <w:rPr>
          <w:rFonts w:eastAsia="Calibri"/>
          <w:sz w:val="22"/>
          <w:lang w:eastAsia="en-US"/>
        </w:rPr>
        <w:t xml:space="preserve"> наружные. Требования и методы испытаний»;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bCs/>
          <w:sz w:val="22"/>
          <w:lang w:eastAsia="en-US"/>
        </w:rPr>
      </w:pPr>
      <w:r w:rsidRPr="00BB7CE5">
        <w:rPr>
          <w:rFonts w:eastAsia="Calibri"/>
          <w:bCs/>
          <w:sz w:val="22"/>
          <w:lang w:eastAsia="en-US"/>
        </w:rPr>
        <w:t xml:space="preserve">Национального стандарта Российской Федерации ГОСТ Р ИСО 8549-1-2011 «Протезирование и </w:t>
      </w:r>
      <w:proofErr w:type="spellStart"/>
      <w:r w:rsidRPr="00BB7CE5">
        <w:rPr>
          <w:rFonts w:eastAsia="Calibri"/>
          <w:bCs/>
          <w:sz w:val="22"/>
          <w:lang w:eastAsia="en-US"/>
        </w:rPr>
        <w:t>ортезирование</w:t>
      </w:r>
      <w:proofErr w:type="spellEnd"/>
      <w:r w:rsidRPr="00BB7CE5">
        <w:rPr>
          <w:rFonts w:eastAsia="Calibri"/>
          <w:bCs/>
          <w:sz w:val="22"/>
          <w:lang w:eastAsia="en-US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BB7CE5">
        <w:rPr>
          <w:rFonts w:eastAsia="Calibri"/>
          <w:bCs/>
          <w:sz w:val="22"/>
          <w:lang w:eastAsia="en-US"/>
        </w:rPr>
        <w:t>ортезам</w:t>
      </w:r>
      <w:proofErr w:type="spellEnd"/>
      <w:r w:rsidRPr="00BB7CE5">
        <w:rPr>
          <w:rFonts w:eastAsia="Calibri"/>
          <w:bCs/>
          <w:sz w:val="22"/>
          <w:lang w:eastAsia="en-US"/>
        </w:rPr>
        <w:t>»;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bCs/>
          <w:sz w:val="22"/>
          <w:lang w:eastAsia="en-US"/>
        </w:rPr>
      </w:pPr>
      <w:r w:rsidRPr="00BB7CE5">
        <w:rPr>
          <w:rFonts w:eastAsia="Calibri"/>
          <w:bCs/>
          <w:sz w:val="22"/>
          <w:lang w:eastAsia="en-US"/>
        </w:rPr>
        <w:t xml:space="preserve">Государственного стандарта Российской Федерации ГОСТ Р 51819-2017 «Протезирование и </w:t>
      </w:r>
      <w:proofErr w:type="spellStart"/>
      <w:r w:rsidRPr="00BB7CE5">
        <w:rPr>
          <w:rFonts w:eastAsia="Calibri"/>
          <w:bCs/>
          <w:sz w:val="22"/>
          <w:lang w:eastAsia="en-US"/>
        </w:rPr>
        <w:t>ортезирование</w:t>
      </w:r>
      <w:proofErr w:type="spellEnd"/>
      <w:r w:rsidRPr="00BB7CE5">
        <w:rPr>
          <w:rFonts w:eastAsia="Calibri"/>
          <w:bCs/>
          <w:sz w:val="22"/>
          <w:lang w:eastAsia="en-US"/>
        </w:rPr>
        <w:t xml:space="preserve"> верхних и нижних конечностей. Термины и определения»;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Национального стандарта Российской Федерации ГОСТ Р 56138-2021 «Протезы верхних и нижних конечностей. Технические требования»;</w:t>
      </w:r>
    </w:p>
    <w:p w:rsidR="00BB7CE5" w:rsidRPr="00BB7CE5" w:rsidRDefault="00BB7CE5" w:rsidP="00BB7CE5">
      <w:pPr>
        <w:keepNext/>
        <w:keepLines/>
        <w:ind w:firstLine="567"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Национального стандарта Российской Федерации ГОСТ Р 57765-2021 «Изделия протезно-ортопедические. Общие технические требования»;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 xml:space="preserve">Национального стандарта Российской Федерации ГОСТ Р 52114-2009 «Узлы механических протезов верхних и </w:t>
      </w:r>
      <w:proofErr w:type="spellStart"/>
      <w:r w:rsidRPr="00BB7CE5">
        <w:rPr>
          <w:rFonts w:eastAsia="Calibri"/>
          <w:sz w:val="22"/>
          <w:lang w:eastAsia="en-US"/>
        </w:rPr>
        <w:t>нижнихконечностей</w:t>
      </w:r>
      <w:proofErr w:type="spellEnd"/>
      <w:r w:rsidRPr="00BB7CE5">
        <w:rPr>
          <w:rFonts w:eastAsia="Calibri"/>
          <w:sz w:val="22"/>
          <w:lang w:eastAsia="en-US"/>
        </w:rPr>
        <w:t>. Технические требования и методы испытаний».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bCs/>
          <w:sz w:val="22"/>
          <w:lang w:eastAsia="en-US"/>
        </w:rPr>
      </w:pPr>
    </w:p>
    <w:p w:rsidR="00BB7CE5" w:rsidRPr="00BB7CE5" w:rsidRDefault="00BB7CE5" w:rsidP="00BB7CE5">
      <w:pPr>
        <w:keepNext/>
        <w:keepLines/>
        <w:spacing w:after="120"/>
        <w:ind w:firstLine="567"/>
        <w:rPr>
          <w:rFonts w:eastAsia="Calibri"/>
          <w:b/>
          <w:i/>
          <w:sz w:val="22"/>
          <w:lang w:eastAsia="en-US"/>
        </w:rPr>
      </w:pPr>
      <w:r w:rsidRPr="00BB7CE5">
        <w:rPr>
          <w:rFonts w:eastAsia="Calibri"/>
          <w:b/>
          <w:i/>
          <w:sz w:val="22"/>
          <w:lang w:eastAsia="en-US"/>
        </w:rPr>
        <w:t>Выполнение работ соответствует требованиям: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Выполняемые работы по изготовлению изделия для обеспечения Получателя содержат комплекс медицинских, технических и социальных мероприятий, проводимых с пациентом, имеющим нарушения и (или) дефекты опорно-двигательного аппарата, в целях восстановления или компенсации ограничений его жизнедеятельности.</w:t>
      </w:r>
    </w:p>
    <w:p w:rsidR="00BB7CE5" w:rsidRPr="00BB7CE5" w:rsidRDefault="00BB7CE5" w:rsidP="00BB7CE5">
      <w:pPr>
        <w:keepNext/>
        <w:keepLines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 xml:space="preserve"> Изделие изготовлено в соответствии с назначением врача-ортопеда и предназначается исключительно для компенсации ограничений жизнедеятельности конкретного Получателя.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Материалы, применяемые для изготовления изделия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lastRenderedPageBreak/>
        <w:t>Изделие не имеет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отвечает требованиям безопасности в течение всего срока эксплуатации при условии выполнения Получателем установленных требований по его использованию.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Обязательно наличие гарантийного талона на сервисное обслуживание, дающего право на бесплатный ремонт изделия во время гарантийного срока пользования.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Срок гарантийного ремонта со дня обращения Получателя не превышает 20 (двадцати) рабочих дней. 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Исполнитель гарантирует, что изделие передается свободным от прав третьих лиц и не является предметом залога, ареста или иного обременения.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В комплект протеза верхней и нижней конечности входят сопутствующие изделия: косметические оболочки,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Место выполнение работ: По месту нахождения инвалида в пределах республики Ингушетия.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Срок выполнение работ: В течение 30 календарных дней с момента обращения инвалида, но не позднее 25.12.202</w:t>
      </w:r>
      <w:r w:rsidR="00865D75">
        <w:rPr>
          <w:rFonts w:eastAsia="Calibri"/>
          <w:sz w:val="22"/>
          <w:lang w:eastAsia="en-US"/>
        </w:rPr>
        <w:t>2</w:t>
      </w:r>
      <w:r w:rsidRPr="00BB7CE5">
        <w:rPr>
          <w:rFonts w:eastAsia="Calibri"/>
          <w:sz w:val="22"/>
          <w:lang w:eastAsia="en-US"/>
        </w:rPr>
        <w:t xml:space="preserve"> г.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b/>
          <w:sz w:val="22"/>
          <w:lang w:eastAsia="en-US"/>
        </w:rPr>
        <w:t>Гарантийный срок</w:t>
      </w:r>
      <w:r w:rsidRPr="00BB7CE5">
        <w:rPr>
          <w:rFonts w:eastAsia="Calibri"/>
          <w:sz w:val="22"/>
          <w:lang w:eastAsia="en-US"/>
        </w:rPr>
        <w:t xml:space="preserve"> с момента подписания Акта сдачи – приемки работ:</w:t>
      </w:r>
    </w:p>
    <w:p w:rsidR="00BB7CE5" w:rsidRPr="00BB7CE5" w:rsidRDefault="00BB7CE5" w:rsidP="00BB7CE5">
      <w:pPr>
        <w:keepNext/>
        <w:keepLines/>
        <w:ind w:firstLine="567"/>
        <w:contextualSpacing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- Протез верхних и нижних конечности – 12 месяцев.</w:t>
      </w:r>
    </w:p>
    <w:p w:rsidR="00BB7CE5" w:rsidRPr="00BB7CE5" w:rsidRDefault="00BB7CE5" w:rsidP="00BB7CE5">
      <w:pPr>
        <w:keepNext/>
        <w:keepLines/>
        <w:spacing w:after="120"/>
        <w:ind w:firstLine="567"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BB7CE5" w:rsidRPr="00BB7CE5" w:rsidRDefault="00BB7CE5" w:rsidP="00BB7CE5">
      <w:pPr>
        <w:keepNext/>
        <w:keepLines/>
        <w:ind w:firstLine="567"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BB7CE5" w:rsidRPr="00BB7CE5" w:rsidRDefault="00BB7CE5" w:rsidP="00BB7CE5">
      <w:pPr>
        <w:keepNext/>
        <w:keepLines/>
        <w:ind w:firstLine="567"/>
        <w:rPr>
          <w:rFonts w:eastAsia="Calibri"/>
          <w:sz w:val="22"/>
          <w:lang w:eastAsia="en-US"/>
        </w:rPr>
      </w:pPr>
    </w:p>
    <w:p w:rsidR="00BB7CE5" w:rsidRPr="00BB7CE5" w:rsidRDefault="00BB7CE5" w:rsidP="00BB7CE5">
      <w:pPr>
        <w:keepNext/>
        <w:keepLines/>
        <w:ind w:firstLine="567"/>
        <w:rPr>
          <w:rFonts w:eastAsia="Calibri"/>
          <w:sz w:val="22"/>
          <w:lang w:eastAsia="en-US"/>
        </w:rPr>
      </w:pPr>
      <w:r w:rsidRPr="00BB7CE5">
        <w:rPr>
          <w:rFonts w:eastAsia="Calibri"/>
          <w:b/>
          <w:sz w:val="22"/>
          <w:lang w:eastAsia="en-US"/>
        </w:rPr>
        <w:t>Срок службы</w:t>
      </w:r>
      <w:r w:rsidRPr="00BB7CE5">
        <w:rPr>
          <w:rFonts w:eastAsia="Calibri"/>
          <w:sz w:val="22"/>
          <w:lang w:eastAsia="en-US"/>
        </w:rPr>
        <w:t xml:space="preserve"> с момента подписания Акта сдачи – приемки работ:</w:t>
      </w:r>
    </w:p>
    <w:p w:rsidR="00BB7CE5" w:rsidRPr="00BB7CE5" w:rsidRDefault="00BB7CE5" w:rsidP="00BB7CE5">
      <w:pPr>
        <w:keepNext/>
        <w:keepLines/>
        <w:ind w:firstLine="567"/>
        <w:rPr>
          <w:rFonts w:eastAsia="Calibri"/>
          <w:sz w:val="22"/>
          <w:lang w:eastAsia="en-US"/>
        </w:rPr>
      </w:pPr>
      <w:r w:rsidRPr="00BB7CE5">
        <w:rPr>
          <w:rFonts w:eastAsia="Calibri"/>
          <w:sz w:val="22"/>
          <w:lang w:eastAsia="en-US"/>
        </w:rPr>
        <w:t>- Протез плеча косметический – не менее 2 лет (для детей-инвалидов – не менее 1 года).</w:t>
      </w:r>
    </w:p>
    <w:p w:rsidR="00BB7CE5" w:rsidRPr="00BB7CE5" w:rsidRDefault="00BB7CE5" w:rsidP="00BB7CE5">
      <w:pPr>
        <w:keepNext/>
        <w:keepLines/>
        <w:ind w:firstLine="567"/>
        <w:rPr>
          <w:rFonts w:eastAsia="Calibri"/>
          <w:sz w:val="22"/>
          <w:lang w:eastAsia="en-US"/>
        </w:rPr>
      </w:pPr>
    </w:p>
    <w:p w:rsidR="00BB7CE5" w:rsidRPr="00BB7CE5" w:rsidRDefault="00BB7CE5" w:rsidP="00BB7CE5">
      <w:pPr>
        <w:keepNext/>
        <w:keepLines/>
        <w:ind w:firstLine="567"/>
        <w:rPr>
          <w:rFonts w:eastAsia="Calibri"/>
          <w:b/>
          <w:i/>
          <w:sz w:val="22"/>
          <w:lang w:eastAsia="en-US"/>
        </w:rPr>
      </w:pPr>
      <w:r w:rsidRPr="00BB7CE5">
        <w:rPr>
          <w:b/>
          <w:i/>
          <w:sz w:val="22"/>
        </w:rPr>
        <w:t xml:space="preserve">Передать Заказчику </w:t>
      </w:r>
      <w:r w:rsidRPr="00BB7CE5">
        <w:rPr>
          <w:rFonts w:eastAsia="Calibri"/>
          <w:b/>
          <w:i/>
          <w:sz w:val="22"/>
          <w:lang w:eastAsia="en-US"/>
        </w:rPr>
        <w:t>заверенную Исполнителем копию действующей декларации о соответствии или сертификат соответствия, удостоверяющих качество Изделия (при наличии не позднее 5 (пяти) календарных дней после заключения Контракта.</w:t>
      </w:r>
    </w:p>
    <w:p w:rsidR="0080677E" w:rsidRPr="002832BC" w:rsidRDefault="0080677E" w:rsidP="007C6637"/>
    <w:sectPr w:rsidR="0080677E" w:rsidRPr="0028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036C9"/>
    <w:multiLevelType w:val="hybridMultilevel"/>
    <w:tmpl w:val="89B44452"/>
    <w:lvl w:ilvl="0" w:tplc="4F8E8B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1024F17"/>
    <w:multiLevelType w:val="hybridMultilevel"/>
    <w:tmpl w:val="D3C01724"/>
    <w:lvl w:ilvl="0" w:tplc="30BE7792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E6"/>
    <w:rsid w:val="002832BC"/>
    <w:rsid w:val="002E1399"/>
    <w:rsid w:val="00337847"/>
    <w:rsid w:val="00617EE6"/>
    <w:rsid w:val="00734562"/>
    <w:rsid w:val="00760BCC"/>
    <w:rsid w:val="007C6637"/>
    <w:rsid w:val="0080677E"/>
    <w:rsid w:val="00807D0A"/>
    <w:rsid w:val="00865D75"/>
    <w:rsid w:val="00957EDC"/>
    <w:rsid w:val="00A17ED6"/>
    <w:rsid w:val="00BB7CE5"/>
    <w:rsid w:val="00CC6A35"/>
    <w:rsid w:val="00D02219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95E5C-DC65-45B7-9381-27BEF5B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832BC"/>
    <w:pPr>
      <w:jc w:val="right"/>
    </w:pPr>
  </w:style>
  <w:style w:type="character" w:customStyle="1" w:styleId="FontStyle64">
    <w:name w:val="Font Style64"/>
    <w:uiPriority w:val="99"/>
    <w:rsid w:val="002832BC"/>
    <w:rPr>
      <w:rFonts w:ascii="Times New Roman" w:hAnsi="Times New Roman"/>
      <w:sz w:val="22"/>
    </w:rPr>
  </w:style>
  <w:style w:type="table" w:styleId="a3">
    <w:name w:val="Table Grid"/>
    <w:basedOn w:val="a1"/>
    <w:uiPriority w:val="39"/>
    <w:rsid w:val="007C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15</cp:revision>
  <dcterms:created xsi:type="dcterms:W3CDTF">2020-06-30T06:04:00Z</dcterms:created>
  <dcterms:modified xsi:type="dcterms:W3CDTF">2021-11-24T12:34:00Z</dcterms:modified>
</cp:coreProperties>
</file>