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13" w:rsidRPr="0097481D" w:rsidRDefault="00D31913" w:rsidP="00F9376C">
      <w:pPr>
        <w:spacing w:line="276" w:lineRule="auto"/>
        <w:ind w:firstLine="720"/>
        <w:jc w:val="center"/>
        <w:rPr>
          <w:sz w:val="26"/>
          <w:szCs w:val="26"/>
        </w:rPr>
      </w:pPr>
      <w:r w:rsidRPr="0097481D">
        <w:rPr>
          <w:sz w:val="26"/>
          <w:szCs w:val="26"/>
        </w:rPr>
        <w:t>Проект технического задания</w:t>
      </w:r>
    </w:p>
    <w:p w:rsidR="00D31913" w:rsidRDefault="00756F6C" w:rsidP="00F9376C">
      <w:pPr>
        <w:spacing w:line="276" w:lineRule="auto"/>
        <w:ind w:firstLine="720"/>
        <w:jc w:val="center"/>
        <w:rPr>
          <w:sz w:val="26"/>
          <w:szCs w:val="26"/>
        </w:rPr>
      </w:pPr>
      <w:r w:rsidRPr="00756F6C">
        <w:rPr>
          <w:sz w:val="26"/>
          <w:szCs w:val="26"/>
        </w:rPr>
        <w:t xml:space="preserve">На поставку технических средств реабилитации – </w:t>
      </w:r>
      <w:r w:rsidR="00FD4F19" w:rsidRPr="00FD4F19">
        <w:rPr>
          <w:sz w:val="26"/>
          <w:szCs w:val="26"/>
        </w:rPr>
        <w:t>опор для ползания, сидения, лежания, стояния для обеспечения инвалидов в 2022 году.</w:t>
      </w:r>
    </w:p>
    <w:p w:rsidR="00F9376C" w:rsidRDefault="00F9376C" w:rsidP="00D31913">
      <w:pPr>
        <w:spacing w:line="276" w:lineRule="auto"/>
        <w:ind w:firstLine="720"/>
        <w:jc w:val="both"/>
        <w:rPr>
          <w:sz w:val="26"/>
          <w:szCs w:val="26"/>
        </w:rPr>
      </w:pPr>
    </w:p>
    <w:p w:rsidR="00756F6C" w:rsidRPr="00756F6C" w:rsidRDefault="00756F6C" w:rsidP="00756F6C">
      <w:pPr>
        <w:spacing w:line="276" w:lineRule="auto"/>
        <w:ind w:firstLine="720"/>
        <w:jc w:val="center"/>
        <w:rPr>
          <w:sz w:val="26"/>
          <w:szCs w:val="26"/>
        </w:rPr>
      </w:pPr>
      <w:r w:rsidRPr="00756F6C">
        <w:rPr>
          <w:sz w:val="26"/>
          <w:szCs w:val="26"/>
        </w:rPr>
        <w:t>1. Требования к количеству.</w:t>
      </w:r>
    </w:p>
    <w:p w:rsidR="00756F6C" w:rsidRPr="00756F6C" w:rsidRDefault="00756F6C" w:rsidP="00756F6C">
      <w:pPr>
        <w:spacing w:line="276" w:lineRule="auto"/>
        <w:ind w:firstLine="720"/>
        <w:jc w:val="both"/>
        <w:rPr>
          <w:sz w:val="26"/>
          <w:szCs w:val="26"/>
        </w:rPr>
      </w:pPr>
      <w:r w:rsidRPr="00756F6C">
        <w:rPr>
          <w:sz w:val="26"/>
          <w:szCs w:val="26"/>
        </w:rPr>
        <w:t xml:space="preserve">Общее количество Товара: </w:t>
      </w:r>
      <w:r w:rsidR="00FD4F19" w:rsidRPr="00FD4F19">
        <w:rPr>
          <w:sz w:val="26"/>
          <w:szCs w:val="26"/>
        </w:rPr>
        <w:t>195 (сто девяносто пять) штук.</w:t>
      </w:r>
    </w:p>
    <w:p w:rsidR="00756F6C" w:rsidRPr="00756F6C" w:rsidRDefault="00756F6C" w:rsidP="00756F6C">
      <w:pPr>
        <w:spacing w:line="276" w:lineRule="auto"/>
        <w:ind w:firstLine="720"/>
        <w:jc w:val="both"/>
        <w:rPr>
          <w:sz w:val="26"/>
          <w:szCs w:val="26"/>
        </w:rPr>
      </w:pPr>
    </w:p>
    <w:p w:rsidR="00756F6C" w:rsidRPr="00756F6C" w:rsidRDefault="00756F6C" w:rsidP="00756F6C">
      <w:pPr>
        <w:spacing w:line="276" w:lineRule="auto"/>
        <w:ind w:firstLine="720"/>
        <w:jc w:val="center"/>
        <w:rPr>
          <w:sz w:val="26"/>
          <w:szCs w:val="26"/>
        </w:rPr>
      </w:pPr>
      <w:r w:rsidRPr="00756F6C">
        <w:rPr>
          <w:sz w:val="26"/>
          <w:szCs w:val="26"/>
        </w:rPr>
        <w:t>2. Требования к поставляемому Товару.</w:t>
      </w:r>
    </w:p>
    <w:p w:rsidR="00FD4F19" w:rsidRDefault="00FD4F19" w:rsidP="00D31913">
      <w:pPr>
        <w:spacing w:line="276" w:lineRule="auto"/>
        <w:ind w:firstLine="720"/>
        <w:jc w:val="both"/>
        <w:rPr>
          <w:sz w:val="26"/>
          <w:szCs w:val="26"/>
        </w:rPr>
      </w:pPr>
      <w:r w:rsidRPr="00FD4F19">
        <w:rPr>
          <w:sz w:val="26"/>
          <w:szCs w:val="26"/>
        </w:rPr>
        <w:t xml:space="preserve">Товар должен отвечать требованиям действующих ГОСТов и (или) ТУ, относящимся к показателям описываемого объекта закупки, в </w:t>
      </w:r>
      <w:proofErr w:type="spellStart"/>
      <w:r w:rsidRPr="00FD4F19">
        <w:rPr>
          <w:sz w:val="26"/>
          <w:szCs w:val="26"/>
        </w:rPr>
        <w:t>т.ч</w:t>
      </w:r>
      <w:proofErr w:type="spellEnd"/>
      <w:r w:rsidRPr="00FD4F19">
        <w:rPr>
          <w:sz w:val="26"/>
          <w:szCs w:val="26"/>
        </w:rPr>
        <w:t xml:space="preserve">.  ГОСТ ISO 10993-1-2011 «Изделия медицинские. Оценка биологического действия медицинских изделий. Часть 1. Оценка и исследования», ГОСТ </w:t>
      </w:r>
      <w:proofErr w:type="gramStart"/>
      <w:r w:rsidRPr="00FD4F19">
        <w:rPr>
          <w:sz w:val="26"/>
          <w:szCs w:val="26"/>
        </w:rPr>
        <w:t>Р</w:t>
      </w:r>
      <w:proofErr w:type="gramEnd"/>
      <w:r w:rsidRPr="00FD4F19">
        <w:rPr>
          <w:sz w:val="26"/>
          <w:szCs w:val="26"/>
        </w:rPr>
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D31913" w:rsidRPr="00F27856" w:rsidRDefault="00D31913" w:rsidP="00D31913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Поставка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</w:t>
      </w:r>
      <w:bookmarkStart w:id="0" w:name="_GoBack"/>
      <w:bookmarkEnd w:id="0"/>
      <w:r w:rsidRPr="00F27856">
        <w:rPr>
          <w:sz w:val="26"/>
          <w:szCs w:val="26"/>
        </w:rPr>
        <w:t>тветствии), в случае если законодательством Российской Федерации предусмотрено наличие таких документов.</w:t>
      </w:r>
    </w:p>
    <w:p w:rsidR="00D31913" w:rsidRPr="00F27856" w:rsidRDefault="00D31913" w:rsidP="00D31913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 xml:space="preserve">Сырье и </w:t>
      </w:r>
      <w:proofErr w:type="gramStart"/>
      <w:r w:rsidRPr="00F27856">
        <w:rPr>
          <w:sz w:val="26"/>
          <w:szCs w:val="26"/>
        </w:rPr>
        <w:t>материалы, применяемые для изготовления не содержат</w:t>
      </w:r>
      <w:proofErr w:type="gramEnd"/>
      <w:r w:rsidRPr="00F27856">
        <w:rPr>
          <w:sz w:val="26"/>
          <w:szCs w:val="26"/>
        </w:rPr>
        <w:t xml:space="preserve"> ядовитых (токсичных) компонентов при эксплуатации.</w:t>
      </w:r>
    </w:p>
    <w:p w:rsidR="00D31913" w:rsidRPr="00F27856" w:rsidRDefault="00D31913" w:rsidP="00D31913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</w:p>
    <w:p w:rsidR="00D31913" w:rsidRPr="00896516" w:rsidRDefault="00D31913" w:rsidP="00D31913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Гаранти</w:t>
      </w:r>
      <w:r>
        <w:rPr>
          <w:sz w:val="26"/>
          <w:szCs w:val="26"/>
        </w:rPr>
        <w:t>йный срок составляет не менее 12</w:t>
      </w:r>
      <w:r w:rsidRPr="00F27856">
        <w:rPr>
          <w:sz w:val="26"/>
          <w:szCs w:val="26"/>
        </w:rPr>
        <w:t xml:space="preserve"> месяцев </w:t>
      </w:r>
      <w:proofErr w:type="gramStart"/>
      <w:r w:rsidRPr="00F27856">
        <w:rPr>
          <w:sz w:val="26"/>
          <w:szCs w:val="26"/>
        </w:rPr>
        <w:t>с даты поставки</w:t>
      </w:r>
      <w:proofErr w:type="gramEnd"/>
      <w:r w:rsidRPr="00F27856">
        <w:rPr>
          <w:sz w:val="26"/>
          <w:szCs w:val="26"/>
        </w:rPr>
        <w:t xml:space="preserve"> Товара Получателю.</w:t>
      </w:r>
    </w:p>
    <w:p w:rsidR="00BA0E82" w:rsidRPr="00DD5A16" w:rsidRDefault="00BA0E82" w:rsidP="007907FD">
      <w:pPr>
        <w:keepNext/>
        <w:spacing w:line="360" w:lineRule="auto"/>
        <w:jc w:val="center"/>
        <w:rPr>
          <w:rFonts w:eastAsia="Calibri"/>
          <w:sz w:val="26"/>
          <w:szCs w:val="26"/>
          <w:lang w:eastAsia="en-US"/>
        </w:rPr>
        <w:sectPr w:rsidR="00BA0E82" w:rsidRPr="00DD5A16" w:rsidSect="00CF1F3C">
          <w:headerReference w:type="default" r:id="rId8"/>
          <w:pgSz w:w="16838" w:h="11906" w:orient="landscape" w:code="9"/>
          <w:pgMar w:top="851" w:right="1134" w:bottom="709" w:left="1134" w:header="720" w:footer="720" w:gutter="0"/>
          <w:cols w:space="720"/>
          <w:titlePg/>
          <w:docGrid w:linePitch="272"/>
        </w:sectPr>
      </w:pPr>
    </w:p>
    <w:p w:rsidR="007907FD" w:rsidRPr="00DD5A16" w:rsidRDefault="007907FD" w:rsidP="007907FD">
      <w:pPr>
        <w:suppressAutoHyphens/>
        <w:jc w:val="both"/>
        <w:rPr>
          <w:sz w:val="26"/>
          <w:szCs w:val="26"/>
          <w:lang w:eastAsia="ar-SA"/>
        </w:rPr>
      </w:pPr>
    </w:p>
    <w:p w:rsidR="008361A8" w:rsidRPr="008361A8" w:rsidRDefault="008361A8" w:rsidP="008361A8">
      <w:pPr>
        <w:keepNext/>
        <w:spacing w:line="360" w:lineRule="auto"/>
        <w:jc w:val="center"/>
        <w:rPr>
          <w:sz w:val="26"/>
          <w:szCs w:val="26"/>
        </w:rPr>
      </w:pPr>
      <w:r w:rsidRPr="008361A8">
        <w:rPr>
          <w:sz w:val="26"/>
          <w:szCs w:val="26"/>
        </w:rPr>
        <w:t>3.Требования к техническим характеристикам.</w:t>
      </w:r>
    </w:p>
    <w:tbl>
      <w:tblPr>
        <w:tblStyle w:val="11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35"/>
        <w:gridCol w:w="1701"/>
        <w:gridCol w:w="8505"/>
        <w:gridCol w:w="850"/>
        <w:gridCol w:w="992"/>
      </w:tblGrid>
      <w:tr w:rsidR="00FD4F19" w:rsidRPr="00FD4F19" w:rsidTr="008910A1">
        <w:trPr>
          <w:trHeight w:val="1789"/>
        </w:trPr>
        <w:tc>
          <w:tcPr>
            <w:tcW w:w="675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FD4F19">
              <w:rPr>
                <w:rFonts w:eastAsiaTheme="minorHAnsi"/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FD4F19">
              <w:rPr>
                <w:rFonts w:eastAsiaTheme="minorHAnsi"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560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КТРУ и Наименование</w:t>
            </w:r>
          </w:p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35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Наименование  (приказ Минтруда России от 13.02.2018 N 86н)</w:t>
            </w:r>
          </w:p>
        </w:tc>
        <w:tc>
          <w:tcPr>
            <w:tcW w:w="1701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Вид и наименование технического средства реабилитации</w:t>
            </w:r>
          </w:p>
        </w:tc>
        <w:tc>
          <w:tcPr>
            <w:tcW w:w="8505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850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Единица измерения Товара</w:t>
            </w:r>
          </w:p>
        </w:tc>
        <w:tc>
          <w:tcPr>
            <w:tcW w:w="992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Количество Товара</w:t>
            </w:r>
          </w:p>
        </w:tc>
      </w:tr>
      <w:tr w:rsidR="00FD4F19" w:rsidRPr="00FD4F19" w:rsidTr="008910A1">
        <w:tc>
          <w:tcPr>
            <w:tcW w:w="675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560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35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6-06-01 - Опора для ползания для детей-инвалидов</w:t>
            </w:r>
          </w:p>
        </w:tc>
        <w:tc>
          <w:tcPr>
            <w:tcW w:w="1701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Опора для ползания для детей-инвалидов</w:t>
            </w:r>
          </w:p>
        </w:tc>
        <w:tc>
          <w:tcPr>
            <w:tcW w:w="8505" w:type="dxa"/>
          </w:tcPr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 xml:space="preserve">Опора для ползания должна помогать отрабатывать правильный стереотип движения, использоваться для стимуляции мышц плечевого пояса при параличах и травмах позвоночника, помогать обучить ребенка ползать на четвереньках, что должно являться подготовительным этапом для самостоятельного ползания и вставания. 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 xml:space="preserve">Высота и угол наклона опоры должен регулироваться в зависимости от роста ребенка таким образом, чтобы руки были полусогнуты в локтях, а коленные суставы свободно сгибались и разгибались. Опора должна быть установлена на колесах, имеющих тормоза. Крепление должно быть изготовлено из прочной ткани. Для комфортного положения и снижения тонуса должен быть предусмотрен мягкий упор под грудь. 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 xml:space="preserve">Должно быть предусмотрено несколько размеров, соответствующих различным возрастам детей в интервале от 1 года до 18 лет (в зависимости от потребности получателей).  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 xml:space="preserve">Высота крепления над полом под нагрузкой должна регулироваться в зависимости от типоразмера и потребности получателей. 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>- эксплуатационная документация;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>- гарантийный талон.</w:t>
            </w:r>
          </w:p>
        </w:tc>
        <w:tc>
          <w:tcPr>
            <w:tcW w:w="850" w:type="dxa"/>
          </w:tcPr>
          <w:p w:rsidR="00FD4F19" w:rsidRPr="00FD4F19" w:rsidRDefault="00FD4F19" w:rsidP="00FD4F19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92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FD4F19" w:rsidRPr="00FD4F19" w:rsidTr="008910A1">
        <w:tc>
          <w:tcPr>
            <w:tcW w:w="675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560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35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6-07-01 - Опора для сидения для детей-инвалидов</w:t>
            </w:r>
          </w:p>
        </w:tc>
        <w:tc>
          <w:tcPr>
            <w:tcW w:w="1701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Опора для сидения для детей-инвалидов</w:t>
            </w:r>
          </w:p>
        </w:tc>
        <w:tc>
          <w:tcPr>
            <w:tcW w:w="8505" w:type="dxa"/>
          </w:tcPr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 xml:space="preserve">Опора для сидения должна быть предназначена для пациентов с нарушениями опорно-двигательного аппарата, должна помогать расслаблять мышцы и снижать </w:t>
            </w:r>
            <w:proofErr w:type="spellStart"/>
            <w:r w:rsidRPr="00FD4F19">
              <w:rPr>
                <w:rFonts w:eastAsiaTheme="minorHAnsi"/>
                <w:sz w:val="26"/>
                <w:szCs w:val="26"/>
                <w:lang w:eastAsia="ar-SA"/>
              </w:rPr>
              <w:t>спастику</w:t>
            </w:r>
            <w:proofErr w:type="spellEnd"/>
            <w:r w:rsidRPr="00FD4F19">
              <w:rPr>
                <w:rFonts w:eastAsiaTheme="minorHAnsi"/>
                <w:sz w:val="26"/>
                <w:szCs w:val="26"/>
                <w:lang w:eastAsia="ar-SA"/>
              </w:rPr>
              <w:t>. Опора должна иметь регулируемую спинку, изменяемый угол наклона подножки, фиксацию голеней, стоп.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 xml:space="preserve">Опора должна быть снабжена регулируемым и съемным абдуктором, ремнями для фиксации ног. Грудная часть тела должна фиксироваться </w:t>
            </w:r>
            <w:r w:rsidRPr="00FD4F19">
              <w:rPr>
                <w:rFonts w:eastAsiaTheme="minorHAnsi"/>
                <w:sz w:val="26"/>
                <w:szCs w:val="26"/>
                <w:lang w:eastAsia="ar-SA"/>
              </w:rPr>
              <w:lastRenderedPageBreak/>
              <w:t xml:space="preserve">креплением или съемным ортопедическим жилетом, а тазобедренная -  набедренным креплением. К сидению должен прилагаться столик, прикрепляемый к подлокотникам, который предусматривает дополнительные приспособления для фиксации рук и регулировку расстояния до корпуса. Ножки сидения и подлокотники должны регулироваться по высоте. 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 xml:space="preserve">Опора должна быть установлена на колесах, имеющих тормоза. Мягкие элементы должны быть на поролоне, обтянуты кожей (или искусственной кожей). 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>Должно быть предусмотрено несколько размеров, соответствующих различным возрастам детей в интервале от 1 года до 18 ле</w:t>
            </w:r>
            <w:proofErr w:type="gramStart"/>
            <w:r w:rsidRPr="00FD4F19">
              <w:rPr>
                <w:rFonts w:eastAsiaTheme="minorHAnsi"/>
                <w:sz w:val="26"/>
                <w:szCs w:val="26"/>
                <w:lang w:eastAsia="ar-SA"/>
              </w:rPr>
              <w:t>т(</w:t>
            </w:r>
            <w:proofErr w:type="gramEnd"/>
            <w:r w:rsidRPr="00FD4F19">
              <w:rPr>
                <w:rFonts w:eastAsiaTheme="minorHAnsi"/>
                <w:sz w:val="26"/>
                <w:szCs w:val="26"/>
                <w:lang w:eastAsia="ar-SA"/>
              </w:rPr>
              <w:t xml:space="preserve">в зависимости от потребности получателей). 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 xml:space="preserve">Ширина и глубина сидения должны регулироваться в зависимости от типоразмера и потребности получателей.   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>- эксплуатационная документация;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>- гарантийный талон.</w:t>
            </w:r>
          </w:p>
        </w:tc>
        <w:tc>
          <w:tcPr>
            <w:tcW w:w="850" w:type="dxa"/>
          </w:tcPr>
          <w:p w:rsidR="00FD4F19" w:rsidRPr="00FD4F19" w:rsidRDefault="00FD4F19" w:rsidP="00FD4F19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шт.</w:t>
            </w:r>
          </w:p>
        </w:tc>
        <w:tc>
          <w:tcPr>
            <w:tcW w:w="992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90</w:t>
            </w:r>
          </w:p>
        </w:tc>
      </w:tr>
      <w:tr w:rsidR="00FD4F19" w:rsidRPr="00FD4F19" w:rsidTr="008910A1">
        <w:tc>
          <w:tcPr>
            <w:tcW w:w="675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1560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35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6-08-01 - Опора для лежания для детей-инвалидов</w:t>
            </w:r>
          </w:p>
        </w:tc>
        <w:tc>
          <w:tcPr>
            <w:tcW w:w="1701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Опора для лежания для детей-инвалидов</w:t>
            </w:r>
          </w:p>
        </w:tc>
        <w:tc>
          <w:tcPr>
            <w:tcW w:w="8505" w:type="dxa"/>
          </w:tcPr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 xml:space="preserve">Специализированная опора для лежания должна являться позиционной опорой для детей в курсе реабилитации, иметь крепёжные ремни, </w:t>
            </w:r>
            <w:proofErr w:type="spellStart"/>
            <w:r w:rsidRPr="00FD4F19">
              <w:rPr>
                <w:rFonts w:eastAsiaTheme="minorHAnsi"/>
                <w:sz w:val="26"/>
                <w:szCs w:val="26"/>
                <w:lang w:eastAsia="ar-SA"/>
              </w:rPr>
              <w:t>абдукционные</w:t>
            </w:r>
            <w:proofErr w:type="spellEnd"/>
            <w:r w:rsidRPr="00FD4F19">
              <w:rPr>
                <w:rFonts w:eastAsiaTheme="minorHAnsi"/>
                <w:sz w:val="26"/>
                <w:szCs w:val="26"/>
                <w:lang w:eastAsia="ar-SA"/>
              </w:rPr>
              <w:t xml:space="preserve"> модули. Угол наклона спинки должен регулироваться до горизонтального, при этом сила тяжести помогает скорректировать положение ребенка. В комплект должны входить не менее 3-х мягких модулей и ремни. Мягкие подушки должны быть на поролоне, обтянуты кожей (или искусственной кожей). Опора должна быть установлена на колесах, имеющих тормоза. 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 xml:space="preserve">Должно быть предусмотрено несколько размеров, соответствующих различным возрастам детей в интервале от 1 года до 18 лет (в зависимости от потребности получателей). 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>- эксплуатационная документация;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>- гарантийный талон.</w:t>
            </w:r>
          </w:p>
        </w:tc>
        <w:tc>
          <w:tcPr>
            <w:tcW w:w="850" w:type="dxa"/>
          </w:tcPr>
          <w:p w:rsidR="00FD4F19" w:rsidRPr="00FD4F19" w:rsidRDefault="00FD4F19" w:rsidP="00FD4F19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92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FD4F19" w:rsidRPr="00FD4F19" w:rsidTr="008910A1">
        <w:tc>
          <w:tcPr>
            <w:tcW w:w="675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560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35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 xml:space="preserve">6-09-01 - Опора для </w:t>
            </w:r>
            <w:r w:rsidRPr="00FD4F1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стояния для детей-инвалидов</w:t>
            </w:r>
          </w:p>
        </w:tc>
        <w:tc>
          <w:tcPr>
            <w:tcW w:w="1701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Опора для стояния для </w:t>
            </w:r>
            <w:r w:rsidRPr="00FD4F1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детей-инвалидов</w:t>
            </w:r>
          </w:p>
        </w:tc>
        <w:tc>
          <w:tcPr>
            <w:tcW w:w="8505" w:type="dxa"/>
          </w:tcPr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lastRenderedPageBreak/>
              <w:t xml:space="preserve">Опора для стояния должна использоваться для фиксации в правильном вертикальном положении пользователя со слабым тонусом мышц, для </w:t>
            </w:r>
            <w:r w:rsidRPr="00FD4F19">
              <w:rPr>
                <w:rFonts w:eastAsiaTheme="minorHAnsi"/>
                <w:sz w:val="26"/>
                <w:szCs w:val="26"/>
                <w:lang w:eastAsia="ar-SA"/>
              </w:rPr>
              <w:lastRenderedPageBreak/>
              <w:t xml:space="preserve">развития у него навыков вертикального положения тела. Изделие должно иметь </w:t>
            </w:r>
            <w:proofErr w:type="gramStart"/>
            <w:r w:rsidRPr="00FD4F19">
              <w:rPr>
                <w:rFonts w:eastAsiaTheme="minorHAnsi"/>
                <w:sz w:val="26"/>
                <w:szCs w:val="26"/>
                <w:lang w:eastAsia="ar-SA"/>
              </w:rPr>
              <w:t>съемные</w:t>
            </w:r>
            <w:proofErr w:type="gramEnd"/>
            <w:r w:rsidRPr="00FD4F19">
              <w:rPr>
                <w:rFonts w:eastAsiaTheme="minorHAnsi"/>
                <w:sz w:val="26"/>
                <w:szCs w:val="26"/>
                <w:lang w:eastAsia="ar-SA"/>
              </w:rPr>
              <w:t xml:space="preserve"> и регулируемые подголовник, столик, тазобедренное крепление, регулируемые </w:t>
            </w:r>
            <w:proofErr w:type="spellStart"/>
            <w:r w:rsidRPr="00FD4F19">
              <w:rPr>
                <w:rFonts w:eastAsiaTheme="minorHAnsi"/>
                <w:sz w:val="26"/>
                <w:szCs w:val="26"/>
                <w:lang w:eastAsia="ar-SA"/>
              </w:rPr>
              <w:t>коленоупоры</w:t>
            </w:r>
            <w:proofErr w:type="spellEnd"/>
            <w:r w:rsidRPr="00FD4F19">
              <w:rPr>
                <w:rFonts w:eastAsiaTheme="minorHAnsi"/>
                <w:sz w:val="26"/>
                <w:szCs w:val="26"/>
                <w:lang w:eastAsia="ar-SA"/>
              </w:rPr>
              <w:t xml:space="preserve"> и абдуктор. На грудном уровне должен быть установлен мягкий регулируемый фиксатор для предупреждения заваливания торса. Опора должна быть снабжена регулируемыми креплениями для стоп, которые могут быть поставлены в нужное положение для удержания стопы в правильном положении. Опора должна быть установлена на колесах, имеющих тормоза. Мягкие элементы должны быть на поролоне, обтянуты кожей (или искусственной кожей). 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>Должно быть предусмотрено несколько размеров, соответствующих различным возрастам детей в интервале от 1 года до 18 ле</w:t>
            </w:r>
            <w:proofErr w:type="gramStart"/>
            <w:r w:rsidRPr="00FD4F19">
              <w:rPr>
                <w:rFonts w:eastAsiaTheme="minorHAnsi"/>
                <w:sz w:val="26"/>
                <w:szCs w:val="26"/>
                <w:lang w:eastAsia="ar-SA"/>
              </w:rPr>
              <w:t>т(</w:t>
            </w:r>
            <w:proofErr w:type="gramEnd"/>
            <w:r w:rsidRPr="00FD4F19">
              <w:rPr>
                <w:rFonts w:eastAsiaTheme="minorHAnsi"/>
                <w:sz w:val="26"/>
                <w:szCs w:val="26"/>
                <w:lang w:eastAsia="ar-SA"/>
              </w:rPr>
              <w:t xml:space="preserve">в зависимости от потребности получателей).  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>Высота столика над подножкой должна регулироваться в зависимости от типоразмера и потребности получателей.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>- эксплуатационная документация;</w:t>
            </w:r>
          </w:p>
          <w:p w:rsidR="00FD4F19" w:rsidRPr="00FD4F19" w:rsidRDefault="00FD4F19" w:rsidP="00FD4F19">
            <w:pPr>
              <w:ind w:right="-108" w:firstLine="210"/>
              <w:rPr>
                <w:rFonts w:eastAsiaTheme="minorHAnsi"/>
                <w:sz w:val="26"/>
                <w:szCs w:val="26"/>
                <w:lang w:eastAsia="ar-SA"/>
              </w:rPr>
            </w:pPr>
            <w:r w:rsidRPr="00FD4F19">
              <w:rPr>
                <w:rFonts w:eastAsiaTheme="minorHAnsi"/>
                <w:sz w:val="26"/>
                <w:szCs w:val="26"/>
                <w:lang w:eastAsia="ar-SA"/>
              </w:rPr>
              <w:t>- гарантийный талон.</w:t>
            </w:r>
          </w:p>
        </w:tc>
        <w:tc>
          <w:tcPr>
            <w:tcW w:w="850" w:type="dxa"/>
          </w:tcPr>
          <w:p w:rsidR="00FD4F19" w:rsidRPr="00FD4F19" w:rsidRDefault="00FD4F19" w:rsidP="00FD4F19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шт.</w:t>
            </w:r>
          </w:p>
        </w:tc>
        <w:tc>
          <w:tcPr>
            <w:tcW w:w="992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</w:tr>
      <w:tr w:rsidR="00FD4F19" w:rsidRPr="00FD4F19" w:rsidTr="008910A1">
        <w:tc>
          <w:tcPr>
            <w:tcW w:w="15026" w:type="dxa"/>
            <w:gridSpan w:val="6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Итого:</w:t>
            </w:r>
          </w:p>
        </w:tc>
        <w:tc>
          <w:tcPr>
            <w:tcW w:w="992" w:type="dxa"/>
          </w:tcPr>
          <w:p w:rsidR="00FD4F19" w:rsidRPr="00FD4F19" w:rsidRDefault="00FD4F19" w:rsidP="00FD4F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D4F19">
              <w:rPr>
                <w:rFonts w:eastAsiaTheme="minorHAnsi"/>
                <w:sz w:val="26"/>
                <w:szCs w:val="26"/>
                <w:lang w:eastAsia="en-US"/>
              </w:rPr>
              <w:t>195</w:t>
            </w:r>
          </w:p>
        </w:tc>
      </w:tr>
    </w:tbl>
    <w:p w:rsidR="008361A8" w:rsidRPr="008361A8" w:rsidRDefault="008361A8" w:rsidP="008361A8">
      <w:pPr>
        <w:suppressAutoHyphens/>
        <w:jc w:val="both"/>
        <w:rPr>
          <w:sz w:val="26"/>
          <w:szCs w:val="26"/>
          <w:lang w:eastAsia="ar-SA"/>
        </w:rPr>
      </w:pPr>
    </w:p>
    <w:p w:rsidR="008361A8" w:rsidRPr="008361A8" w:rsidRDefault="008361A8" w:rsidP="008361A8">
      <w:pPr>
        <w:suppressAutoHyphens/>
        <w:spacing w:line="276" w:lineRule="auto"/>
        <w:jc w:val="both"/>
        <w:rPr>
          <w:sz w:val="26"/>
          <w:szCs w:val="26"/>
        </w:rPr>
      </w:pPr>
    </w:p>
    <w:p w:rsidR="008361A8" w:rsidRPr="008361A8" w:rsidRDefault="008361A8" w:rsidP="008361A8">
      <w:pPr>
        <w:suppressAutoHyphens/>
        <w:spacing w:line="276" w:lineRule="auto"/>
        <w:jc w:val="both"/>
        <w:rPr>
          <w:sz w:val="26"/>
          <w:szCs w:val="26"/>
        </w:rPr>
        <w:sectPr w:rsidR="008361A8" w:rsidRPr="008361A8" w:rsidSect="00CF1F3C">
          <w:headerReference w:type="default" r:id="rId9"/>
          <w:pgSz w:w="16838" w:h="11906" w:orient="landscape" w:code="9"/>
          <w:pgMar w:top="284" w:right="1134" w:bottom="709" w:left="1134" w:header="720" w:footer="720" w:gutter="0"/>
          <w:cols w:space="720"/>
          <w:titlePg/>
          <w:docGrid w:linePitch="272"/>
        </w:sectPr>
      </w:pPr>
      <w:r w:rsidRPr="008361A8">
        <w:rPr>
          <w:sz w:val="26"/>
          <w:szCs w:val="26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Самарской области по выбору поставщика.</w:t>
      </w:r>
    </w:p>
    <w:p w:rsidR="00395591" w:rsidRPr="00DD5A16" w:rsidRDefault="00395591" w:rsidP="00395591">
      <w:pPr>
        <w:jc w:val="center"/>
        <w:rPr>
          <w:sz w:val="26"/>
          <w:szCs w:val="26"/>
        </w:rPr>
      </w:pPr>
      <w:r w:rsidRPr="00DD5A16">
        <w:rPr>
          <w:sz w:val="26"/>
          <w:szCs w:val="26"/>
        </w:rPr>
        <w:lastRenderedPageBreak/>
        <w:t>4. Место поставки Товара, выдача Товара Получателям</w:t>
      </w:r>
    </w:p>
    <w:p w:rsidR="00395591" w:rsidRPr="00DD5A16" w:rsidRDefault="00395591" w:rsidP="00395591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DD5A16">
        <w:rPr>
          <w:sz w:val="26"/>
          <w:szCs w:val="26"/>
        </w:rPr>
        <w:t>и порядок приёмки Товара.</w:t>
      </w:r>
    </w:p>
    <w:p w:rsidR="00395591" w:rsidRPr="00DD5A16" w:rsidRDefault="00395591" w:rsidP="00395591">
      <w:pPr>
        <w:widowControl w:val="0"/>
        <w:ind w:firstLine="709"/>
        <w:jc w:val="both"/>
        <w:rPr>
          <w:sz w:val="26"/>
          <w:szCs w:val="26"/>
        </w:rPr>
      </w:pPr>
      <w:r w:rsidRPr="00DD5A16">
        <w:rPr>
          <w:sz w:val="26"/>
          <w:szCs w:val="26"/>
        </w:rPr>
        <w:t>Поставщик обеспечивает поступление Товара в Самарскую область, предусмотренного Контрактом, для осуществления проверки Товара Заказчиком.</w:t>
      </w:r>
    </w:p>
    <w:p w:rsidR="00395591" w:rsidRPr="00DD5A16" w:rsidRDefault="00395591" w:rsidP="00395591">
      <w:pPr>
        <w:widowControl w:val="0"/>
        <w:ind w:firstLine="709"/>
        <w:jc w:val="both"/>
        <w:rPr>
          <w:sz w:val="26"/>
          <w:szCs w:val="26"/>
        </w:rPr>
      </w:pPr>
    </w:p>
    <w:p w:rsidR="00395591" w:rsidRPr="00DD5A16" w:rsidRDefault="00395591" w:rsidP="00395591">
      <w:pPr>
        <w:spacing w:line="360" w:lineRule="exact"/>
        <w:jc w:val="center"/>
        <w:rPr>
          <w:sz w:val="26"/>
          <w:szCs w:val="26"/>
        </w:rPr>
      </w:pPr>
      <w:r w:rsidRPr="00DD5A16">
        <w:rPr>
          <w:sz w:val="26"/>
          <w:szCs w:val="26"/>
        </w:rPr>
        <w:t xml:space="preserve">5. Сроки (периоды) поставки </w:t>
      </w:r>
      <w:r w:rsidRPr="00DD5A16">
        <w:rPr>
          <w:bCs/>
          <w:sz w:val="26"/>
          <w:szCs w:val="26"/>
        </w:rPr>
        <w:t>Товара</w:t>
      </w:r>
      <w:r w:rsidRPr="00DD5A16">
        <w:rPr>
          <w:sz w:val="26"/>
          <w:szCs w:val="26"/>
        </w:rPr>
        <w:t>.</w:t>
      </w:r>
    </w:p>
    <w:p w:rsidR="00395591" w:rsidRPr="00DD5A16" w:rsidRDefault="00395591" w:rsidP="00CF1F3C">
      <w:pPr>
        <w:tabs>
          <w:tab w:val="left" w:pos="218"/>
          <w:tab w:val="left" w:pos="785"/>
          <w:tab w:val="left" w:pos="1014"/>
        </w:tabs>
        <w:autoSpaceDN w:val="0"/>
        <w:ind w:firstLine="567"/>
        <w:jc w:val="both"/>
        <w:rPr>
          <w:rFonts w:eastAsia="Lucida Sans Unicode"/>
          <w:kern w:val="2"/>
          <w:sz w:val="26"/>
          <w:szCs w:val="26"/>
        </w:rPr>
      </w:pPr>
      <w:r w:rsidRPr="00DD5A16">
        <w:rPr>
          <w:kern w:val="2"/>
          <w:sz w:val="26"/>
          <w:szCs w:val="26"/>
        </w:rPr>
        <w:t xml:space="preserve">Поставка Товара </w:t>
      </w:r>
      <w:r w:rsidR="00960EEA" w:rsidRPr="00DD5A16">
        <w:rPr>
          <w:kern w:val="2"/>
          <w:sz w:val="26"/>
          <w:szCs w:val="26"/>
        </w:rPr>
        <w:t xml:space="preserve">Поставщиком осуществляется </w:t>
      </w:r>
      <w:r w:rsidR="00C15DF4">
        <w:rPr>
          <w:kern w:val="2"/>
          <w:sz w:val="26"/>
          <w:szCs w:val="26"/>
        </w:rPr>
        <w:t>по 17 августа 2022</w:t>
      </w:r>
      <w:r w:rsidRPr="00DD5A16">
        <w:rPr>
          <w:kern w:val="2"/>
          <w:sz w:val="26"/>
          <w:szCs w:val="26"/>
        </w:rPr>
        <w:t xml:space="preserve"> года включительно</w:t>
      </w:r>
      <w:r w:rsidRPr="00DD5A16">
        <w:rPr>
          <w:rFonts w:eastAsia="Lucida Sans Unicode"/>
          <w:kern w:val="2"/>
          <w:sz w:val="26"/>
          <w:szCs w:val="26"/>
        </w:rPr>
        <w:t xml:space="preserve">. </w:t>
      </w:r>
    </w:p>
    <w:p w:rsidR="00395591" w:rsidRPr="00DD5A16" w:rsidRDefault="00395591" w:rsidP="003955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5A16">
        <w:rPr>
          <w:rFonts w:ascii="Times New Roman" w:hAnsi="Times New Roman" w:cs="Times New Roman"/>
          <w:sz w:val="26"/>
          <w:szCs w:val="26"/>
        </w:rPr>
        <w:t>Поставка и передача Товара осуществляется на всей территории Самарской области по месту жительства Получателей или его законного представителя не позднее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395591" w:rsidRPr="00DD5A16" w:rsidRDefault="00395591" w:rsidP="00CF1F3C">
      <w:pPr>
        <w:ind w:firstLine="567"/>
        <w:contextualSpacing/>
        <w:jc w:val="both"/>
        <w:rPr>
          <w:sz w:val="26"/>
          <w:szCs w:val="26"/>
        </w:rPr>
      </w:pPr>
      <w:r w:rsidRPr="00DD5A16">
        <w:rPr>
          <w:sz w:val="26"/>
          <w:szCs w:val="26"/>
        </w:rPr>
        <w:t>При самостоятельном обращении Получателей за получением Товара в стационарные пункты выдачи Товара, организованные Поставщиком, выдача осуществляется Поставщиком в день обращения Получателей.</w:t>
      </w:r>
    </w:p>
    <w:p w:rsidR="00395591" w:rsidRPr="00DD5A16" w:rsidRDefault="00395591" w:rsidP="00CF1F3C">
      <w:pPr>
        <w:ind w:firstLine="567"/>
        <w:jc w:val="both"/>
        <w:rPr>
          <w:sz w:val="26"/>
          <w:szCs w:val="26"/>
        </w:rPr>
      </w:pPr>
      <w:r w:rsidRPr="00DD5A16">
        <w:rPr>
          <w:sz w:val="26"/>
          <w:szCs w:val="26"/>
        </w:rPr>
        <w:t xml:space="preserve">Выбор места получения Товара осуществляет Получатель, по предварительному устному согласованию с Поставщиком. </w:t>
      </w:r>
    </w:p>
    <w:p w:rsidR="00395591" w:rsidRPr="00DD5A16" w:rsidRDefault="00395591" w:rsidP="00CF1F3C">
      <w:pPr>
        <w:pStyle w:val="af0"/>
        <w:widowControl w:val="0"/>
        <w:ind w:firstLine="567"/>
        <w:rPr>
          <w:rFonts w:ascii="Times New Roman" w:hAnsi="Times New Roman" w:cs="Times New Roman"/>
          <w:sz w:val="26"/>
          <w:szCs w:val="26"/>
        </w:rPr>
      </w:pPr>
      <w:r w:rsidRPr="00DD5A16">
        <w:rPr>
          <w:rFonts w:ascii="Times New Roman" w:hAnsi="Times New Roman" w:cs="Times New Roman"/>
          <w:sz w:val="26"/>
          <w:szCs w:val="26"/>
        </w:rPr>
        <w:t>После подписания Контракта Заказчик выдает Получателям Направление.</w:t>
      </w:r>
    </w:p>
    <w:p w:rsidR="007907FD" w:rsidRPr="00DD5A16" w:rsidRDefault="007907FD" w:rsidP="007907FD">
      <w:pPr>
        <w:tabs>
          <w:tab w:val="left" w:pos="365"/>
        </w:tabs>
        <w:jc w:val="both"/>
        <w:rPr>
          <w:sz w:val="26"/>
          <w:szCs w:val="26"/>
        </w:rPr>
      </w:pPr>
    </w:p>
    <w:sectPr w:rsidR="007907FD" w:rsidRPr="00DD5A16" w:rsidSect="00CF1F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73" w:rsidRDefault="00CA0E73" w:rsidP="007907FD">
      <w:r>
        <w:separator/>
      </w:r>
    </w:p>
  </w:endnote>
  <w:endnote w:type="continuationSeparator" w:id="0">
    <w:p w:rsidR="00CA0E73" w:rsidRDefault="00CA0E73" w:rsidP="0079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73" w:rsidRDefault="00CA0E73" w:rsidP="007907FD">
      <w:r>
        <w:separator/>
      </w:r>
    </w:p>
  </w:footnote>
  <w:footnote w:type="continuationSeparator" w:id="0">
    <w:p w:rsidR="00CA0E73" w:rsidRDefault="00CA0E73" w:rsidP="00790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B" w:rsidRDefault="00911F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61A8">
      <w:rPr>
        <w:noProof/>
      </w:rPr>
      <w:t>3</w:t>
    </w:r>
    <w:r>
      <w:fldChar w:fldCharType="end"/>
    </w:r>
  </w:p>
  <w:p w:rsidR="00166E2B" w:rsidRDefault="00CA0E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A8" w:rsidRDefault="008361A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D4F19">
      <w:rPr>
        <w:noProof/>
      </w:rPr>
      <w:t>5</w:t>
    </w:r>
    <w:r>
      <w:fldChar w:fldCharType="end"/>
    </w:r>
  </w:p>
  <w:p w:rsidR="008361A8" w:rsidRDefault="008361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69"/>
    <w:multiLevelType w:val="hybridMultilevel"/>
    <w:tmpl w:val="2F42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4B8"/>
    <w:multiLevelType w:val="hybridMultilevel"/>
    <w:tmpl w:val="7DA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025E"/>
    <w:multiLevelType w:val="hybridMultilevel"/>
    <w:tmpl w:val="DC48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6919"/>
    <w:multiLevelType w:val="hybridMultilevel"/>
    <w:tmpl w:val="7690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66C5"/>
    <w:multiLevelType w:val="hybridMultilevel"/>
    <w:tmpl w:val="DB6C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E61"/>
    <w:multiLevelType w:val="hybridMultilevel"/>
    <w:tmpl w:val="60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>
    <w:nsid w:val="1F117E84"/>
    <w:multiLevelType w:val="hybridMultilevel"/>
    <w:tmpl w:val="B0D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006"/>
    <w:multiLevelType w:val="hybridMultilevel"/>
    <w:tmpl w:val="4202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848"/>
    <w:multiLevelType w:val="hybridMultilevel"/>
    <w:tmpl w:val="EBB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508D"/>
    <w:multiLevelType w:val="hybridMultilevel"/>
    <w:tmpl w:val="065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7155"/>
    <w:multiLevelType w:val="hybridMultilevel"/>
    <w:tmpl w:val="1B2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D2CD8"/>
    <w:multiLevelType w:val="hybridMultilevel"/>
    <w:tmpl w:val="65E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B1C01"/>
    <w:multiLevelType w:val="hybridMultilevel"/>
    <w:tmpl w:val="F42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0F76"/>
    <w:multiLevelType w:val="hybridMultilevel"/>
    <w:tmpl w:val="C6A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978"/>
    <w:multiLevelType w:val="hybridMultilevel"/>
    <w:tmpl w:val="30F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0D1C"/>
    <w:multiLevelType w:val="hybridMultilevel"/>
    <w:tmpl w:val="4E5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3304"/>
    <w:multiLevelType w:val="hybridMultilevel"/>
    <w:tmpl w:val="994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33137"/>
    <w:multiLevelType w:val="hybridMultilevel"/>
    <w:tmpl w:val="916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C5D49"/>
    <w:multiLevelType w:val="hybridMultilevel"/>
    <w:tmpl w:val="E9A6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A6B1D"/>
    <w:multiLevelType w:val="hybridMultilevel"/>
    <w:tmpl w:val="ECC8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350"/>
    <w:multiLevelType w:val="hybridMultilevel"/>
    <w:tmpl w:val="8FC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5610D"/>
    <w:multiLevelType w:val="hybridMultilevel"/>
    <w:tmpl w:val="7A3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C6364"/>
    <w:multiLevelType w:val="hybridMultilevel"/>
    <w:tmpl w:val="979A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60BB7"/>
    <w:multiLevelType w:val="hybridMultilevel"/>
    <w:tmpl w:val="3C8C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F3BE5"/>
    <w:multiLevelType w:val="hybridMultilevel"/>
    <w:tmpl w:val="F24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5089A"/>
    <w:multiLevelType w:val="hybridMultilevel"/>
    <w:tmpl w:val="54FE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C666B"/>
    <w:multiLevelType w:val="hybridMultilevel"/>
    <w:tmpl w:val="DA7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6DA6"/>
    <w:multiLevelType w:val="hybridMultilevel"/>
    <w:tmpl w:val="AF1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6CD8"/>
    <w:multiLevelType w:val="hybridMultilevel"/>
    <w:tmpl w:val="C70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44958"/>
    <w:multiLevelType w:val="hybridMultilevel"/>
    <w:tmpl w:val="00CC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96C99"/>
    <w:multiLevelType w:val="hybridMultilevel"/>
    <w:tmpl w:val="E86A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54017"/>
    <w:multiLevelType w:val="hybridMultilevel"/>
    <w:tmpl w:val="D70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74FA7"/>
    <w:multiLevelType w:val="hybridMultilevel"/>
    <w:tmpl w:val="E52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F40A1"/>
    <w:multiLevelType w:val="hybridMultilevel"/>
    <w:tmpl w:val="3E2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60639"/>
    <w:multiLevelType w:val="hybridMultilevel"/>
    <w:tmpl w:val="B29E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E64D9"/>
    <w:multiLevelType w:val="hybridMultilevel"/>
    <w:tmpl w:val="3E9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13DA1"/>
    <w:multiLevelType w:val="hybridMultilevel"/>
    <w:tmpl w:val="193A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507"/>
    <w:multiLevelType w:val="hybridMultilevel"/>
    <w:tmpl w:val="130A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335F7"/>
    <w:multiLevelType w:val="hybridMultilevel"/>
    <w:tmpl w:val="EE78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94731"/>
    <w:multiLevelType w:val="hybridMultilevel"/>
    <w:tmpl w:val="758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040DB"/>
    <w:multiLevelType w:val="hybridMultilevel"/>
    <w:tmpl w:val="D7B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73BCE"/>
    <w:multiLevelType w:val="hybridMultilevel"/>
    <w:tmpl w:val="1E6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43523"/>
    <w:multiLevelType w:val="hybridMultilevel"/>
    <w:tmpl w:val="70A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73173"/>
    <w:multiLevelType w:val="hybridMultilevel"/>
    <w:tmpl w:val="680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F3DAF"/>
    <w:multiLevelType w:val="hybridMultilevel"/>
    <w:tmpl w:val="375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10C56"/>
    <w:multiLevelType w:val="hybridMultilevel"/>
    <w:tmpl w:val="C1D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804E59"/>
    <w:multiLevelType w:val="hybridMultilevel"/>
    <w:tmpl w:val="EAD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8B4F70"/>
    <w:multiLevelType w:val="hybridMultilevel"/>
    <w:tmpl w:val="8F6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72817"/>
    <w:multiLevelType w:val="hybridMultilevel"/>
    <w:tmpl w:val="DF38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5406B8"/>
    <w:multiLevelType w:val="hybridMultilevel"/>
    <w:tmpl w:val="FA3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6F55F1"/>
    <w:multiLevelType w:val="hybridMultilevel"/>
    <w:tmpl w:val="68EC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864B06"/>
    <w:multiLevelType w:val="hybridMultilevel"/>
    <w:tmpl w:val="E160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36"/>
  </w:num>
  <w:num w:numId="5">
    <w:abstractNumId w:val="18"/>
  </w:num>
  <w:num w:numId="6">
    <w:abstractNumId w:val="46"/>
  </w:num>
  <w:num w:numId="7">
    <w:abstractNumId w:val="15"/>
  </w:num>
  <w:num w:numId="8">
    <w:abstractNumId w:val="11"/>
  </w:num>
  <w:num w:numId="9">
    <w:abstractNumId w:val="23"/>
  </w:num>
  <w:num w:numId="10">
    <w:abstractNumId w:val="32"/>
  </w:num>
  <w:num w:numId="11">
    <w:abstractNumId w:val="44"/>
  </w:num>
  <w:num w:numId="12">
    <w:abstractNumId w:val="8"/>
  </w:num>
  <w:num w:numId="13">
    <w:abstractNumId w:val="13"/>
  </w:num>
  <w:num w:numId="14">
    <w:abstractNumId w:val="14"/>
  </w:num>
  <w:num w:numId="15">
    <w:abstractNumId w:val="42"/>
  </w:num>
  <w:num w:numId="16">
    <w:abstractNumId w:val="33"/>
  </w:num>
  <w:num w:numId="17">
    <w:abstractNumId w:val="7"/>
  </w:num>
  <w:num w:numId="18">
    <w:abstractNumId w:val="12"/>
  </w:num>
  <w:num w:numId="19">
    <w:abstractNumId w:val="38"/>
  </w:num>
  <w:num w:numId="20">
    <w:abstractNumId w:val="35"/>
  </w:num>
  <w:num w:numId="21">
    <w:abstractNumId w:val="39"/>
  </w:num>
  <w:num w:numId="22">
    <w:abstractNumId w:val="0"/>
  </w:num>
  <w:num w:numId="23">
    <w:abstractNumId w:val="9"/>
  </w:num>
  <w:num w:numId="24">
    <w:abstractNumId w:val="1"/>
  </w:num>
  <w:num w:numId="25">
    <w:abstractNumId w:val="25"/>
  </w:num>
  <w:num w:numId="26">
    <w:abstractNumId w:val="16"/>
  </w:num>
  <w:num w:numId="27">
    <w:abstractNumId w:val="5"/>
  </w:num>
  <w:num w:numId="28">
    <w:abstractNumId w:val="48"/>
  </w:num>
  <w:num w:numId="29">
    <w:abstractNumId w:val="17"/>
  </w:num>
  <w:num w:numId="30">
    <w:abstractNumId w:val="45"/>
  </w:num>
  <w:num w:numId="31">
    <w:abstractNumId w:val="2"/>
  </w:num>
  <w:num w:numId="32">
    <w:abstractNumId w:val="22"/>
  </w:num>
  <w:num w:numId="33">
    <w:abstractNumId w:val="19"/>
  </w:num>
  <w:num w:numId="34">
    <w:abstractNumId w:val="52"/>
  </w:num>
  <w:num w:numId="35">
    <w:abstractNumId w:val="49"/>
  </w:num>
  <w:num w:numId="36">
    <w:abstractNumId w:val="43"/>
  </w:num>
  <w:num w:numId="37">
    <w:abstractNumId w:val="21"/>
  </w:num>
  <w:num w:numId="38">
    <w:abstractNumId w:val="31"/>
  </w:num>
  <w:num w:numId="39">
    <w:abstractNumId w:val="40"/>
  </w:num>
  <w:num w:numId="40">
    <w:abstractNumId w:val="34"/>
  </w:num>
  <w:num w:numId="41">
    <w:abstractNumId w:val="20"/>
  </w:num>
  <w:num w:numId="42">
    <w:abstractNumId w:val="24"/>
  </w:num>
  <w:num w:numId="43">
    <w:abstractNumId w:val="28"/>
  </w:num>
  <w:num w:numId="44">
    <w:abstractNumId w:val="27"/>
  </w:num>
  <w:num w:numId="45">
    <w:abstractNumId w:val="50"/>
  </w:num>
  <w:num w:numId="46">
    <w:abstractNumId w:val="30"/>
  </w:num>
  <w:num w:numId="47">
    <w:abstractNumId w:val="3"/>
  </w:num>
  <w:num w:numId="48">
    <w:abstractNumId w:val="10"/>
  </w:num>
  <w:num w:numId="49">
    <w:abstractNumId w:val="37"/>
  </w:num>
  <w:num w:numId="50">
    <w:abstractNumId w:val="4"/>
  </w:num>
  <w:num w:numId="51">
    <w:abstractNumId w:val="47"/>
  </w:num>
  <w:num w:numId="52">
    <w:abstractNumId w:val="41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B4"/>
    <w:rsid w:val="000943CA"/>
    <w:rsid w:val="001228F9"/>
    <w:rsid w:val="00171B51"/>
    <w:rsid w:val="00197ABE"/>
    <w:rsid w:val="001A5742"/>
    <w:rsid w:val="002E2835"/>
    <w:rsid w:val="00304AA1"/>
    <w:rsid w:val="00395591"/>
    <w:rsid w:val="00501EF5"/>
    <w:rsid w:val="005B0EE1"/>
    <w:rsid w:val="005D3CB4"/>
    <w:rsid w:val="00655C8C"/>
    <w:rsid w:val="006C6B01"/>
    <w:rsid w:val="00756F6C"/>
    <w:rsid w:val="0076454C"/>
    <w:rsid w:val="007907FD"/>
    <w:rsid w:val="008361A8"/>
    <w:rsid w:val="00911F17"/>
    <w:rsid w:val="00960EEA"/>
    <w:rsid w:val="00961F33"/>
    <w:rsid w:val="009D5D52"/>
    <w:rsid w:val="00A06328"/>
    <w:rsid w:val="00A73038"/>
    <w:rsid w:val="00BA0E82"/>
    <w:rsid w:val="00C026DD"/>
    <w:rsid w:val="00C15DF4"/>
    <w:rsid w:val="00C8138D"/>
    <w:rsid w:val="00C84022"/>
    <w:rsid w:val="00C8618D"/>
    <w:rsid w:val="00C9175F"/>
    <w:rsid w:val="00CA0E73"/>
    <w:rsid w:val="00CC30C9"/>
    <w:rsid w:val="00CF1F3C"/>
    <w:rsid w:val="00D22982"/>
    <w:rsid w:val="00D31913"/>
    <w:rsid w:val="00D42412"/>
    <w:rsid w:val="00D756CA"/>
    <w:rsid w:val="00DD5A16"/>
    <w:rsid w:val="00ED35AB"/>
    <w:rsid w:val="00F32C44"/>
    <w:rsid w:val="00F9376C"/>
    <w:rsid w:val="00FD4F19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75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basedOn w:val="a0"/>
    <w:uiPriority w:val="99"/>
    <w:rsid w:val="007907FD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rsid w:val="007907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7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90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nhideWhenUsed/>
    <w:rsid w:val="00790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0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af0"/>
    <w:rsid w:val="005B0EE1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B0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1"/>
    <w:qFormat/>
    <w:rsid w:val="0019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197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97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customStyle="1" w:styleId="11">
    <w:name w:val="Сетка таблицы1"/>
    <w:basedOn w:val="a1"/>
    <w:rsid w:val="0096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17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175F"/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9175F"/>
  </w:style>
  <w:style w:type="paragraph" w:styleId="aa">
    <w:name w:val="Body Text"/>
    <w:basedOn w:val="a"/>
    <w:link w:val="ab"/>
    <w:rsid w:val="00C9175F"/>
    <w:pPr>
      <w:jc w:val="center"/>
    </w:pPr>
    <w:rPr>
      <w:b/>
      <w:sz w:val="28"/>
    </w:rPr>
  </w:style>
  <w:style w:type="character" w:customStyle="1" w:styleId="ab">
    <w:name w:val="Основной текст Знак"/>
    <w:basedOn w:val="a0"/>
    <w:link w:val="aa"/>
    <w:rsid w:val="00C917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9175F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C91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C9175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91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C917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9175F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rsid w:val="00C9175F"/>
    <w:rPr>
      <w:color w:val="0000FF"/>
      <w:u w:val="single"/>
    </w:rPr>
  </w:style>
  <w:style w:type="character" w:styleId="af2">
    <w:name w:val="page number"/>
    <w:basedOn w:val="a0"/>
    <w:rsid w:val="00C9175F"/>
  </w:style>
  <w:style w:type="paragraph" w:customStyle="1" w:styleId="-">
    <w:name w:val="Контракт-раздел"/>
    <w:basedOn w:val="a"/>
    <w:next w:val="-0"/>
    <w:rsid w:val="00C9175F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C9175F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C9175F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C9175F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3">
    <w:name w:val="Подподпункт"/>
    <w:basedOn w:val="a"/>
    <w:rsid w:val="00C9175F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character" w:customStyle="1" w:styleId="FontStyle11">
    <w:name w:val="Font Style11"/>
    <w:uiPriority w:val="99"/>
    <w:rsid w:val="00C9175F"/>
    <w:rPr>
      <w:rFonts w:ascii="Times New Roman" w:hAnsi="Times New Roman"/>
      <w:sz w:val="22"/>
    </w:rPr>
  </w:style>
  <w:style w:type="character" w:customStyle="1" w:styleId="FontStyle12">
    <w:name w:val="Font Style12"/>
    <w:rsid w:val="00C9175F"/>
    <w:rPr>
      <w:rFonts w:ascii="Times New Roman" w:hAnsi="Times New Roman"/>
      <w:b/>
      <w:sz w:val="22"/>
    </w:rPr>
  </w:style>
  <w:style w:type="paragraph" w:styleId="af4">
    <w:name w:val="List Paragraph"/>
    <w:basedOn w:val="a"/>
    <w:uiPriority w:val="34"/>
    <w:qFormat/>
    <w:rsid w:val="00C9175F"/>
    <w:pPr>
      <w:ind w:left="720"/>
      <w:contextualSpacing/>
    </w:pPr>
  </w:style>
  <w:style w:type="paragraph" w:customStyle="1" w:styleId="Default">
    <w:name w:val="Default"/>
    <w:rsid w:val="00C91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uiPriority w:val="99"/>
    <w:rsid w:val="00C917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C917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C9175F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5"/>
    <w:rsid w:val="00C9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9175F"/>
  </w:style>
  <w:style w:type="character" w:styleId="af6">
    <w:name w:val="annotation reference"/>
    <w:uiPriority w:val="99"/>
    <w:semiHidden/>
    <w:unhideWhenUsed/>
    <w:rsid w:val="00C9175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9175F"/>
    <w:rPr>
      <w:lang w:eastAsia="ar-SA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917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9175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9175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C9175F"/>
    <w:pPr>
      <w:spacing w:before="100" w:beforeAutospacing="1" w:after="100" w:afterAutospacing="1"/>
    </w:pPr>
    <w:rPr>
      <w:sz w:val="24"/>
      <w:szCs w:val="24"/>
    </w:rPr>
  </w:style>
  <w:style w:type="table" w:customStyle="1" w:styleId="21">
    <w:name w:val="Сетка таблицы2"/>
    <w:basedOn w:val="a1"/>
    <w:next w:val="a5"/>
    <w:rsid w:val="00BA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756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rsid w:val="00FD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75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basedOn w:val="a0"/>
    <w:uiPriority w:val="99"/>
    <w:rsid w:val="007907FD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rsid w:val="007907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7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90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nhideWhenUsed/>
    <w:rsid w:val="00790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0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af0"/>
    <w:rsid w:val="005B0EE1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B0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1"/>
    <w:qFormat/>
    <w:rsid w:val="0019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197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97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customStyle="1" w:styleId="11">
    <w:name w:val="Сетка таблицы1"/>
    <w:basedOn w:val="a1"/>
    <w:rsid w:val="0096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17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175F"/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9175F"/>
  </w:style>
  <w:style w:type="paragraph" w:styleId="aa">
    <w:name w:val="Body Text"/>
    <w:basedOn w:val="a"/>
    <w:link w:val="ab"/>
    <w:rsid w:val="00C9175F"/>
    <w:pPr>
      <w:jc w:val="center"/>
    </w:pPr>
    <w:rPr>
      <w:b/>
      <w:sz w:val="28"/>
    </w:rPr>
  </w:style>
  <w:style w:type="character" w:customStyle="1" w:styleId="ab">
    <w:name w:val="Основной текст Знак"/>
    <w:basedOn w:val="a0"/>
    <w:link w:val="aa"/>
    <w:rsid w:val="00C917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9175F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C91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C9175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91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C917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9175F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rsid w:val="00C9175F"/>
    <w:rPr>
      <w:color w:val="0000FF"/>
      <w:u w:val="single"/>
    </w:rPr>
  </w:style>
  <w:style w:type="character" w:styleId="af2">
    <w:name w:val="page number"/>
    <w:basedOn w:val="a0"/>
    <w:rsid w:val="00C9175F"/>
  </w:style>
  <w:style w:type="paragraph" w:customStyle="1" w:styleId="-">
    <w:name w:val="Контракт-раздел"/>
    <w:basedOn w:val="a"/>
    <w:next w:val="-0"/>
    <w:rsid w:val="00C9175F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C9175F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C9175F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C9175F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3">
    <w:name w:val="Подподпункт"/>
    <w:basedOn w:val="a"/>
    <w:rsid w:val="00C9175F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character" w:customStyle="1" w:styleId="FontStyle11">
    <w:name w:val="Font Style11"/>
    <w:uiPriority w:val="99"/>
    <w:rsid w:val="00C9175F"/>
    <w:rPr>
      <w:rFonts w:ascii="Times New Roman" w:hAnsi="Times New Roman"/>
      <w:sz w:val="22"/>
    </w:rPr>
  </w:style>
  <w:style w:type="character" w:customStyle="1" w:styleId="FontStyle12">
    <w:name w:val="Font Style12"/>
    <w:rsid w:val="00C9175F"/>
    <w:rPr>
      <w:rFonts w:ascii="Times New Roman" w:hAnsi="Times New Roman"/>
      <w:b/>
      <w:sz w:val="22"/>
    </w:rPr>
  </w:style>
  <w:style w:type="paragraph" w:styleId="af4">
    <w:name w:val="List Paragraph"/>
    <w:basedOn w:val="a"/>
    <w:uiPriority w:val="34"/>
    <w:qFormat/>
    <w:rsid w:val="00C9175F"/>
    <w:pPr>
      <w:ind w:left="720"/>
      <w:contextualSpacing/>
    </w:pPr>
  </w:style>
  <w:style w:type="paragraph" w:customStyle="1" w:styleId="Default">
    <w:name w:val="Default"/>
    <w:rsid w:val="00C91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uiPriority w:val="99"/>
    <w:rsid w:val="00C917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C917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C9175F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5"/>
    <w:rsid w:val="00C9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9175F"/>
  </w:style>
  <w:style w:type="character" w:styleId="af6">
    <w:name w:val="annotation reference"/>
    <w:uiPriority w:val="99"/>
    <w:semiHidden/>
    <w:unhideWhenUsed/>
    <w:rsid w:val="00C9175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9175F"/>
    <w:rPr>
      <w:lang w:eastAsia="ar-SA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917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9175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9175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C9175F"/>
    <w:pPr>
      <w:spacing w:before="100" w:beforeAutospacing="1" w:after="100" w:afterAutospacing="1"/>
    </w:pPr>
    <w:rPr>
      <w:sz w:val="24"/>
      <w:szCs w:val="24"/>
    </w:rPr>
  </w:style>
  <w:style w:type="table" w:customStyle="1" w:styleId="21">
    <w:name w:val="Сетка таблицы2"/>
    <w:basedOn w:val="a1"/>
    <w:next w:val="a5"/>
    <w:rsid w:val="00BA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756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rsid w:val="00FD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Сергеевна</dc:creator>
  <cp:keywords/>
  <dc:description/>
  <cp:lastModifiedBy>Наумова Дарья Сергеевна</cp:lastModifiedBy>
  <cp:revision>29</cp:revision>
  <dcterms:created xsi:type="dcterms:W3CDTF">2020-08-17T06:35:00Z</dcterms:created>
  <dcterms:modified xsi:type="dcterms:W3CDTF">2021-11-15T07:37:00Z</dcterms:modified>
</cp:coreProperties>
</file>