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C6" w:rsidRDefault="00E261C6" w:rsidP="00B81E67">
      <w:pPr>
        <w:autoSpaceDE w:val="0"/>
        <w:adjustRightInd w:val="0"/>
        <w:ind w:left="-426" w:firstLine="709"/>
        <w:jc w:val="center"/>
        <w:rPr>
          <w:rFonts w:eastAsia="Times New Roman" w:cs="Times New Roman"/>
          <w:b/>
          <w:caps/>
          <w:kern w:val="0"/>
        </w:rPr>
      </w:pPr>
      <w:r>
        <w:rPr>
          <w:rFonts w:eastAsia="Times New Roman" w:cs="Times New Roman"/>
          <w:b/>
          <w:caps/>
        </w:rPr>
        <w:t>Техническое задание (Описание объекта закупки)</w:t>
      </w:r>
    </w:p>
    <w:p w:rsidR="00AB2768" w:rsidRPr="00AB2768" w:rsidRDefault="00AB2768" w:rsidP="00AB2768">
      <w:pPr>
        <w:widowControl/>
        <w:suppressAutoHyphens w:val="0"/>
        <w:autoSpaceDN/>
        <w:jc w:val="center"/>
        <w:textAlignment w:val="auto"/>
        <w:rPr>
          <w:rFonts w:eastAsia="Times New Roman" w:cs="Times New Roman"/>
          <w:b/>
          <w:i/>
          <w:kern w:val="0"/>
        </w:rPr>
      </w:pPr>
      <w:r w:rsidRPr="00AB2768">
        <w:rPr>
          <w:rFonts w:eastAsia="Times New Roman" w:cs="Times New Roman"/>
          <w:b/>
          <w:kern w:val="0"/>
        </w:rPr>
        <w:t>Наименование и описание объекта электронного аукциона:</w:t>
      </w:r>
      <w:r w:rsidRPr="00AB2768">
        <w:rPr>
          <w:rFonts w:eastAsia="Times New Roman" w:cs="Times New Roman"/>
          <w:kern w:val="0"/>
        </w:rPr>
        <w:t xml:space="preserve"> </w:t>
      </w:r>
      <w:r w:rsidRPr="00AB2768">
        <w:rPr>
          <w:rFonts w:eastAsia="Times New Roman" w:cs="Times New Roman"/>
          <w:b/>
          <w:i/>
          <w:kern w:val="0"/>
        </w:rPr>
        <w:t>№ 164. Выполнение работ по обеспечению инвалидов и отдельных категорий граждан из числа ветеранов протезами нижних конечностей в 2022 году.</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5"/>
        <w:gridCol w:w="2127"/>
        <w:gridCol w:w="6662"/>
        <w:gridCol w:w="1117"/>
      </w:tblGrid>
      <w:tr w:rsidR="00AB2768" w:rsidRPr="00AB2768" w:rsidTr="00AB2768">
        <w:tblPrEx>
          <w:tblCellMar>
            <w:top w:w="0" w:type="dxa"/>
            <w:bottom w:w="0" w:type="dxa"/>
          </w:tblCellMar>
        </w:tblPrEx>
        <w:tc>
          <w:tcPr>
            <w:tcW w:w="585" w:type="dxa"/>
            <w:vAlign w:val="center"/>
          </w:tcPr>
          <w:p w:rsidR="00AB2768" w:rsidRPr="00AB2768" w:rsidRDefault="00AB2768" w:rsidP="00AB2768">
            <w:pPr>
              <w:widowControl/>
              <w:suppressAutoHyphens w:val="0"/>
              <w:autoSpaceDN/>
              <w:jc w:val="center"/>
              <w:textAlignment w:val="auto"/>
              <w:rPr>
                <w:rFonts w:eastAsia="Times New Roman" w:cs="Times New Roman"/>
                <w:b/>
                <w:bCs/>
                <w:kern w:val="0"/>
              </w:rPr>
            </w:pPr>
            <w:r w:rsidRPr="00AB2768">
              <w:rPr>
                <w:rFonts w:eastAsia="Times New Roman" w:cs="Times New Roman"/>
                <w:b/>
                <w:bCs/>
                <w:kern w:val="0"/>
              </w:rPr>
              <w:t>п/п</w:t>
            </w:r>
          </w:p>
        </w:tc>
        <w:tc>
          <w:tcPr>
            <w:tcW w:w="2127" w:type="dxa"/>
            <w:shd w:val="clear" w:color="auto" w:fill="auto"/>
            <w:tcMar>
              <w:top w:w="0" w:type="dxa"/>
              <w:left w:w="108" w:type="dxa"/>
              <w:bottom w:w="0" w:type="dxa"/>
              <w:right w:w="108" w:type="dxa"/>
            </w:tcMar>
            <w:vAlign w:val="center"/>
          </w:tcPr>
          <w:p w:rsidR="00AB2768" w:rsidRPr="00AB2768" w:rsidRDefault="00AB2768" w:rsidP="00AB2768">
            <w:pPr>
              <w:widowControl/>
              <w:suppressAutoHyphens w:val="0"/>
              <w:autoSpaceDN/>
              <w:jc w:val="center"/>
              <w:textAlignment w:val="auto"/>
              <w:rPr>
                <w:rFonts w:eastAsia="Times New Roman" w:cs="Times New Roman"/>
                <w:b/>
                <w:bCs/>
                <w:kern w:val="0"/>
              </w:rPr>
            </w:pPr>
            <w:r w:rsidRPr="00AB2768">
              <w:rPr>
                <w:rFonts w:eastAsia="Times New Roman" w:cs="Times New Roman"/>
                <w:b/>
                <w:bCs/>
                <w:kern w:val="0"/>
              </w:rPr>
              <w:t>Наименование работ</w:t>
            </w:r>
          </w:p>
        </w:tc>
        <w:tc>
          <w:tcPr>
            <w:tcW w:w="6662" w:type="dxa"/>
            <w:shd w:val="clear" w:color="auto" w:fill="auto"/>
            <w:tcMar>
              <w:top w:w="0" w:type="dxa"/>
              <w:left w:w="108" w:type="dxa"/>
              <w:bottom w:w="0" w:type="dxa"/>
              <w:right w:w="108" w:type="dxa"/>
            </w:tcMar>
            <w:vAlign w:val="center"/>
          </w:tcPr>
          <w:p w:rsidR="00AB2768" w:rsidRPr="00AB2768" w:rsidRDefault="00AB2768" w:rsidP="00AB2768">
            <w:pPr>
              <w:widowControl/>
              <w:suppressAutoHyphens w:val="0"/>
              <w:autoSpaceDN/>
              <w:jc w:val="center"/>
              <w:textAlignment w:val="auto"/>
              <w:rPr>
                <w:rFonts w:eastAsia="Times New Roman" w:cs="Times New Roman"/>
                <w:b/>
                <w:bCs/>
                <w:kern w:val="0"/>
              </w:rPr>
            </w:pPr>
            <w:r w:rsidRPr="00AB2768">
              <w:rPr>
                <w:rFonts w:eastAsia="Times New Roman" w:cs="Times New Roman"/>
                <w:b/>
                <w:bCs/>
                <w:kern w:val="0"/>
              </w:rPr>
              <w:t>Описание функциональных и технических характеристик</w:t>
            </w:r>
          </w:p>
        </w:tc>
        <w:tc>
          <w:tcPr>
            <w:tcW w:w="1117" w:type="dxa"/>
            <w:shd w:val="clear" w:color="auto" w:fill="auto"/>
            <w:tcMar>
              <w:top w:w="0" w:type="dxa"/>
              <w:left w:w="108" w:type="dxa"/>
              <w:bottom w:w="0" w:type="dxa"/>
              <w:right w:w="108" w:type="dxa"/>
            </w:tcMar>
            <w:vAlign w:val="center"/>
          </w:tcPr>
          <w:p w:rsidR="00AB2768" w:rsidRPr="00AB2768" w:rsidRDefault="00AB2768" w:rsidP="00AB2768">
            <w:pPr>
              <w:widowControl/>
              <w:suppressAutoHyphens w:val="0"/>
              <w:autoSpaceDN/>
              <w:jc w:val="center"/>
              <w:textAlignment w:val="auto"/>
              <w:rPr>
                <w:rFonts w:eastAsia="Times New Roman" w:cs="Times New Roman"/>
                <w:b/>
                <w:kern w:val="0"/>
              </w:rPr>
            </w:pPr>
            <w:r w:rsidRPr="00AB2768">
              <w:rPr>
                <w:rFonts w:eastAsia="Times New Roman" w:cs="Times New Roman"/>
                <w:b/>
                <w:bCs/>
                <w:kern w:val="0"/>
              </w:rPr>
              <w:t>Объем</w:t>
            </w:r>
            <w:r w:rsidRPr="00AB2768">
              <w:rPr>
                <w:rFonts w:eastAsia="Times New Roman" w:cs="Times New Roman"/>
                <w:b/>
                <w:kern w:val="0"/>
              </w:rPr>
              <w:t>, шт.</w:t>
            </w:r>
          </w:p>
        </w:tc>
      </w:tr>
      <w:tr w:rsidR="00AB2768" w:rsidRPr="00AB2768" w:rsidTr="00AB2768">
        <w:tblPrEx>
          <w:tblCellMar>
            <w:top w:w="0" w:type="dxa"/>
            <w:bottom w:w="0" w:type="dxa"/>
          </w:tblCellMar>
        </w:tblPrEx>
        <w:trPr>
          <w:trHeight w:val="1978"/>
        </w:trPr>
        <w:tc>
          <w:tcPr>
            <w:tcW w:w="585" w:type="dxa"/>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1</w:t>
            </w:r>
          </w:p>
        </w:tc>
        <w:tc>
          <w:tcPr>
            <w:tcW w:w="2127" w:type="dxa"/>
            <w:shd w:val="clear" w:color="auto" w:fill="auto"/>
            <w:tcMar>
              <w:top w:w="0" w:type="dxa"/>
              <w:left w:w="108" w:type="dxa"/>
              <w:bottom w:w="0" w:type="dxa"/>
              <w:right w:w="108" w:type="dxa"/>
            </w:tcMar>
          </w:tcPr>
          <w:p w:rsidR="00AB2768" w:rsidRPr="00AB2768" w:rsidRDefault="00AB2768" w:rsidP="00AB2768">
            <w:pPr>
              <w:jc w:val="center"/>
            </w:pPr>
            <w:r w:rsidRPr="00AB2768">
              <w:t>Протез бедра модульный   в том числе при врожденном   недоразвитии</w:t>
            </w:r>
          </w:p>
          <w:p w:rsidR="00AB2768" w:rsidRPr="00AB2768" w:rsidRDefault="00AB2768" w:rsidP="00AB2768">
            <w:pPr>
              <w:jc w:val="center"/>
            </w:pPr>
            <w:r w:rsidRPr="00AB2768">
              <w:t>8-07-10</w:t>
            </w:r>
          </w:p>
          <w:p w:rsidR="00AB2768" w:rsidRPr="00AB2768" w:rsidRDefault="00AB2768" w:rsidP="00AB2768">
            <w:pPr>
              <w:widowControl/>
              <w:suppressAutoHyphens w:val="0"/>
              <w:autoSpaceDN/>
              <w:jc w:val="center"/>
              <w:textAlignment w:val="auto"/>
              <w:rPr>
                <w:rFonts w:eastAsia="Times New Roman" w:cs="Times New Roman"/>
                <w:kern w:val="0"/>
              </w:rPr>
            </w:pPr>
          </w:p>
        </w:tc>
        <w:tc>
          <w:tcPr>
            <w:tcW w:w="6662" w:type="dxa"/>
            <w:shd w:val="clear" w:color="auto" w:fill="auto"/>
            <w:tcMar>
              <w:top w:w="0" w:type="dxa"/>
              <w:left w:w="108" w:type="dxa"/>
              <w:bottom w:w="0" w:type="dxa"/>
              <w:right w:w="108" w:type="dxa"/>
            </w:tcMar>
          </w:tcPr>
          <w:p w:rsidR="00AB2768" w:rsidRPr="00AB2768" w:rsidRDefault="00AB2768" w:rsidP="00AB2768">
            <w:pPr>
              <w:jc w:val="both"/>
              <w:rPr>
                <w:rFonts w:eastAsia="SimSun"/>
                <w:sz w:val="20"/>
                <w:szCs w:val="20"/>
                <w:lang w:eastAsia="zh-CN" w:bidi="hi-IN"/>
              </w:rPr>
            </w:pPr>
            <w:r w:rsidRPr="00AB2768">
              <w:rPr>
                <w:rFonts w:eastAsia="SimSun"/>
                <w:sz w:val="20"/>
                <w:szCs w:val="20"/>
                <w:lang w:eastAsia="zh-CN" w:bidi="hi-IN"/>
              </w:rPr>
              <w:t>Протез бедра модульный. Протез должен иметь следующие характеристики: протез бедра модульный с силиконовым чехлом.  Формообразующая часть косметической облицовки должна быть модульная мягкая, полиуретановая.  Косметическое покрытие облицовки</w:t>
            </w:r>
            <w:r w:rsidRPr="00AB2768">
              <w:rPr>
                <w:rFonts w:eastAsia="Times New Roman" w:cs="Times New Roman"/>
                <w:kern w:val="0"/>
              </w:rPr>
              <w:t xml:space="preserve"> </w:t>
            </w:r>
            <w:r w:rsidRPr="00AB2768">
              <w:rPr>
                <w:rFonts w:eastAsia="SimSun"/>
                <w:sz w:val="20"/>
                <w:szCs w:val="20"/>
                <w:lang w:eastAsia="zh-CN" w:bidi="hi-IN"/>
              </w:rPr>
              <w:t>должно быть чулки ортопедические, перлоновые. Пробная (примерочная) гильза</w:t>
            </w:r>
            <w:r w:rsidRPr="00AB2768">
              <w:rPr>
                <w:rFonts w:eastAsia="Times New Roman" w:cs="Times New Roman"/>
                <w:kern w:val="0"/>
              </w:rPr>
              <w:t xml:space="preserve"> </w:t>
            </w:r>
            <w:r w:rsidRPr="00AB2768">
              <w:rPr>
                <w:rFonts w:eastAsia="SimSun"/>
                <w:sz w:val="20"/>
                <w:szCs w:val="20"/>
                <w:lang w:eastAsia="zh-CN" w:bidi="hi-IN"/>
              </w:rPr>
              <w:t>должна изготавливаться из слоистого жесткого ударопрочного антибактериального материала толщиной не менее 20мм. (1шт.). Приемн</w:t>
            </w:r>
            <w:bookmarkStart w:id="0" w:name="_GoBack"/>
            <w:bookmarkEnd w:id="0"/>
            <w:r w:rsidRPr="00AB2768">
              <w:rPr>
                <w:rFonts w:eastAsia="SimSun"/>
                <w:sz w:val="20"/>
                <w:szCs w:val="20"/>
                <w:lang w:eastAsia="zh-CN" w:bidi="hi-IN"/>
              </w:rPr>
              <w:t>ая гильза индивидуальная 1шт.  Постоянная гильза</w:t>
            </w:r>
            <w:r w:rsidRPr="00AB2768">
              <w:rPr>
                <w:rFonts w:eastAsia="Times New Roman" w:cs="Times New Roman"/>
                <w:kern w:val="0"/>
              </w:rPr>
              <w:t xml:space="preserve"> </w:t>
            </w:r>
            <w:r w:rsidRPr="00AB2768">
              <w:rPr>
                <w:rFonts w:eastAsia="SimSun"/>
                <w:sz w:val="20"/>
                <w:szCs w:val="20"/>
                <w:lang w:eastAsia="zh-CN" w:bidi="hi-IN"/>
              </w:rPr>
              <w:t>должна быть выполнена из литьевого слоистого пластика на основе акриловых смол. В протезе</w:t>
            </w:r>
            <w:r w:rsidRPr="00AB2768">
              <w:rPr>
                <w:rFonts w:eastAsia="Times New Roman" w:cs="Times New Roman"/>
                <w:kern w:val="0"/>
              </w:rPr>
              <w:t xml:space="preserve"> </w:t>
            </w:r>
            <w:r w:rsidRPr="00AB2768">
              <w:rPr>
                <w:rFonts w:eastAsia="SimSun"/>
                <w:sz w:val="20"/>
                <w:szCs w:val="20"/>
                <w:lang w:eastAsia="zh-CN" w:bidi="hi-IN"/>
              </w:rPr>
              <w:t>должна использоваться специальная система крепления лайнеров на бедро.  Регулировочно-соединительное устройство должно соответствовать весу инвалида, стопа</w:t>
            </w:r>
            <w:r w:rsidRPr="00AB2768">
              <w:rPr>
                <w:rFonts w:eastAsia="Times New Roman" w:cs="Times New Roman"/>
                <w:kern w:val="0"/>
              </w:rPr>
              <w:t xml:space="preserve"> </w:t>
            </w:r>
            <w:r w:rsidRPr="00AB2768">
              <w:rPr>
                <w:rFonts w:eastAsia="SimSun"/>
                <w:sz w:val="20"/>
                <w:szCs w:val="20"/>
                <w:lang w:eastAsia="zh-CN" w:bidi="hi-IN"/>
              </w:rPr>
              <w:t>должна быть со средней степенью энергосбережения.  Коленный шарнир должен быть одноосный, с ротационной гидравликой.</w:t>
            </w:r>
          </w:p>
        </w:tc>
        <w:tc>
          <w:tcPr>
            <w:tcW w:w="1117" w:type="dxa"/>
            <w:shd w:val="clear" w:color="auto" w:fill="auto"/>
            <w:tcMar>
              <w:top w:w="0" w:type="dxa"/>
              <w:left w:w="108" w:type="dxa"/>
              <w:bottom w:w="0" w:type="dxa"/>
              <w:right w:w="108" w:type="dxa"/>
            </w:tcMar>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2</w:t>
            </w:r>
          </w:p>
        </w:tc>
      </w:tr>
      <w:tr w:rsidR="00AB2768" w:rsidRPr="00AB2768" w:rsidTr="00AB2768">
        <w:tblPrEx>
          <w:tblCellMar>
            <w:top w:w="0" w:type="dxa"/>
            <w:bottom w:w="0" w:type="dxa"/>
          </w:tblCellMar>
        </w:tblPrEx>
        <w:trPr>
          <w:trHeight w:val="1978"/>
        </w:trPr>
        <w:tc>
          <w:tcPr>
            <w:tcW w:w="585" w:type="dxa"/>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2</w:t>
            </w:r>
          </w:p>
        </w:tc>
        <w:tc>
          <w:tcPr>
            <w:tcW w:w="2127" w:type="dxa"/>
            <w:shd w:val="clear" w:color="auto" w:fill="auto"/>
            <w:tcMar>
              <w:top w:w="0" w:type="dxa"/>
              <w:left w:w="108" w:type="dxa"/>
              <w:bottom w:w="0" w:type="dxa"/>
              <w:right w:w="108" w:type="dxa"/>
            </w:tcMar>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Протез голени модульный   в том числе при   недоразвитии</w:t>
            </w:r>
          </w:p>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8-07-09</w:t>
            </w:r>
          </w:p>
        </w:tc>
        <w:tc>
          <w:tcPr>
            <w:tcW w:w="6662" w:type="dxa"/>
            <w:shd w:val="clear" w:color="auto" w:fill="auto"/>
            <w:tcMar>
              <w:top w:w="0" w:type="dxa"/>
              <w:left w:w="108" w:type="dxa"/>
              <w:bottom w:w="0" w:type="dxa"/>
              <w:right w:w="108" w:type="dxa"/>
            </w:tcMar>
          </w:tcPr>
          <w:p w:rsidR="00AB2768" w:rsidRPr="00AB2768" w:rsidRDefault="00AB2768" w:rsidP="00AB2768">
            <w:pPr>
              <w:jc w:val="both"/>
              <w:rPr>
                <w:rFonts w:eastAsia="SimSun"/>
                <w:sz w:val="20"/>
                <w:szCs w:val="20"/>
                <w:lang w:eastAsia="zh-CN" w:bidi="hi-IN"/>
              </w:rPr>
            </w:pPr>
            <w:r w:rsidRPr="00AB2768">
              <w:rPr>
                <w:sz w:val="20"/>
                <w:szCs w:val="20"/>
              </w:rPr>
              <w:t>Протез голени модульный. Протез должен иметь следующие характеристики: протез голени модульный,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w:t>
            </w:r>
            <w:r w:rsidRPr="00AB2768">
              <w:rPr>
                <w:rFonts w:eastAsia="Times New Roman" w:cs="Times New Roman"/>
                <w:kern w:val="0"/>
              </w:rPr>
              <w:t xml:space="preserve"> </w:t>
            </w:r>
            <w:r w:rsidRPr="00AB2768">
              <w:rPr>
                <w:sz w:val="20"/>
                <w:szCs w:val="20"/>
              </w:rPr>
              <w:t>должно быть чулки ортопедические перлоновые или силоновые. Приемная гильза индивидуальная 1шт.  Пробная (примерочная) гильза</w:t>
            </w:r>
            <w:r w:rsidRPr="00AB2768">
              <w:rPr>
                <w:rFonts w:eastAsia="Times New Roman" w:cs="Times New Roman"/>
                <w:kern w:val="0"/>
              </w:rPr>
              <w:t xml:space="preserve"> </w:t>
            </w:r>
            <w:r w:rsidRPr="00AB2768">
              <w:rPr>
                <w:sz w:val="20"/>
                <w:szCs w:val="20"/>
              </w:rPr>
              <w:t>должна изготавливаться из листового жесткого ударопрочного антибактериального материала толщиной не менее 15 мм. – 1шт.). Материал постоянной гильзы: литьевой слоистый пластик на основе акриловых смол, листовой термопластичный пластик, вкладная гильза из вспененных материалов. Крепление протеза должно быть с использованием тканевого наколенника с натяжением в двух направлениях или за счёт формы приемной гильзы.  Регулировочно-  соединительное устройство должно соответствовать весу пациента.   Стопа должна быть треугольной формы со сдвоенными пружинами пяточного и переднего отделов стопы.  Тип протеза любой по назначению.</w:t>
            </w:r>
          </w:p>
        </w:tc>
        <w:tc>
          <w:tcPr>
            <w:tcW w:w="1117" w:type="dxa"/>
            <w:shd w:val="clear" w:color="auto" w:fill="auto"/>
            <w:tcMar>
              <w:top w:w="0" w:type="dxa"/>
              <w:left w:w="108" w:type="dxa"/>
              <w:bottom w:w="0" w:type="dxa"/>
              <w:right w:w="108" w:type="dxa"/>
            </w:tcMar>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1</w:t>
            </w:r>
          </w:p>
        </w:tc>
      </w:tr>
      <w:tr w:rsidR="00AB2768" w:rsidRPr="00AB2768" w:rsidTr="00AB2768">
        <w:tblPrEx>
          <w:tblCellMar>
            <w:top w:w="0" w:type="dxa"/>
            <w:bottom w:w="0" w:type="dxa"/>
          </w:tblCellMar>
        </w:tblPrEx>
        <w:trPr>
          <w:trHeight w:val="1978"/>
        </w:trPr>
        <w:tc>
          <w:tcPr>
            <w:tcW w:w="585" w:type="dxa"/>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3</w:t>
            </w:r>
          </w:p>
        </w:tc>
        <w:tc>
          <w:tcPr>
            <w:tcW w:w="2127" w:type="dxa"/>
            <w:shd w:val="clear" w:color="auto" w:fill="auto"/>
            <w:tcMar>
              <w:top w:w="0" w:type="dxa"/>
              <w:left w:w="108" w:type="dxa"/>
              <w:bottom w:w="0" w:type="dxa"/>
              <w:right w:w="108" w:type="dxa"/>
            </w:tcMar>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Протез голени модульный   в том числе при   недоразвитии</w:t>
            </w:r>
          </w:p>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8-07-09</w:t>
            </w:r>
          </w:p>
        </w:tc>
        <w:tc>
          <w:tcPr>
            <w:tcW w:w="6662" w:type="dxa"/>
            <w:shd w:val="clear" w:color="auto" w:fill="auto"/>
            <w:tcMar>
              <w:top w:w="0" w:type="dxa"/>
              <w:left w:w="108" w:type="dxa"/>
              <w:bottom w:w="0" w:type="dxa"/>
              <w:right w:w="108" w:type="dxa"/>
            </w:tcMar>
          </w:tcPr>
          <w:p w:rsidR="00AB2768" w:rsidRPr="00AB2768" w:rsidRDefault="00AB2768" w:rsidP="00AB2768">
            <w:pPr>
              <w:jc w:val="both"/>
              <w:rPr>
                <w:rFonts w:eastAsia="SimSun"/>
                <w:sz w:val="20"/>
                <w:szCs w:val="20"/>
                <w:lang w:eastAsia="zh-CN" w:bidi="hi-IN"/>
              </w:rPr>
            </w:pPr>
            <w:r w:rsidRPr="00AB2768">
              <w:rPr>
                <w:rFonts w:eastAsia="SimSun"/>
                <w:sz w:val="20"/>
                <w:szCs w:val="20"/>
                <w:lang w:eastAsia="zh-CN" w:bidi="hi-IN"/>
              </w:rPr>
              <w:t>Протез голени модульный без силиконового чехла. Формообразующая часть косметической оболочки должна быть модульная мягкая полиуретановая или листовой поролон. Косметическое покрытие облицовки должно быть чулки ортопедические перлоновые или силоновые, допускается покрытие защитное пленочное. Приемная гильза индивидуальная 1шт. (пробная гильза 1шт.)  Материал индивидуальной постоянной гильзы должен быть дерево, литьевой слоистый пластик на основе полиамидных или акриловых смол, листовой термопластичный пластик. Допускается применение вкладной гильзы из вспененных материалов или без нее. Крепление протеза должно быть с использованием кожаных полуфабрикатов (без шин) или с использованием тканевого наколенника или за счет формы приемной гильзы.  Регулировочно-соединительные устройства должны соответствовать весу пациента.  Стопа</w:t>
            </w:r>
            <w:r w:rsidRPr="00AB2768">
              <w:rPr>
                <w:rFonts w:eastAsia="Times New Roman" w:cs="Times New Roman"/>
                <w:kern w:val="0"/>
              </w:rPr>
              <w:t xml:space="preserve"> </w:t>
            </w:r>
            <w:r w:rsidRPr="00AB2768">
              <w:rPr>
                <w:rFonts w:eastAsia="SimSun"/>
                <w:sz w:val="20"/>
                <w:szCs w:val="20"/>
                <w:lang w:eastAsia="zh-CN" w:bidi="hi-IN"/>
              </w:rPr>
              <w:t>должна быть с повышенной упругостью носочной части или стопа, подвижная во всех вертикальных плоскостях, стопа смногоосевым шарниром или стопа со средней степенью энергосбережения.  Тип протеза: любой по назначению.</w:t>
            </w:r>
          </w:p>
        </w:tc>
        <w:tc>
          <w:tcPr>
            <w:tcW w:w="1117" w:type="dxa"/>
            <w:shd w:val="clear" w:color="auto" w:fill="auto"/>
            <w:tcMar>
              <w:top w:w="0" w:type="dxa"/>
              <w:left w:w="108" w:type="dxa"/>
              <w:bottom w:w="0" w:type="dxa"/>
              <w:right w:w="108" w:type="dxa"/>
            </w:tcMar>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1</w:t>
            </w:r>
          </w:p>
        </w:tc>
      </w:tr>
      <w:tr w:rsidR="00AB2768" w:rsidRPr="00AB2768" w:rsidTr="00AB2768">
        <w:tblPrEx>
          <w:tblCellMar>
            <w:top w:w="0" w:type="dxa"/>
            <w:bottom w:w="0" w:type="dxa"/>
          </w:tblCellMar>
        </w:tblPrEx>
        <w:trPr>
          <w:trHeight w:val="557"/>
        </w:trPr>
        <w:tc>
          <w:tcPr>
            <w:tcW w:w="585" w:type="dxa"/>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4</w:t>
            </w:r>
          </w:p>
        </w:tc>
        <w:tc>
          <w:tcPr>
            <w:tcW w:w="2127" w:type="dxa"/>
            <w:shd w:val="clear" w:color="auto" w:fill="auto"/>
            <w:tcMar>
              <w:top w:w="0" w:type="dxa"/>
              <w:left w:w="108" w:type="dxa"/>
              <w:bottom w:w="0" w:type="dxa"/>
              <w:right w:w="108" w:type="dxa"/>
            </w:tcMar>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Протез бедра модульный   в том числе при врожденном   недоразвитии</w:t>
            </w:r>
          </w:p>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8-07-10</w:t>
            </w:r>
          </w:p>
        </w:tc>
        <w:tc>
          <w:tcPr>
            <w:tcW w:w="6662" w:type="dxa"/>
            <w:shd w:val="clear" w:color="auto" w:fill="auto"/>
            <w:tcMar>
              <w:top w:w="0" w:type="dxa"/>
              <w:left w:w="108" w:type="dxa"/>
              <w:bottom w:w="0" w:type="dxa"/>
              <w:right w:w="108" w:type="dxa"/>
            </w:tcMar>
          </w:tcPr>
          <w:p w:rsidR="00AB2768" w:rsidRPr="00AB2768" w:rsidRDefault="00AB2768" w:rsidP="00AB2768">
            <w:pPr>
              <w:jc w:val="both"/>
              <w:rPr>
                <w:rFonts w:eastAsia="SimSun"/>
                <w:sz w:val="20"/>
                <w:szCs w:val="20"/>
                <w:lang w:eastAsia="zh-CN" w:bidi="hi-IN"/>
              </w:rPr>
            </w:pPr>
            <w:r w:rsidRPr="00AB2768">
              <w:rPr>
                <w:sz w:val="20"/>
                <w:szCs w:val="20"/>
              </w:rPr>
              <w:t>Протез бедра модульный. Формообразующая часть косметической облицовки должна быть модульная мягкая полиуретановая. Косметическое покрытие облицовки должно быть чулки ортопедические перлоновые.  Приемная гильза индивидуальная 1 шт. Пробная (примерочная) гильза 1 шт. Материал постоянной гильзы</w:t>
            </w:r>
            <w:r w:rsidRPr="00AB2768">
              <w:rPr>
                <w:rFonts w:eastAsia="Times New Roman" w:cs="Times New Roman"/>
                <w:kern w:val="0"/>
              </w:rPr>
              <w:t xml:space="preserve"> </w:t>
            </w:r>
            <w:r w:rsidRPr="00AB2768">
              <w:rPr>
                <w:sz w:val="20"/>
                <w:szCs w:val="20"/>
              </w:rPr>
              <w:t xml:space="preserve">должен быть литьевой слоистый пластик на основе акриловых смол. Крепление протеза должно быть вакуумное с использованием бандажа. Регулировочно-соединительное устройство должно соответствовать весу пациента. Стопа должна быть со средней степенью энергосбережения. Коленный шарнир многоосный, с интегрированным толкателем. </w:t>
            </w:r>
          </w:p>
        </w:tc>
        <w:tc>
          <w:tcPr>
            <w:tcW w:w="1117" w:type="dxa"/>
            <w:shd w:val="clear" w:color="auto" w:fill="auto"/>
            <w:tcMar>
              <w:top w:w="0" w:type="dxa"/>
              <w:left w:w="108" w:type="dxa"/>
              <w:bottom w:w="0" w:type="dxa"/>
              <w:right w:w="108" w:type="dxa"/>
            </w:tcMar>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3</w:t>
            </w:r>
          </w:p>
        </w:tc>
      </w:tr>
      <w:tr w:rsidR="00AB2768" w:rsidRPr="00AB2768" w:rsidTr="00AB2768">
        <w:tblPrEx>
          <w:tblCellMar>
            <w:top w:w="0" w:type="dxa"/>
            <w:bottom w:w="0" w:type="dxa"/>
          </w:tblCellMar>
        </w:tblPrEx>
        <w:trPr>
          <w:trHeight w:val="1978"/>
        </w:trPr>
        <w:tc>
          <w:tcPr>
            <w:tcW w:w="585" w:type="dxa"/>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lastRenderedPageBreak/>
              <w:t>5</w:t>
            </w:r>
          </w:p>
        </w:tc>
        <w:tc>
          <w:tcPr>
            <w:tcW w:w="2127" w:type="dxa"/>
            <w:shd w:val="clear" w:color="auto" w:fill="auto"/>
            <w:tcMar>
              <w:top w:w="0" w:type="dxa"/>
              <w:left w:w="108" w:type="dxa"/>
              <w:bottom w:w="0" w:type="dxa"/>
              <w:right w:w="108" w:type="dxa"/>
            </w:tcMar>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Протез голени модульный   в том числе при   недоразвитии</w:t>
            </w:r>
          </w:p>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8-07-09</w:t>
            </w:r>
          </w:p>
        </w:tc>
        <w:tc>
          <w:tcPr>
            <w:tcW w:w="6662" w:type="dxa"/>
            <w:shd w:val="clear" w:color="auto" w:fill="auto"/>
            <w:tcMar>
              <w:top w:w="0" w:type="dxa"/>
              <w:left w:w="108" w:type="dxa"/>
              <w:bottom w:w="0" w:type="dxa"/>
              <w:right w:w="108" w:type="dxa"/>
            </w:tcMar>
          </w:tcPr>
          <w:p w:rsidR="00AB2768" w:rsidRPr="00AB2768" w:rsidRDefault="00AB2768" w:rsidP="00AB2768">
            <w:pPr>
              <w:jc w:val="both"/>
              <w:rPr>
                <w:rFonts w:eastAsia="SimSun"/>
                <w:sz w:val="20"/>
                <w:szCs w:val="20"/>
                <w:lang w:eastAsia="zh-CN" w:bidi="hi-IN"/>
              </w:rPr>
            </w:pPr>
            <w:r w:rsidRPr="00AB2768">
              <w:rPr>
                <w:rFonts w:eastAsia="SimSun"/>
                <w:sz w:val="20"/>
                <w:szCs w:val="20"/>
                <w:lang w:eastAsia="zh-CN" w:bidi="hi-IN"/>
              </w:rPr>
              <w:t>Протез голени модульный на длинную культю.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должна быть чулки ортопедические перлоновые или силоновые. Пробная (примерочная) гильза изготавливается из листового жесткого ударопрочного антибактериального материала толщиной не менее 20 мм (1шт.).  Приемная гильза индивидуальная 1шт. Материал индивидуальной постоянной гильзы</w:t>
            </w:r>
            <w:r w:rsidRPr="00AB2768">
              <w:rPr>
                <w:rFonts w:eastAsia="Times New Roman" w:cs="Times New Roman"/>
                <w:kern w:val="0"/>
              </w:rPr>
              <w:t xml:space="preserve"> </w:t>
            </w:r>
            <w:r w:rsidRPr="00AB2768">
              <w:rPr>
                <w:rFonts w:eastAsia="SimSun"/>
                <w:sz w:val="20"/>
                <w:szCs w:val="20"/>
                <w:lang w:eastAsia="zh-CN" w:bidi="hi-IN"/>
              </w:rPr>
              <w:t>должен быть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Крепление протеза должно быть с использованием кожаных полуфабрикатов (без шин) или с использованием наколенника. Регулировочно-соединительные устройства должны соответствовать весу инвалида. Стопа должна быть малой монтажной высотой. Тип протеза: любой по назначению.</w:t>
            </w:r>
          </w:p>
        </w:tc>
        <w:tc>
          <w:tcPr>
            <w:tcW w:w="1117" w:type="dxa"/>
            <w:shd w:val="clear" w:color="auto" w:fill="auto"/>
            <w:tcMar>
              <w:top w:w="0" w:type="dxa"/>
              <w:left w:w="108" w:type="dxa"/>
              <w:bottom w:w="0" w:type="dxa"/>
              <w:right w:w="108" w:type="dxa"/>
            </w:tcMar>
          </w:tcPr>
          <w:p w:rsidR="00AB2768" w:rsidRPr="00AB2768" w:rsidRDefault="00AB2768" w:rsidP="00AB2768">
            <w:pPr>
              <w:widowControl/>
              <w:suppressAutoHyphens w:val="0"/>
              <w:autoSpaceDN/>
              <w:jc w:val="center"/>
              <w:textAlignment w:val="auto"/>
              <w:rPr>
                <w:rFonts w:eastAsia="Times New Roman" w:cs="Times New Roman"/>
                <w:kern w:val="0"/>
              </w:rPr>
            </w:pPr>
            <w:r w:rsidRPr="00AB2768">
              <w:rPr>
                <w:rFonts w:eastAsia="Times New Roman" w:cs="Times New Roman"/>
                <w:kern w:val="0"/>
              </w:rPr>
              <w:t>1</w:t>
            </w:r>
          </w:p>
        </w:tc>
      </w:tr>
      <w:tr w:rsidR="00AB2768" w:rsidRPr="00AB2768" w:rsidTr="00AB2768">
        <w:tblPrEx>
          <w:tblCellMar>
            <w:top w:w="0" w:type="dxa"/>
            <w:bottom w:w="0" w:type="dxa"/>
          </w:tblCellMar>
        </w:tblPrEx>
        <w:trPr>
          <w:trHeight w:val="295"/>
        </w:trPr>
        <w:tc>
          <w:tcPr>
            <w:tcW w:w="9374" w:type="dxa"/>
            <w:gridSpan w:val="3"/>
          </w:tcPr>
          <w:p w:rsidR="00AB2768" w:rsidRPr="00AB2768" w:rsidRDefault="00AB2768" w:rsidP="00AB2768">
            <w:pPr>
              <w:widowControl/>
              <w:suppressAutoHyphens w:val="0"/>
              <w:autoSpaceDN/>
              <w:jc w:val="center"/>
              <w:textAlignment w:val="auto"/>
              <w:rPr>
                <w:rFonts w:eastAsia="Times New Roman" w:cs="Times New Roman"/>
                <w:b/>
                <w:kern w:val="0"/>
              </w:rPr>
            </w:pPr>
            <w:r w:rsidRPr="00AB2768">
              <w:rPr>
                <w:rFonts w:eastAsia="Times New Roman" w:cs="Times New Roman"/>
                <w:b/>
                <w:kern w:val="0"/>
              </w:rPr>
              <w:t xml:space="preserve">                         ИТОГО</w:t>
            </w:r>
          </w:p>
        </w:tc>
        <w:tc>
          <w:tcPr>
            <w:tcW w:w="1117" w:type="dxa"/>
            <w:shd w:val="clear" w:color="auto" w:fill="auto"/>
            <w:tcMar>
              <w:top w:w="0" w:type="dxa"/>
              <w:left w:w="108" w:type="dxa"/>
              <w:bottom w:w="0" w:type="dxa"/>
              <w:right w:w="108" w:type="dxa"/>
            </w:tcMar>
          </w:tcPr>
          <w:p w:rsidR="00AB2768" w:rsidRPr="00AB2768" w:rsidRDefault="00AB2768" w:rsidP="00AB2768">
            <w:pPr>
              <w:widowControl/>
              <w:suppressAutoHyphens w:val="0"/>
              <w:autoSpaceDN/>
              <w:jc w:val="center"/>
              <w:textAlignment w:val="auto"/>
              <w:rPr>
                <w:rFonts w:eastAsia="Times New Roman" w:cs="Times New Roman"/>
                <w:b/>
                <w:kern w:val="0"/>
              </w:rPr>
            </w:pPr>
            <w:r w:rsidRPr="00AB2768">
              <w:rPr>
                <w:rFonts w:eastAsia="Times New Roman" w:cs="Times New Roman"/>
                <w:b/>
                <w:kern w:val="0"/>
              </w:rPr>
              <w:t>8</w:t>
            </w:r>
          </w:p>
        </w:tc>
      </w:tr>
    </w:tbl>
    <w:p w:rsidR="00AB2768" w:rsidRPr="00AB2768" w:rsidRDefault="00AB2768" w:rsidP="00AB2768">
      <w:pPr>
        <w:widowControl/>
        <w:suppressAutoHyphens w:val="0"/>
        <w:autoSpaceDN/>
        <w:jc w:val="both"/>
        <w:textAlignment w:val="auto"/>
        <w:rPr>
          <w:rFonts w:eastAsia="Times New Roman" w:cs="Times New Roman"/>
          <w:kern w:val="0"/>
          <w:sz w:val="16"/>
          <w:szCs w:val="16"/>
        </w:rPr>
      </w:pPr>
    </w:p>
    <w:p w:rsidR="00AB2768" w:rsidRPr="00AB2768" w:rsidRDefault="00AB2768" w:rsidP="00AB2768">
      <w:pPr>
        <w:widowControl/>
        <w:tabs>
          <w:tab w:val="left" w:pos="360"/>
          <w:tab w:val="left" w:pos="1080"/>
        </w:tabs>
        <w:suppressAutoHyphens w:val="0"/>
        <w:autoSpaceDN/>
        <w:spacing w:after="60"/>
        <w:ind w:firstLine="720"/>
        <w:jc w:val="both"/>
        <w:textAlignment w:val="auto"/>
        <w:rPr>
          <w:rFonts w:eastAsia="Times New Roman" w:cs="Times New Roman"/>
          <w:kern w:val="0"/>
        </w:rPr>
      </w:pPr>
      <w:r w:rsidRPr="00AB2768">
        <w:rPr>
          <w:rFonts w:eastAsia="Times New Roman" w:cs="Times New Roman"/>
          <w:kern w:val="0"/>
        </w:rPr>
        <w:t>Описание функциональных и технических характеристик объекта закупки составлено на основании заключения медико-технической комиссии.</w:t>
      </w:r>
    </w:p>
    <w:p w:rsidR="00AB2768" w:rsidRPr="00AB2768" w:rsidRDefault="00AB2768" w:rsidP="00AB2768">
      <w:pPr>
        <w:widowControl/>
        <w:tabs>
          <w:tab w:val="left" w:pos="360"/>
          <w:tab w:val="left" w:pos="1080"/>
        </w:tabs>
        <w:suppressAutoHyphens w:val="0"/>
        <w:autoSpaceDN/>
        <w:ind w:firstLine="720"/>
        <w:jc w:val="center"/>
        <w:textAlignment w:val="auto"/>
        <w:rPr>
          <w:rFonts w:eastAsia="Times New Roman" w:cs="Times New Roman"/>
          <w:b/>
          <w:kern w:val="0"/>
        </w:rPr>
      </w:pPr>
      <w:r w:rsidRPr="00AB2768">
        <w:rPr>
          <w:rFonts w:eastAsia="Times New Roman" w:cs="Times New Roman"/>
          <w:b/>
          <w:kern w:val="0"/>
        </w:rPr>
        <w:t>Требования к качеству работ</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Протезы нижних конечностей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w:t>
      </w:r>
    </w:p>
    <w:p w:rsidR="00AB2768" w:rsidRPr="00AB2768" w:rsidRDefault="00AB2768" w:rsidP="00AB2768">
      <w:pPr>
        <w:widowControl/>
        <w:tabs>
          <w:tab w:val="left" w:pos="360"/>
          <w:tab w:val="left" w:pos="1080"/>
        </w:tabs>
        <w:suppressAutoHyphens w:val="0"/>
        <w:autoSpaceDN/>
        <w:ind w:firstLine="720"/>
        <w:jc w:val="center"/>
        <w:textAlignment w:val="auto"/>
        <w:rPr>
          <w:rFonts w:eastAsia="Times New Roman" w:cs="Times New Roman"/>
          <w:b/>
          <w:kern w:val="0"/>
        </w:rPr>
      </w:pPr>
      <w:r w:rsidRPr="00AB2768">
        <w:rPr>
          <w:rFonts w:eastAsia="Times New Roman" w:cs="Times New Roman"/>
          <w:b/>
          <w:kern w:val="0"/>
        </w:rPr>
        <w:t>Требования к техническим и функциональным характеристикам работ</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Выполняемые работы по обеспечению инвалидов протезами нижних конечностей должны содержать комплекс медицинских, технических и социальных мероприятий, проводимых с пациентом, имеющими нарушения и (или) дефекты опорно-двигательного аппарата, в целях восстановления или компенсации ограничений их жизнедеятельности.</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нижней конечности инвалида с помощью протеза нижней конечности.</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Приемная гильза протеза изготавливается по индивидуальному параметру инвалида и предназначается для размещения в нем пораженной конечности, обеспечивая взаимодействие инвалида с протезом конечности.</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Функциональный узел протеза конечности выполняет заданную функцию и имеет конструктивно-технологическую завершенность.</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 xml:space="preserve">Лечебно-тренировочный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 Постоянный протез предназначается после завершения использования лечебно-тренировочного протеза. </w:t>
      </w:r>
    </w:p>
    <w:p w:rsidR="00AB2768" w:rsidRPr="00AB2768" w:rsidRDefault="00AB2768" w:rsidP="00AB2768">
      <w:pPr>
        <w:widowControl/>
        <w:tabs>
          <w:tab w:val="left" w:pos="360"/>
          <w:tab w:val="left" w:pos="1080"/>
        </w:tabs>
        <w:suppressAutoHyphens w:val="0"/>
        <w:autoSpaceDN/>
        <w:ind w:firstLine="720"/>
        <w:jc w:val="center"/>
        <w:textAlignment w:val="auto"/>
        <w:rPr>
          <w:rFonts w:eastAsia="Times New Roman" w:cs="Times New Roman"/>
          <w:b/>
          <w:kern w:val="0"/>
        </w:rPr>
      </w:pPr>
      <w:r w:rsidRPr="00AB2768">
        <w:rPr>
          <w:rFonts w:eastAsia="Times New Roman" w:cs="Times New Roman"/>
          <w:b/>
          <w:kern w:val="0"/>
        </w:rPr>
        <w:t>Требования к результатам работ</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Работы по обеспечению инвалида протезом нижней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протезом должны быть выполнены с надлежащим качеством и в установленные сроки.</w:t>
      </w:r>
    </w:p>
    <w:p w:rsidR="00AB2768" w:rsidRPr="00AB2768" w:rsidRDefault="00AB2768" w:rsidP="00AB2768">
      <w:pPr>
        <w:widowControl/>
        <w:tabs>
          <w:tab w:val="left" w:pos="360"/>
          <w:tab w:val="left" w:pos="1080"/>
        </w:tabs>
        <w:suppressAutoHyphens w:val="0"/>
        <w:autoSpaceDN/>
        <w:ind w:firstLine="720"/>
        <w:jc w:val="center"/>
        <w:textAlignment w:val="auto"/>
        <w:rPr>
          <w:rFonts w:eastAsia="Times New Roman" w:cs="Times New Roman"/>
          <w:b/>
          <w:kern w:val="0"/>
        </w:rPr>
      </w:pPr>
      <w:r w:rsidRPr="00AB2768">
        <w:rPr>
          <w:rFonts w:eastAsia="Times New Roman" w:cs="Times New Roman"/>
          <w:b/>
          <w:kern w:val="0"/>
        </w:rPr>
        <w:t>Требования к размерам, упаковке.</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Маркировка протеза, а также их упаковка, хранение и транспортировка к месту жительства инвалидов (ветеранов) должна осуществляться с соблюдением требований ГОСТ Р ИСО 22523-2007 «Протезы конечностей и ортезы наружные. Требования и методы испытаний» и ГОСТ Р 51632-2014 «Технические средства реабилитации людей с ограничениями жизнедеятельности. Общие технические требования и методы испытаний».</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Упаковка протеза должна обеспечивать защиту от повреждений, порчи (изнашивания) или загрязнения во время хранения и транспортировки к месту жительства инвалида (ветерана).</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 xml:space="preserve">Временная противокоррозионная защита протеза производится в соответствии с требованиями ГОСТ 9.014-78 «Единая система защиты от коррозии и старения материалов и </w:t>
      </w:r>
      <w:r w:rsidRPr="00AB2768">
        <w:rPr>
          <w:rFonts w:eastAsia="Times New Roman" w:cs="Times New Roman"/>
          <w:kern w:val="0"/>
        </w:rPr>
        <w:lastRenderedPageBreak/>
        <w:t>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b/>
          <w:kern w:val="0"/>
        </w:rPr>
        <w:t>Гарантийный срок</w:t>
      </w:r>
      <w:r w:rsidRPr="00AB2768">
        <w:rPr>
          <w:rFonts w:eastAsia="Times New Roman" w:cs="Times New Roman"/>
          <w:kern w:val="0"/>
        </w:rPr>
        <w:t xml:space="preserve"> на протез устанавливается со дня подписания Акта сдачи-приемки работ:</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 xml:space="preserve">протезы </w:t>
      </w:r>
      <w:r w:rsidRPr="00AB2768">
        <w:rPr>
          <w:rFonts w:eastAsia="Times New Roman" w:cs="Times New Roman"/>
          <w:b/>
          <w:kern w:val="0"/>
          <w:u w:val="single"/>
        </w:rPr>
        <w:t>нижних конечностей</w:t>
      </w:r>
      <w:r w:rsidRPr="00AB2768">
        <w:rPr>
          <w:rFonts w:eastAsia="Times New Roman" w:cs="Times New Roman"/>
          <w:kern w:val="0"/>
        </w:rPr>
        <w:t xml:space="preserve"> – не менее </w:t>
      </w:r>
      <w:r w:rsidRPr="00AB2768">
        <w:rPr>
          <w:rFonts w:eastAsia="Times New Roman" w:cs="Times New Roman"/>
          <w:b/>
          <w:kern w:val="0"/>
        </w:rPr>
        <w:t>9 месяцев</w:t>
      </w:r>
      <w:r w:rsidRPr="00AB2768">
        <w:rPr>
          <w:rFonts w:eastAsia="Times New Roman" w:cs="Times New Roman"/>
          <w:kern w:val="0"/>
        </w:rPr>
        <w:t>.</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В течение этого срока предприятие - изготовитель производит замену или ремонт изделия бесплатно.</w:t>
      </w:r>
    </w:p>
    <w:p w:rsidR="00AB2768" w:rsidRPr="00AB2768" w:rsidRDefault="00AB2768" w:rsidP="00AB2768">
      <w:pPr>
        <w:widowControl/>
        <w:tabs>
          <w:tab w:val="left" w:pos="360"/>
          <w:tab w:val="left" w:pos="1080"/>
        </w:tabs>
        <w:suppressAutoHyphens w:val="0"/>
        <w:autoSpaceDN/>
        <w:ind w:firstLine="720"/>
        <w:jc w:val="both"/>
        <w:textAlignment w:val="auto"/>
        <w:rPr>
          <w:rFonts w:eastAsia="Times New Roman" w:cs="Times New Roman"/>
          <w:kern w:val="0"/>
        </w:rPr>
      </w:pPr>
      <w:r w:rsidRPr="00AB2768">
        <w:rPr>
          <w:rFonts w:eastAsia="Times New Roman" w:cs="Times New Roman"/>
          <w:kern w:val="0"/>
        </w:rPr>
        <w:t>Протезно-ортопедическое изделие должно иметь установленный производителем срок службы, который со дня подписания Акта сдачи-приемки протезно-ортопедического изделия Получателем должен иметь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w:t>
      </w:r>
    </w:p>
    <w:p w:rsidR="00AB2768" w:rsidRPr="00AB2768" w:rsidRDefault="00AB2768" w:rsidP="00AB2768">
      <w:pPr>
        <w:widowControl/>
        <w:tabs>
          <w:tab w:val="left" w:pos="360"/>
          <w:tab w:val="left" w:pos="1080"/>
        </w:tabs>
        <w:suppressAutoHyphens w:val="0"/>
        <w:autoSpaceDN/>
        <w:jc w:val="both"/>
        <w:textAlignment w:val="auto"/>
        <w:rPr>
          <w:rFonts w:eastAsia="Times New Roman" w:cs="Times New Roman"/>
          <w:kern w:val="0"/>
        </w:rPr>
      </w:pPr>
    </w:p>
    <w:p w:rsidR="00AB2768" w:rsidRPr="00AB2768" w:rsidRDefault="00AB2768" w:rsidP="00AB2768">
      <w:pPr>
        <w:suppressAutoHyphens w:val="0"/>
        <w:autoSpaceDN/>
        <w:ind w:firstLine="709"/>
        <w:jc w:val="both"/>
        <w:textAlignment w:val="auto"/>
        <w:rPr>
          <w:rFonts w:eastAsia="Times New Roman" w:cs="Times New Roman"/>
          <w:kern w:val="0"/>
          <w:lang w:eastAsia="x-none"/>
        </w:rPr>
      </w:pPr>
      <w:r w:rsidRPr="00AB2768">
        <w:rPr>
          <w:rFonts w:eastAsia="Times New Roman" w:cs="Times New Roman"/>
          <w:b/>
          <w:kern w:val="0"/>
          <w:lang w:val="x-none" w:eastAsia="x-none"/>
        </w:rPr>
        <w:t xml:space="preserve">Место </w:t>
      </w:r>
      <w:r w:rsidRPr="00AB2768">
        <w:rPr>
          <w:rFonts w:eastAsia="Times New Roman" w:cs="Times New Roman"/>
          <w:b/>
          <w:kern w:val="0"/>
          <w:lang w:eastAsia="x-none"/>
        </w:rPr>
        <w:t>выполнения работ</w:t>
      </w:r>
      <w:r w:rsidRPr="00AB2768">
        <w:rPr>
          <w:rFonts w:eastAsia="Times New Roman" w:cs="Times New Roman"/>
          <w:b/>
          <w:kern w:val="0"/>
          <w:lang w:val="x-none" w:eastAsia="x-none"/>
        </w:rPr>
        <w:t xml:space="preserve">: </w:t>
      </w:r>
      <w:r w:rsidRPr="00AB2768">
        <w:rPr>
          <w:rFonts w:eastAsia="Times New Roman" w:cs="Times New Roman"/>
          <w:kern w:val="0"/>
          <w:lang w:val="x-none" w:eastAsia="x-none"/>
        </w:rPr>
        <w:t>Российская Федерация, при невозможности инвалида прибыть к месту изготовления изделий, все предварительные работы по определению индивидуальных размеров для каждого инвалида должны осуществляться по месту жительства инвалида, а также при невозможности выдача изготовленного изделия должна осуществляться по месту жительства инвалида.</w:t>
      </w:r>
      <w:r w:rsidRPr="00AB2768">
        <w:rPr>
          <w:rFonts w:eastAsia="Times New Roman" w:cs="Times New Roman"/>
          <w:kern w:val="0"/>
          <w:lang w:eastAsia="x-none"/>
        </w:rPr>
        <w:t xml:space="preserve"> </w:t>
      </w:r>
    </w:p>
    <w:p w:rsidR="00AB2768" w:rsidRPr="00AB2768" w:rsidRDefault="00AB2768" w:rsidP="00AB2768">
      <w:pPr>
        <w:widowControl/>
        <w:tabs>
          <w:tab w:val="left" w:pos="360"/>
          <w:tab w:val="left" w:pos="1080"/>
        </w:tabs>
        <w:suppressAutoHyphens w:val="0"/>
        <w:autoSpaceDN/>
        <w:ind w:firstLine="709"/>
        <w:jc w:val="both"/>
        <w:textAlignment w:val="auto"/>
        <w:rPr>
          <w:rFonts w:eastAsia="Times New Roman" w:cs="Times New Roman"/>
          <w:kern w:val="0"/>
        </w:rPr>
      </w:pPr>
      <w:r w:rsidRPr="00AB2768">
        <w:rPr>
          <w:rFonts w:eastAsia="Times New Roman" w:cs="Times New Roman"/>
          <w:b/>
          <w:kern w:val="0"/>
        </w:rPr>
        <w:t xml:space="preserve">Сроки выполнения работ: </w:t>
      </w:r>
      <w:r w:rsidRPr="00AB2768">
        <w:rPr>
          <w:rFonts w:eastAsia="Times New Roman" w:cs="Times New Roman"/>
          <w:kern w:val="0"/>
        </w:rPr>
        <w:t>Не более 35 календарных дней со дня обращения инвалида (при наличии направлений Заказчика). Работы должны быть выполнены в полном объеме до 30 сентября 2022 года.</w:t>
      </w:r>
    </w:p>
    <w:p w:rsidR="00AB2768" w:rsidRPr="00AB2768" w:rsidRDefault="00AB2768" w:rsidP="00AB2768">
      <w:pPr>
        <w:widowControl/>
        <w:tabs>
          <w:tab w:val="left" w:pos="360"/>
          <w:tab w:val="left" w:pos="1080"/>
        </w:tabs>
        <w:suppressAutoHyphens w:val="0"/>
        <w:autoSpaceDN/>
        <w:ind w:firstLine="709"/>
        <w:jc w:val="both"/>
        <w:textAlignment w:val="auto"/>
        <w:rPr>
          <w:rFonts w:eastAsia="Times New Roman" w:cs="Times New Roman"/>
          <w:kern w:val="0"/>
        </w:rPr>
      </w:pPr>
    </w:p>
    <w:p w:rsidR="00AB2768" w:rsidRPr="00AB2768" w:rsidRDefault="00AB2768" w:rsidP="00AB2768">
      <w:pPr>
        <w:widowControl/>
        <w:suppressAutoHyphens w:val="0"/>
        <w:autoSpaceDN/>
        <w:ind w:firstLine="567"/>
        <w:jc w:val="both"/>
        <w:textAlignment w:val="auto"/>
        <w:rPr>
          <w:rFonts w:eastAsia="Times New Roman" w:cs="Times New Roman"/>
          <w:kern w:val="0"/>
        </w:rPr>
      </w:pPr>
      <w:r w:rsidRPr="00AB2768">
        <w:rPr>
          <w:rFonts w:eastAsia="Times New Roman" w:cs="Times New Roman"/>
          <w:kern w:val="0"/>
        </w:rPr>
        <w:t>В связи с отсутствием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показателей, требований, условных обозначений и терминологии, описание технических характеристик товара, работы, услуги подготовлено на основании информации,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 135-ФЗ «О защите конкуренции» и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182928" w:rsidRDefault="00182928" w:rsidP="00917F39">
      <w:pPr>
        <w:pStyle w:val="Standard"/>
        <w:tabs>
          <w:tab w:val="left" w:pos="1020"/>
        </w:tabs>
      </w:pPr>
      <w:r>
        <w:rPr>
          <w:rFonts w:eastAsia="Arial" w:cs="Arial"/>
          <w:sz w:val="22"/>
          <w:szCs w:val="22"/>
        </w:rPr>
        <w:t xml:space="preserve"> </w:t>
      </w:r>
    </w:p>
    <w:sectPr w:rsidR="00182928" w:rsidSect="002151AD">
      <w:headerReference w:type="default" r:id="rId7"/>
      <w:pgSz w:w="11905" w:h="16837"/>
      <w:pgMar w:top="851" w:right="760"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1C" w:rsidRDefault="009B171C">
      <w:r>
        <w:separator/>
      </w:r>
    </w:p>
  </w:endnote>
  <w:endnote w:type="continuationSeparator" w:id="0">
    <w:p w:rsidR="009B171C" w:rsidRDefault="009B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1C" w:rsidRDefault="009B171C">
      <w:r>
        <w:separator/>
      </w:r>
    </w:p>
  </w:footnote>
  <w:footnote w:type="continuationSeparator" w:id="0">
    <w:p w:rsidR="009B171C" w:rsidRDefault="009B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83" w:rsidRDefault="000F5983">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wp:posOffset>
              </wp:positionV>
              <wp:extent cx="64135" cy="146050"/>
              <wp:effectExtent l="0" t="0" r="9525" b="9525"/>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0F5983" w:rsidRDefault="000F5983">
                          <w:pPr>
                            <w:pStyle w:val="a5"/>
                          </w:pPr>
                          <w:r>
                            <w:rPr>
                              <w:rStyle w:val="a9"/>
                            </w:rPr>
                            <w:fldChar w:fldCharType="begin"/>
                          </w:r>
                          <w:r>
                            <w:rPr>
                              <w:rStyle w:val="a9"/>
                            </w:rPr>
                            <w:instrText xml:space="preserve"> PAGE </w:instrText>
                          </w:r>
                          <w:r>
                            <w:rPr>
                              <w:rStyle w:val="a9"/>
                            </w:rPr>
                            <w:fldChar w:fldCharType="separate"/>
                          </w:r>
                          <w:r w:rsidR="00AB2768">
                            <w:rPr>
                              <w:rStyle w:val="a9"/>
                              <w:noProof/>
                            </w:rPr>
                            <w:t>3</w:t>
                          </w:r>
                          <w:r>
                            <w:rPr>
                              <w:rStyle w:val="a9"/>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46.15pt;margin-top:.05pt;width:5.05pt;height:1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" filled="f" stroked="f">
              <v:path arrowok="t"/>
              <v:textbox style="mso-fit-shape-to-text:t" inset="0,0,0,0">
                <w:txbxContent>
                  <w:p w:rsidR="000F5983" w:rsidRDefault="000F5983">
                    <w:pPr>
                      <w:pStyle w:val="a5"/>
                    </w:pPr>
                    <w:r>
                      <w:rPr>
                        <w:rStyle w:val="a9"/>
                      </w:rPr>
                      <w:fldChar w:fldCharType="begin"/>
                    </w:r>
                    <w:r>
                      <w:rPr>
                        <w:rStyle w:val="a9"/>
                      </w:rPr>
                      <w:instrText xml:space="preserve"> PAGE </w:instrText>
                    </w:r>
                    <w:r>
                      <w:rPr>
                        <w:rStyle w:val="a9"/>
                      </w:rPr>
                      <w:fldChar w:fldCharType="separate"/>
                    </w:r>
                    <w:r w:rsidR="00AB2768">
                      <w:rPr>
                        <w:rStyle w:val="a9"/>
                        <w:noProof/>
                      </w:rPr>
                      <w:t>3</w:t>
                    </w:r>
                    <w:r>
                      <w:rPr>
                        <w:rStyle w:val="a9"/>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EC"/>
    <w:rsid w:val="00014DA0"/>
    <w:rsid w:val="00014FC5"/>
    <w:rsid w:val="0004040B"/>
    <w:rsid w:val="00043878"/>
    <w:rsid w:val="00047057"/>
    <w:rsid w:val="00055BA4"/>
    <w:rsid w:val="00061A33"/>
    <w:rsid w:val="00062321"/>
    <w:rsid w:val="00071A7E"/>
    <w:rsid w:val="00075F93"/>
    <w:rsid w:val="000822CE"/>
    <w:rsid w:val="00082715"/>
    <w:rsid w:val="00082EDB"/>
    <w:rsid w:val="000A17A9"/>
    <w:rsid w:val="000A19EE"/>
    <w:rsid w:val="000A350C"/>
    <w:rsid w:val="000A4FFD"/>
    <w:rsid w:val="000A7335"/>
    <w:rsid w:val="000F0F39"/>
    <w:rsid w:val="000F5467"/>
    <w:rsid w:val="000F5983"/>
    <w:rsid w:val="0011063F"/>
    <w:rsid w:val="001235F4"/>
    <w:rsid w:val="00124256"/>
    <w:rsid w:val="0016677C"/>
    <w:rsid w:val="001735E7"/>
    <w:rsid w:val="001745B4"/>
    <w:rsid w:val="00182928"/>
    <w:rsid w:val="00182E3C"/>
    <w:rsid w:val="00186D62"/>
    <w:rsid w:val="00187C91"/>
    <w:rsid w:val="001917CF"/>
    <w:rsid w:val="0019739A"/>
    <w:rsid w:val="001A426C"/>
    <w:rsid w:val="001A47A9"/>
    <w:rsid w:val="001A7EA2"/>
    <w:rsid w:val="001B01E4"/>
    <w:rsid w:val="001B09DF"/>
    <w:rsid w:val="001B63D4"/>
    <w:rsid w:val="001D358F"/>
    <w:rsid w:val="001E3FCA"/>
    <w:rsid w:val="001E4466"/>
    <w:rsid w:val="001F75BD"/>
    <w:rsid w:val="002036BB"/>
    <w:rsid w:val="00212F69"/>
    <w:rsid w:val="002151AD"/>
    <w:rsid w:val="0022102E"/>
    <w:rsid w:val="00222176"/>
    <w:rsid w:val="0022243F"/>
    <w:rsid w:val="00225564"/>
    <w:rsid w:val="0023083F"/>
    <w:rsid w:val="002461A9"/>
    <w:rsid w:val="002552B9"/>
    <w:rsid w:val="00261A23"/>
    <w:rsid w:val="00286C24"/>
    <w:rsid w:val="002878AC"/>
    <w:rsid w:val="0029681A"/>
    <w:rsid w:val="00296BE9"/>
    <w:rsid w:val="00297291"/>
    <w:rsid w:val="00297E3D"/>
    <w:rsid w:val="002A0E09"/>
    <w:rsid w:val="002A4C70"/>
    <w:rsid w:val="002C0EAF"/>
    <w:rsid w:val="002D6708"/>
    <w:rsid w:val="002F4C0A"/>
    <w:rsid w:val="00304342"/>
    <w:rsid w:val="00342A3B"/>
    <w:rsid w:val="00356BA3"/>
    <w:rsid w:val="003613F1"/>
    <w:rsid w:val="00361B5E"/>
    <w:rsid w:val="00367F3B"/>
    <w:rsid w:val="00376927"/>
    <w:rsid w:val="003769D4"/>
    <w:rsid w:val="00390C7E"/>
    <w:rsid w:val="003B456C"/>
    <w:rsid w:val="003C031A"/>
    <w:rsid w:val="003C0BA0"/>
    <w:rsid w:val="003C3552"/>
    <w:rsid w:val="003D5B77"/>
    <w:rsid w:val="003D6F1C"/>
    <w:rsid w:val="003E5899"/>
    <w:rsid w:val="003F64E0"/>
    <w:rsid w:val="00402CB3"/>
    <w:rsid w:val="00404901"/>
    <w:rsid w:val="004054ED"/>
    <w:rsid w:val="00412624"/>
    <w:rsid w:val="004175DE"/>
    <w:rsid w:val="0042534F"/>
    <w:rsid w:val="00426272"/>
    <w:rsid w:val="004279B2"/>
    <w:rsid w:val="00431FFE"/>
    <w:rsid w:val="004362B3"/>
    <w:rsid w:val="00440B28"/>
    <w:rsid w:val="00447C1E"/>
    <w:rsid w:val="0045171C"/>
    <w:rsid w:val="00453DF6"/>
    <w:rsid w:val="00457690"/>
    <w:rsid w:val="00462B34"/>
    <w:rsid w:val="00471DB2"/>
    <w:rsid w:val="00473E1E"/>
    <w:rsid w:val="00480679"/>
    <w:rsid w:val="0049013D"/>
    <w:rsid w:val="004B2534"/>
    <w:rsid w:val="004B439A"/>
    <w:rsid w:val="004B7641"/>
    <w:rsid w:val="004C0A81"/>
    <w:rsid w:val="004C4857"/>
    <w:rsid w:val="004D19F9"/>
    <w:rsid w:val="004F2F24"/>
    <w:rsid w:val="005040C9"/>
    <w:rsid w:val="00504679"/>
    <w:rsid w:val="005070C0"/>
    <w:rsid w:val="005323C1"/>
    <w:rsid w:val="00534912"/>
    <w:rsid w:val="0054197A"/>
    <w:rsid w:val="005468D1"/>
    <w:rsid w:val="00550ABC"/>
    <w:rsid w:val="005527B9"/>
    <w:rsid w:val="00554975"/>
    <w:rsid w:val="00556CA8"/>
    <w:rsid w:val="00557156"/>
    <w:rsid w:val="0056401D"/>
    <w:rsid w:val="005662F1"/>
    <w:rsid w:val="00570841"/>
    <w:rsid w:val="005754D6"/>
    <w:rsid w:val="00576AF6"/>
    <w:rsid w:val="005804C5"/>
    <w:rsid w:val="00582269"/>
    <w:rsid w:val="00590619"/>
    <w:rsid w:val="00591661"/>
    <w:rsid w:val="00595A33"/>
    <w:rsid w:val="005A111A"/>
    <w:rsid w:val="005B1654"/>
    <w:rsid w:val="005E17B2"/>
    <w:rsid w:val="005F1BF2"/>
    <w:rsid w:val="0060222D"/>
    <w:rsid w:val="00606D39"/>
    <w:rsid w:val="00606F2B"/>
    <w:rsid w:val="00641856"/>
    <w:rsid w:val="006463EC"/>
    <w:rsid w:val="00646B0D"/>
    <w:rsid w:val="0064715A"/>
    <w:rsid w:val="006663DF"/>
    <w:rsid w:val="006740FF"/>
    <w:rsid w:val="00676708"/>
    <w:rsid w:val="006844FC"/>
    <w:rsid w:val="006908E5"/>
    <w:rsid w:val="00690E96"/>
    <w:rsid w:val="0069404F"/>
    <w:rsid w:val="006A1B8F"/>
    <w:rsid w:val="006B6927"/>
    <w:rsid w:val="006B7331"/>
    <w:rsid w:val="006C7270"/>
    <w:rsid w:val="006D5299"/>
    <w:rsid w:val="006F1126"/>
    <w:rsid w:val="006F2B66"/>
    <w:rsid w:val="006F2C0F"/>
    <w:rsid w:val="00700578"/>
    <w:rsid w:val="00723607"/>
    <w:rsid w:val="00724386"/>
    <w:rsid w:val="00724B35"/>
    <w:rsid w:val="00730363"/>
    <w:rsid w:val="0073167A"/>
    <w:rsid w:val="00731CC1"/>
    <w:rsid w:val="00734DC1"/>
    <w:rsid w:val="00743901"/>
    <w:rsid w:val="00743D52"/>
    <w:rsid w:val="0077011C"/>
    <w:rsid w:val="007969C0"/>
    <w:rsid w:val="007A0D99"/>
    <w:rsid w:val="007C2927"/>
    <w:rsid w:val="007E1212"/>
    <w:rsid w:val="00810D06"/>
    <w:rsid w:val="00814C53"/>
    <w:rsid w:val="00816058"/>
    <w:rsid w:val="008435C7"/>
    <w:rsid w:val="00844C13"/>
    <w:rsid w:val="008531D5"/>
    <w:rsid w:val="008545AF"/>
    <w:rsid w:val="00857E22"/>
    <w:rsid w:val="008629A5"/>
    <w:rsid w:val="008723D0"/>
    <w:rsid w:val="008762F1"/>
    <w:rsid w:val="00881C88"/>
    <w:rsid w:val="008837A0"/>
    <w:rsid w:val="00884EFF"/>
    <w:rsid w:val="00885406"/>
    <w:rsid w:val="0088726B"/>
    <w:rsid w:val="00897FE6"/>
    <w:rsid w:val="008A0582"/>
    <w:rsid w:val="008A0CB8"/>
    <w:rsid w:val="008C3F6E"/>
    <w:rsid w:val="008D2069"/>
    <w:rsid w:val="008E4D7B"/>
    <w:rsid w:val="008F1DEF"/>
    <w:rsid w:val="00903BFA"/>
    <w:rsid w:val="0091250C"/>
    <w:rsid w:val="00915FC7"/>
    <w:rsid w:val="00916AB5"/>
    <w:rsid w:val="00917F39"/>
    <w:rsid w:val="00933106"/>
    <w:rsid w:val="00942581"/>
    <w:rsid w:val="00950B37"/>
    <w:rsid w:val="00955BDA"/>
    <w:rsid w:val="00957FB9"/>
    <w:rsid w:val="00960BE4"/>
    <w:rsid w:val="00963398"/>
    <w:rsid w:val="0097110F"/>
    <w:rsid w:val="009801F1"/>
    <w:rsid w:val="00980C31"/>
    <w:rsid w:val="009811E9"/>
    <w:rsid w:val="00986EE9"/>
    <w:rsid w:val="00994FCD"/>
    <w:rsid w:val="00996C40"/>
    <w:rsid w:val="009A25C1"/>
    <w:rsid w:val="009B171C"/>
    <w:rsid w:val="009B6FD0"/>
    <w:rsid w:val="009B7010"/>
    <w:rsid w:val="009C05B4"/>
    <w:rsid w:val="009C2F5B"/>
    <w:rsid w:val="009C35F4"/>
    <w:rsid w:val="009C5966"/>
    <w:rsid w:val="009E6EF6"/>
    <w:rsid w:val="009E6F92"/>
    <w:rsid w:val="009F447F"/>
    <w:rsid w:val="009F5153"/>
    <w:rsid w:val="00A0019C"/>
    <w:rsid w:val="00A018C9"/>
    <w:rsid w:val="00A32DB4"/>
    <w:rsid w:val="00A42C64"/>
    <w:rsid w:val="00A4407C"/>
    <w:rsid w:val="00A53294"/>
    <w:rsid w:val="00A550E8"/>
    <w:rsid w:val="00A70BB6"/>
    <w:rsid w:val="00A764FA"/>
    <w:rsid w:val="00A96C33"/>
    <w:rsid w:val="00AA2714"/>
    <w:rsid w:val="00AA46D9"/>
    <w:rsid w:val="00AB2768"/>
    <w:rsid w:val="00AC061B"/>
    <w:rsid w:val="00AD10F6"/>
    <w:rsid w:val="00AD470C"/>
    <w:rsid w:val="00AE2BA6"/>
    <w:rsid w:val="00AF67D0"/>
    <w:rsid w:val="00AF7D7E"/>
    <w:rsid w:val="00B013AA"/>
    <w:rsid w:val="00B02C0F"/>
    <w:rsid w:val="00B124E1"/>
    <w:rsid w:val="00B31552"/>
    <w:rsid w:val="00B41633"/>
    <w:rsid w:val="00B46BD3"/>
    <w:rsid w:val="00B534C6"/>
    <w:rsid w:val="00B67EAF"/>
    <w:rsid w:val="00B76864"/>
    <w:rsid w:val="00B81E67"/>
    <w:rsid w:val="00BA6987"/>
    <w:rsid w:val="00BA71AD"/>
    <w:rsid w:val="00BB4CF3"/>
    <w:rsid w:val="00BC28F2"/>
    <w:rsid w:val="00BD307F"/>
    <w:rsid w:val="00BD636C"/>
    <w:rsid w:val="00BE75AC"/>
    <w:rsid w:val="00BF31C2"/>
    <w:rsid w:val="00BF73A0"/>
    <w:rsid w:val="00BF75DB"/>
    <w:rsid w:val="00C04766"/>
    <w:rsid w:val="00C14357"/>
    <w:rsid w:val="00C151F4"/>
    <w:rsid w:val="00C2310E"/>
    <w:rsid w:val="00C31936"/>
    <w:rsid w:val="00C40A8E"/>
    <w:rsid w:val="00C445A4"/>
    <w:rsid w:val="00C44EED"/>
    <w:rsid w:val="00C456F1"/>
    <w:rsid w:val="00C76F2B"/>
    <w:rsid w:val="00C82DE7"/>
    <w:rsid w:val="00C94B95"/>
    <w:rsid w:val="00CA1F8E"/>
    <w:rsid w:val="00CB49F5"/>
    <w:rsid w:val="00CB6914"/>
    <w:rsid w:val="00CC0441"/>
    <w:rsid w:val="00CC0B30"/>
    <w:rsid w:val="00CD5016"/>
    <w:rsid w:val="00CD7D12"/>
    <w:rsid w:val="00CE49BA"/>
    <w:rsid w:val="00CE6C48"/>
    <w:rsid w:val="00CF4CF9"/>
    <w:rsid w:val="00D03334"/>
    <w:rsid w:val="00D06ABC"/>
    <w:rsid w:val="00D1223B"/>
    <w:rsid w:val="00D12CA7"/>
    <w:rsid w:val="00D13BFB"/>
    <w:rsid w:val="00D162F2"/>
    <w:rsid w:val="00D167D0"/>
    <w:rsid w:val="00D2718E"/>
    <w:rsid w:val="00D31E8D"/>
    <w:rsid w:val="00D335D7"/>
    <w:rsid w:val="00D36F9D"/>
    <w:rsid w:val="00D509F4"/>
    <w:rsid w:val="00D57E9C"/>
    <w:rsid w:val="00D62807"/>
    <w:rsid w:val="00D7034F"/>
    <w:rsid w:val="00D7048A"/>
    <w:rsid w:val="00D71AB7"/>
    <w:rsid w:val="00D90105"/>
    <w:rsid w:val="00DC1E8F"/>
    <w:rsid w:val="00DC3F07"/>
    <w:rsid w:val="00DE3CB6"/>
    <w:rsid w:val="00DE3D7E"/>
    <w:rsid w:val="00DE6D03"/>
    <w:rsid w:val="00E0173B"/>
    <w:rsid w:val="00E01B48"/>
    <w:rsid w:val="00E05F3E"/>
    <w:rsid w:val="00E2399F"/>
    <w:rsid w:val="00E260AA"/>
    <w:rsid w:val="00E261C6"/>
    <w:rsid w:val="00E262D7"/>
    <w:rsid w:val="00E30D77"/>
    <w:rsid w:val="00E445B7"/>
    <w:rsid w:val="00E447DF"/>
    <w:rsid w:val="00E5380F"/>
    <w:rsid w:val="00E5427A"/>
    <w:rsid w:val="00E74AA8"/>
    <w:rsid w:val="00E76995"/>
    <w:rsid w:val="00E8045B"/>
    <w:rsid w:val="00E823C6"/>
    <w:rsid w:val="00E83FFC"/>
    <w:rsid w:val="00E8664C"/>
    <w:rsid w:val="00E922CA"/>
    <w:rsid w:val="00EB130F"/>
    <w:rsid w:val="00EC19C5"/>
    <w:rsid w:val="00EC52C0"/>
    <w:rsid w:val="00EC5A6A"/>
    <w:rsid w:val="00EC6D11"/>
    <w:rsid w:val="00EE01F3"/>
    <w:rsid w:val="00F109E9"/>
    <w:rsid w:val="00F13C17"/>
    <w:rsid w:val="00F15AB9"/>
    <w:rsid w:val="00F20776"/>
    <w:rsid w:val="00F20C33"/>
    <w:rsid w:val="00F309E0"/>
    <w:rsid w:val="00F34262"/>
    <w:rsid w:val="00F4422A"/>
    <w:rsid w:val="00F447FC"/>
    <w:rsid w:val="00F44A5F"/>
    <w:rsid w:val="00F606D5"/>
    <w:rsid w:val="00F66F92"/>
    <w:rsid w:val="00F7649C"/>
    <w:rsid w:val="00F76D1F"/>
    <w:rsid w:val="00F81971"/>
    <w:rsid w:val="00F83F6D"/>
    <w:rsid w:val="00F969A5"/>
    <w:rsid w:val="00F97EC0"/>
    <w:rsid w:val="00FA3440"/>
    <w:rsid w:val="00FC2A5D"/>
    <w:rsid w:val="00FC5EBC"/>
    <w:rsid w:val="00FC7BDF"/>
    <w:rsid w:val="00FD3A32"/>
    <w:rsid w:val="00FD573A"/>
    <w:rsid w:val="00FD6004"/>
    <w:rsid w:val="00FE3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A999E-4124-4153-82B2-DE017A9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63E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
    <w:next w:val="a"/>
    <w:link w:val="10"/>
    <w:qFormat/>
    <w:rsid w:val="00E261C6"/>
    <w:pPr>
      <w:keepNext/>
      <w:widowControl/>
      <w:suppressAutoHyphens w:val="0"/>
      <w:autoSpaceDN/>
      <w:spacing w:before="240" w:after="60"/>
      <w:jc w:val="center"/>
      <w:textAlignment w:val="auto"/>
      <w:outlineLvl w:val="0"/>
    </w:pPr>
    <w:rPr>
      <w:rFonts w:eastAsia="Times New Roman" w:cs="Times New Roman"/>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463EC"/>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Title"/>
    <w:basedOn w:val="Standard"/>
    <w:next w:val="Textbody"/>
    <w:link w:val="a4"/>
    <w:rsid w:val="006463EC"/>
    <w:pPr>
      <w:keepNext/>
      <w:spacing w:before="240" w:after="120"/>
    </w:pPr>
    <w:rPr>
      <w:rFonts w:ascii="Arial" w:eastAsia="MS Mincho" w:hAnsi="Arial" w:cs="Tahoma"/>
      <w:sz w:val="28"/>
      <w:szCs w:val="28"/>
    </w:rPr>
  </w:style>
  <w:style w:type="character" w:customStyle="1" w:styleId="a4">
    <w:name w:val="Название Знак"/>
    <w:basedOn w:val="a0"/>
    <w:link w:val="a3"/>
    <w:rsid w:val="006463EC"/>
    <w:rPr>
      <w:rFonts w:ascii="Arial" w:eastAsia="MS Mincho" w:hAnsi="Arial" w:cs="Tahoma"/>
      <w:kern w:val="3"/>
      <w:sz w:val="28"/>
      <w:szCs w:val="28"/>
      <w:lang w:eastAsia="ru-RU"/>
    </w:rPr>
  </w:style>
  <w:style w:type="paragraph" w:customStyle="1" w:styleId="Textbody">
    <w:name w:val="Text body"/>
    <w:basedOn w:val="Standard"/>
    <w:rsid w:val="006463EC"/>
    <w:rPr>
      <w:sz w:val="28"/>
    </w:rPr>
  </w:style>
  <w:style w:type="paragraph" w:styleId="a5">
    <w:name w:val="header"/>
    <w:basedOn w:val="Standard"/>
    <w:link w:val="a6"/>
    <w:rsid w:val="006463EC"/>
    <w:pPr>
      <w:tabs>
        <w:tab w:val="center" w:pos="4153"/>
        <w:tab w:val="right" w:pos="8306"/>
      </w:tabs>
    </w:pPr>
  </w:style>
  <w:style w:type="character" w:customStyle="1" w:styleId="a6">
    <w:name w:val="Верхний колонтитул Знак"/>
    <w:basedOn w:val="a0"/>
    <w:link w:val="a5"/>
    <w:rsid w:val="006463EC"/>
    <w:rPr>
      <w:rFonts w:ascii="Times New Roman" w:eastAsia="Times New Roman" w:hAnsi="Times New Roman" w:cs="Times New Roman"/>
      <w:kern w:val="3"/>
      <w:sz w:val="20"/>
      <w:szCs w:val="20"/>
      <w:lang w:eastAsia="ru-RU"/>
    </w:rPr>
  </w:style>
  <w:style w:type="paragraph" w:customStyle="1" w:styleId="caaieiaie11">
    <w:name w:val="caaieiaie 11"/>
    <w:basedOn w:val="Standard"/>
    <w:next w:val="Standard"/>
    <w:rsid w:val="006463EC"/>
    <w:pPr>
      <w:keepNext/>
      <w:overflowPunct w:val="0"/>
      <w:autoSpaceDE w:val="0"/>
      <w:jc w:val="center"/>
    </w:pPr>
    <w:rPr>
      <w:sz w:val="24"/>
      <w:szCs w:val="24"/>
    </w:rPr>
  </w:style>
  <w:style w:type="paragraph" w:styleId="a7">
    <w:name w:val="footer"/>
    <w:basedOn w:val="Standard"/>
    <w:link w:val="a8"/>
    <w:rsid w:val="006463EC"/>
    <w:pPr>
      <w:suppressLineNumbers/>
      <w:tabs>
        <w:tab w:val="center" w:pos="4818"/>
        <w:tab w:val="right" w:pos="9637"/>
      </w:tabs>
    </w:pPr>
  </w:style>
  <w:style w:type="character" w:customStyle="1" w:styleId="a8">
    <w:name w:val="Нижний колонтитул Знак"/>
    <w:basedOn w:val="a0"/>
    <w:link w:val="a7"/>
    <w:rsid w:val="006463EC"/>
    <w:rPr>
      <w:rFonts w:ascii="Times New Roman" w:eastAsia="Times New Roman" w:hAnsi="Times New Roman" w:cs="Times New Roman"/>
      <w:kern w:val="3"/>
      <w:sz w:val="20"/>
      <w:szCs w:val="20"/>
      <w:lang w:eastAsia="ru-RU"/>
    </w:rPr>
  </w:style>
  <w:style w:type="character" w:styleId="a9">
    <w:name w:val="page number"/>
    <w:basedOn w:val="a0"/>
    <w:rsid w:val="006463EC"/>
  </w:style>
  <w:style w:type="table" w:styleId="aa">
    <w:name w:val="Table Grid"/>
    <w:basedOn w:val="a1"/>
    <w:uiPriority w:val="59"/>
    <w:rsid w:val="008E4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C05B4"/>
    <w:rPr>
      <w:rFonts w:ascii="Tahoma" w:hAnsi="Tahoma"/>
      <w:sz w:val="16"/>
      <w:szCs w:val="16"/>
    </w:rPr>
  </w:style>
  <w:style w:type="character" w:customStyle="1" w:styleId="ac">
    <w:name w:val="Текст выноски Знак"/>
    <w:basedOn w:val="a0"/>
    <w:link w:val="ab"/>
    <w:uiPriority w:val="99"/>
    <w:semiHidden/>
    <w:rsid w:val="009C05B4"/>
    <w:rPr>
      <w:rFonts w:ascii="Tahoma" w:eastAsia="Arial Unicode MS" w:hAnsi="Tahoma" w:cs="Tahoma"/>
      <w:kern w:val="3"/>
      <w:sz w:val="16"/>
      <w:szCs w:val="16"/>
      <w:lang w:eastAsia="ru-RU"/>
    </w:rPr>
  </w:style>
  <w:style w:type="paragraph" w:styleId="ad">
    <w:name w:val="footnote text"/>
    <w:basedOn w:val="a"/>
    <w:link w:val="ae"/>
    <w:rsid w:val="001735E7"/>
    <w:pPr>
      <w:widowControl/>
      <w:autoSpaceDN/>
      <w:textAlignment w:val="auto"/>
    </w:pPr>
    <w:rPr>
      <w:rFonts w:eastAsia="Times New Roman" w:cs="Times New Roman"/>
      <w:kern w:val="0"/>
      <w:sz w:val="20"/>
      <w:szCs w:val="20"/>
      <w:lang w:eastAsia="ar-SA"/>
    </w:rPr>
  </w:style>
  <w:style w:type="character" w:customStyle="1" w:styleId="ae">
    <w:name w:val="Текст сноски Знак"/>
    <w:basedOn w:val="a0"/>
    <w:link w:val="ad"/>
    <w:rsid w:val="001735E7"/>
    <w:rPr>
      <w:rFonts w:ascii="Times New Roman" w:eastAsia="Times New Roman" w:hAnsi="Times New Roman" w:cs="Times New Roman"/>
      <w:sz w:val="20"/>
      <w:szCs w:val="20"/>
      <w:lang w:eastAsia="ar-SA"/>
    </w:rPr>
  </w:style>
  <w:style w:type="character" w:styleId="af">
    <w:name w:val="footnote reference"/>
    <w:basedOn w:val="a0"/>
    <w:rsid w:val="001735E7"/>
    <w:rPr>
      <w:vertAlign w:val="superscript"/>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0"/>
    <w:link w:val="1"/>
    <w:rsid w:val="00E261C6"/>
    <w:rPr>
      <w:rFonts w:ascii="Times New Roman" w:eastAsia="Times New Roman" w:hAnsi="Times New Roman" w:cs="Times New Roman"/>
      <w:b/>
      <w:kern w:val="28"/>
      <w:sz w:val="36"/>
      <w:szCs w:val="20"/>
      <w:lang w:eastAsia="ru-RU"/>
    </w:rPr>
  </w:style>
  <w:style w:type="character" w:customStyle="1" w:styleId="ng-binding">
    <w:name w:val="ng-binding"/>
    <w:basedOn w:val="a0"/>
    <w:rsid w:val="00E2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0243">
      <w:bodyDiv w:val="1"/>
      <w:marLeft w:val="0"/>
      <w:marRight w:val="0"/>
      <w:marTop w:val="0"/>
      <w:marBottom w:val="0"/>
      <w:divBdr>
        <w:top w:val="none" w:sz="0" w:space="0" w:color="auto"/>
        <w:left w:val="none" w:sz="0" w:space="0" w:color="auto"/>
        <w:bottom w:val="none" w:sz="0" w:space="0" w:color="auto"/>
        <w:right w:val="none" w:sz="0" w:space="0" w:color="auto"/>
      </w:divBdr>
    </w:div>
    <w:div w:id="611671792">
      <w:bodyDiv w:val="1"/>
      <w:marLeft w:val="0"/>
      <w:marRight w:val="0"/>
      <w:marTop w:val="0"/>
      <w:marBottom w:val="0"/>
      <w:divBdr>
        <w:top w:val="none" w:sz="0" w:space="0" w:color="auto"/>
        <w:left w:val="none" w:sz="0" w:space="0" w:color="auto"/>
        <w:bottom w:val="none" w:sz="0" w:space="0" w:color="auto"/>
        <w:right w:val="none" w:sz="0" w:space="0" w:color="auto"/>
      </w:divBdr>
    </w:div>
    <w:div w:id="1973243427">
      <w:bodyDiv w:val="1"/>
      <w:marLeft w:val="0"/>
      <w:marRight w:val="0"/>
      <w:marTop w:val="0"/>
      <w:marBottom w:val="0"/>
      <w:divBdr>
        <w:top w:val="none" w:sz="0" w:space="0" w:color="auto"/>
        <w:left w:val="none" w:sz="0" w:space="0" w:color="auto"/>
        <w:bottom w:val="none" w:sz="0" w:space="0" w:color="auto"/>
        <w:right w:val="none" w:sz="0" w:space="0" w:color="auto"/>
      </w:divBdr>
    </w:div>
    <w:div w:id="21371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1AA9-891C-452F-831E-E5913B70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GAGLOSHVILI</dc:creator>
  <cp:lastModifiedBy>Бикоева Белла Батразовна</cp:lastModifiedBy>
  <cp:revision>2</cp:revision>
  <cp:lastPrinted>2021-02-26T07:00:00Z</cp:lastPrinted>
  <dcterms:created xsi:type="dcterms:W3CDTF">2021-11-19T09:09:00Z</dcterms:created>
  <dcterms:modified xsi:type="dcterms:W3CDTF">2021-11-19T09:09:00Z</dcterms:modified>
</cp:coreProperties>
</file>