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E42" w:rsidRPr="00E47105" w:rsidRDefault="00F64E42" w:rsidP="00E47105">
      <w:pPr>
        <w:widowControl w:val="0"/>
        <w:suppressAutoHyphens/>
        <w:autoSpaceDE w:val="0"/>
        <w:spacing w:line="240" w:lineRule="auto"/>
        <w:jc w:val="right"/>
        <w:rPr>
          <w:rFonts w:ascii="Times New Roman" w:hAnsi="Times New Roman" w:cs="Times New Roman"/>
          <w:b/>
          <w:bCs/>
          <w:lang w:eastAsia="zh-CN"/>
        </w:rPr>
      </w:pPr>
      <w:r w:rsidRPr="00E47105">
        <w:rPr>
          <w:rFonts w:ascii="Times New Roman" w:hAnsi="Times New Roman" w:cs="Times New Roman"/>
          <w:lang w:eastAsia="zh-CN"/>
        </w:rPr>
        <w:t>Приложение № 1</w:t>
      </w:r>
    </w:p>
    <w:p w:rsidR="000D01CA" w:rsidRPr="00E47105" w:rsidRDefault="00BA7CD9" w:rsidP="00E47105">
      <w:pPr>
        <w:spacing w:after="0" w:line="240" w:lineRule="auto"/>
        <w:jc w:val="center"/>
        <w:rPr>
          <w:rFonts w:ascii="Times New Roman" w:eastAsia="Times New Roman" w:hAnsi="Times New Roman" w:cs="Times New Roman"/>
          <w:b/>
          <w:lang w:eastAsia="zh-CN"/>
        </w:rPr>
      </w:pPr>
      <w:r w:rsidRPr="00E47105">
        <w:rPr>
          <w:rFonts w:ascii="Times New Roman" w:eastAsia="Times New Roman" w:hAnsi="Times New Roman" w:cs="Times New Roman"/>
          <w:b/>
          <w:lang w:eastAsia="zh-CN"/>
        </w:rPr>
        <w:t>«Описание объекта закупки»</w:t>
      </w:r>
    </w:p>
    <w:p w:rsidR="00E47105" w:rsidRDefault="00E47105" w:rsidP="00E47105">
      <w:pPr>
        <w:pStyle w:val="ConsPlusNormal"/>
        <w:jc w:val="center"/>
        <w:rPr>
          <w:rFonts w:ascii="Times New Roman" w:hAnsi="Times New Roman" w:cs="Times New Roman"/>
          <w:b/>
          <w:sz w:val="22"/>
          <w:szCs w:val="22"/>
        </w:rPr>
      </w:pPr>
      <w:r w:rsidRPr="00E47105">
        <w:rPr>
          <w:rFonts w:ascii="Times New Roman" w:hAnsi="Times New Roman" w:cs="Times New Roman"/>
          <w:b/>
          <w:sz w:val="22"/>
          <w:szCs w:val="22"/>
        </w:rPr>
        <w:t xml:space="preserve">на услуги охраны объекта и имущества, а также обеспечение </w:t>
      </w:r>
      <w:proofErr w:type="spellStart"/>
      <w:r w:rsidRPr="00E47105">
        <w:rPr>
          <w:rFonts w:ascii="Times New Roman" w:hAnsi="Times New Roman" w:cs="Times New Roman"/>
          <w:b/>
          <w:sz w:val="22"/>
          <w:szCs w:val="22"/>
        </w:rPr>
        <w:t>внутриобъектового</w:t>
      </w:r>
      <w:proofErr w:type="spellEnd"/>
      <w:r w:rsidRPr="00E47105">
        <w:rPr>
          <w:rFonts w:ascii="Times New Roman" w:hAnsi="Times New Roman" w:cs="Times New Roman"/>
          <w:b/>
          <w:sz w:val="22"/>
          <w:szCs w:val="22"/>
        </w:rPr>
        <w:t xml:space="preserve"> и пропускного режимов на объекте по адресу: ул. Ленинская д. 56</w:t>
      </w:r>
      <w:r w:rsidR="001A57A3">
        <w:rPr>
          <w:rFonts w:ascii="Times New Roman" w:hAnsi="Times New Roman" w:cs="Times New Roman"/>
          <w:b/>
          <w:sz w:val="22"/>
          <w:szCs w:val="22"/>
        </w:rPr>
        <w:t xml:space="preserve"> в 2023 г.</w:t>
      </w:r>
      <w:bookmarkStart w:id="0" w:name="_GoBack"/>
      <w:bookmarkEnd w:id="0"/>
    </w:p>
    <w:p w:rsidR="00E77D08" w:rsidRDefault="00E77D08" w:rsidP="00E47105">
      <w:pPr>
        <w:pStyle w:val="ConsPlusNormal"/>
        <w:jc w:val="center"/>
        <w:rPr>
          <w:rFonts w:ascii="Times New Roman" w:hAnsi="Times New Roman" w:cs="Times New Roman"/>
          <w:b/>
          <w:sz w:val="22"/>
          <w:szCs w:val="22"/>
        </w:rPr>
      </w:pPr>
    </w:p>
    <w:p w:rsidR="00E77D08" w:rsidRDefault="00E77D08" w:rsidP="00E77D08">
      <w:pPr>
        <w:pStyle w:val="ConsPlusNormal"/>
        <w:rPr>
          <w:rFonts w:ascii="Times New Roman" w:hAnsi="Times New Roman" w:cs="Times New Roman"/>
          <w:lang w:eastAsia="ar-SA"/>
        </w:rPr>
      </w:pPr>
      <w:r w:rsidRPr="00E47105">
        <w:rPr>
          <w:rFonts w:ascii="Times New Roman" w:hAnsi="Times New Roman" w:cs="Times New Roman"/>
          <w:b/>
          <w:lang w:eastAsia="ar-SA"/>
        </w:rPr>
        <w:t xml:space="preserve">Объект закупки: </w:t>
      </w:r>
      <w:r w:rsidRPr="00E47105">
        <w:rPr>
          <w:rFonts w:ascii="Times New Roman" w:hAnsi="Times New Roman" w:cs="Times New Roman"/>
          <w:lang w:eastAsia="ar-SA"/>
        </w:rPr>
        <w:t>услуги охраны для обеспечения комплексной безопасности здания (строения, сооружения, объекта) по адресу ул. Ленинская д. 56.</w:t>
      </w:r>
    </w:p>
    <w:p w:rsidR="00E77D08" w:rsidRPr="00E47105" w:rsidRDefault="00E77D08" w:rsidP="00E77D08">
      <w:pPr>
        <w:pStyle w:val="ConsPlusNormal"/>
        <w:rPr>
          <w:rFonts w:ascii="Times New Roman" w:hAnsi="Times New Roman" w:cs="Times New Roman"/>
          <w:b/>
          <w:sz w:val="22"/>
          <w:szCs w:val="22"/>
        </w:rPr>
      </w:pPr>
    </w:p>
    <w:tbl>
      <w:tblPr>
        <w:tblStyle w:val="a9"/>
        <w:tblW w:w="5000" w:type="pct"/>
        <w:tblLook w:val="04A0" w:firstRow="1" w:lastRow="0" w:firstColumn="1" w:lastColumn="0" w:noHBand="0" w:noVBand="1"/>
      </w:tblPr>
      <w:tblGrid>
        <w:gridCol w:w="6444"/>
        <w:gridCol w:w="1655"/>
        <w:gridCol w:w="1812"/>
      </w:tblGrid>
      <w:tr w:rsidR="00E77D08" w:rsidRPr="00F81113" w:rsidTr="00D478A7">
        <w:tc>
          <w:tcPr>
            <w:tcW w:w="3251" w:type="pct"/>
            <w:vAlign w:val="center"/>
          </w:tcPr>
          <w:p w:rsidR="00E77D08" w:rsidRPr="00F81113" w:rsidRDefault="00E77D08" w:rsidP="00D478A7">
            <w:pPr>
              <w:contextualSpacing/>
              <w:jc w:val="center"/>
              <w:rPr>
                <w:rFonts w:ascii="Times New Roman" w:hAnsi="Times New Roman"/>
                <w:lang w:bidi="hi-IN"/>
              </w:rPr>
            </w:pPr>
            <w:r w:rsidRPr="00F81113">
              <w:rPr>
                <w:rFonts w:ascii="Times New Roman" w:hAnsi="Times New Roman"/>
                <w:lang w:bidi="hi-IN"/>
              </w:rPr>
              <w:t>Наименование услуг</w:t>
            </w:r>
          </w:p>
        </w:tc>
        <w:tc>
          <w:tcPr>
            <w:tcW w:w="835" w:type="pct"/>
            <w:vAlign w:val="center"/>
          </w:tcPr>
          <w:p w:rsidR="00E77D08" w:rsidRPr="00F81113" w:rsidRDefault="00E77D08" w:rsidP="00D478A7">
            <w:pPr>
              <w:contextualSpacing/>
              <w:jc w:val="center"/>
              <w:rPr>
                <w:rFonts w:ascii="Times New Roman" w:hAnsi="Times New Roman"/>
                <w:lang w:bidi="hi-IN"/>
              </w:rPr>
            </w:pPr>
            <w:r w:rsidRPr="00F81113">
              <w:rPr>
                <w:rFonts w:ascii="Times New Roman" w:hAnsi="Times New Roman"/>
                <w:lang w:bidi="hi-IN"/>
              </w:rPr>
              <w:t>Единица измерения</w:t>
            </w:r>
          </w:p>
        </w:tc>
        <w:tc>
          <w:tcPr>
            <w:tcW w:w="914" w:type="pct"/>
            <w:vAlign w:val="center"/>
          </w:tcPr>
          <w:p w:rsidR="00E77D08" w:rsidRPr="00F81113" w:rsidRDefault="00E77D08" w:rsidP="00D478A7">
            <w:pPr>
              <w:contextualSpacing/>
              <w:jc w:val="center"/>
              <w:rPr>
                <w:rFonts w:ascii="Times New Roman" w:hAnsi="Times New Roman"/>
                <w:lang w:bidi="hi-IN"/>
              </w:rPr>
            </w:pPr>
            <w:r w:rsidRPr="00F81113">
              <w:rPr>
                <w:rFonts w:ascii="Times New Roman" w:hAnsi="Times New Roman"/>
                <w:lang w:bidi="hi-IN"/>
              </w:rPr>
              <w:t>Количество</w:t>
            </w:r>
          </w:p>
        </w:tc>
      </w:tr>
      <w:tr w:rsidR="00E77D08" w:rsidRPr="00F81113" w:rsidTr="00D478A7">
        <w:tc>
          <w:tcPr>
            <w:tcW w:w="3251" w:type="pct"/>
          </w:tcPr>
          <w:p w:rsidR="00E77D08" w:rsidRPr="00F81113" w:rsidRDefault="00E77D08" w:rsidP="00D478A7">
            <w:pPr>
              <w:contextualSpacing/>
              <w:rPr>
                <w:rFonts w:ascii="Times New Roman" w:hAnsi="Times New Roman"/>
                <w:lang w:bidi="hi-IN"/>
              </w:rPr>
            </w:pPr>
            <w:r w:rsidRPr="00E77D08">
              <w:rPr>
                <w:rFonts w:ascii="Times New Roman" w:eastAsia="Times New Roman" w:hAnsi="Times New Roman"/>
                <w:bCs/>
                <w:iCs/>
                <w:spacing w:val="-3"/>
              </w:rPr>
              <w:t xml:space="preserve">Охрана объекта и имущества, а также обеспечение </w:t>
            </w:r>
            <w:proofErr w:type="spellStart"/>
            <w:r w:rsidRPr="00E77D08">
              <w:rPr>
                <w:rFonts w:ascii="Times New Roman" w:eastAsia="Times New Roman" w:hAnsi="Times New Roman"/>
                <w:bCs/>
                <w:iCs/>
                <w:spacing w:val="-3"/>
              </w:rPr>
              <w:t>внутриобъектового</w:t>
            </w:r>
            <w:proofErr w:type="spellEnd"/>
            <w:r w:rsidRPr="00E77D08">
              <w:rPr>
                <w:rFonts w:ascii="Times New Roman" w:eastAsia="Times New Roman" w:hAnsi="Times New Roman"/>
                <w:bCs/>
                <w:iCs/>
                <w:spacing w:val="-3"/>
              </w:rPr>
              <w:t xml:space="preserve"> и пропускного режимов на объекте, в отношении которого установлены обязательства для выполнения требований к антитеррористической защищенности</w:t>
            </w:r>
          </w:p>
        </w:tc>
        <w:tc>
          <w:tcPr>
            <w:tcW w:w="835" w:type="pct"/>
            <w:vAlign w:val="center"/>
          </w:tcPr>
          <w:p w:rsidR="00E77D08" w:rsidRPr="00F81113" w:rsidRDefault="00E77D08" w:rsidP="00D478A7">
            <w:pPr>
              <w:contextualSpacing/>
              <w:jc w:val="center"/>
              <w:rPr>
                <w:rFonts w:ascii="Times New Roman" w:hAnsi="Times New Roman"/>
                <w:lang w:bidi="hi-IN"/>
              </w:rPr>
            </w:pPr>
            <w:r w:rsidRPr="00F81113">
              <w:rPr>
                <w:rFonts w:ascii="Times New Roman" w:hAnsi="Times New Roman"/>
                <w:lang w:bidi="hi-IN"/>
              </w:rPr>
              <w:t>Человеко-час</w:t>
            </w:r>
          </w:p>
        </w:tc>
        <w:tc>
          <w:tcPr>
            <w:tcW w:w="914" w:type="pct"/>
            <w:vAlign w:val="center"/>
          </w:tcPr>
          <w:p w:rsidR="00E77D08" w:rsidRPr="00E77D08" w:rsidRDefault="00E77D08" w:rsidP="00D478A7">
            <w:pPr>
              <w:contextualSpacing/>
              <w:jc w:val="center"/>
              <w:rPr>
                <w:rFonts w:ascii="Times New Roman" w:hAnsi="Times New Roman"/>
                <w:lang w:val="en-US" w:bidi="hi-IN"/>
              </w:rPr>
            </w:pPr>
            <w:r>
              <w:rPr>
                <w:rFonts w:ascii="Times New Roman" w:hAnsi="Times New Roman"/>
                <w:lang w:val="en-US" w:bidi="hi-IN"/>
              </w:rPr>
              <w:t>8760</w:t>
            </w:r>
          </w:p>
        </w:tc>
      </w:tr>
    </w:tbl>
    <w:p w:rsidR="00E77D08" w:rsidRDefault="00E77D08" w:rsidP="00E47105">
      <w:pPr>
        <w:spacing w:line="240" w:lineRule="auto"/>
        <w:ind w:firstLine="709"/>
        <w:jc w:val="both"/>
        <w:rPr>
          <w:rFonts w:ascii="Times New Roman" w:hAnsi="Times New Roman" w:cs="Times New Roman"/>
          <w:lang w:eastAsia="ar-SA"/>
        </w:rPr>
      </w:pPr>
    </w:p>
    <w:p w:rsidR="00E47105" w:rsidRPr="00E47105" w:rsidRDefault="00E47105" w:rsidP="00E47105">
      <w:pPr>
        <w:spacing w:line="240" w:lineRule="auto"/>
        <w:ind w:firstLine="709"/>
        <w:jc w:val="both"/>
        <w:rPr>
          <w:rFonts w:ascii="Times New Roman" w:hAnsi="Times New Roman" w:cs="Times New Roman"/>
          <w:lang w:eastAsia="ar-SA"/>
        </w:rPr>
      </w:pPr>
      <w:r w:rsidRPr="00E47105">
        <w:rPr>
          <w:rFonts w:ascii="Times New Roman" w:hAnsi="Times New Roman" w:cs="Times New Roman"/>
          <w:lang w:eastAsia="ar-SA"/>
        </w:rPr>
        <w:t>Под охрану передаются территория и помещения Заказчика, расположенные по адресу Камчатский край гор. Петропавловск-Камчатский, ул. Ленинская, д. 56, принадлежащие Заказчику (Далее по тексту – Объект).</w:t>
      </w:r>
    </w:p>
    <w:p w:rsidR="00E47105" w:rsidRPr="00E47105" w:rsidRDefault="00E47105" w:rsidP="00E47105">
      <w:pPr>
        <w:widowControl w:val="0"/>
        <w:suppressAutoHyphens/>
        <w:spacing w:line="240" w:lineRule="auto"/>
        <w:ind w:firstLine="709"/>
        <w:jc w:val="both"/>
        <w:rPr>
          <w:rFonts w:ascii="Times New Roman" w:eastAsia="Lucida Sans Unicode" w:hAnsi="Times New Roman" w:cs="Times New Roman"/>
          <w:kern w:val="1"/>
        </w:rPr>
      </w:pPr>
      <w:r w:rsidRPr="00E47105">
        <w:rPr>
          <w:rFonts w:ascii="Times New Roman" w:hAnsi="Times New Roman" w:cs="Times New Roman"/>
          <w:lang w:eastAsia="ar-SA"/>
        </w:rPr>
        <w:t>Заказчик поручает, а Охрана принимает на себя обязательства по защите жизни и здоровья Заказчика, работников и клиентов Заказчика, а также по обеспечению сохранности имущества, ценностей, находящихся на Объекте. Порядок осуществления охраны Объекта определяется Инструкцией по охране Объекта.</w:t>
      </w:r>
    </w:p>
    <w:p w:rsidR="00E47105" w:rsidRPr="00E47105" w:rsidRDefault="00E47105" w:rsidP="00E47105">
      <w:pPr>
        <w:widowControl w:val="0"/>
        <w:suppressAutoHyphens/>
        <w:spacing w:line="240" w:lineRule="auto"/>
        <w:ind w:firstLine="709"/>
        <w:jc w:val="both"/>
        <w:rPr>
          <w:rFonts w:ascii="Times New Roman" w:eastAsia="Lucida Sans Unicode" w:hAnsi="Times New Roman" w:cs="Times New Roman"/>
          <w:kern w:val="1"/>
        </w:rPr>
      </w:pPr>
      <w:r w:rsidRPr="00E47105">
        <w:rPr>
          <w:rFonts w:ascii="Times New Roman" w:hAnsi="Times New Roman" w:cs="Times New Roman"/>
          <w:lang w:eastAsia="ar-SA"/>
        </w:rPr>
        <w:t>Услуги, оказываемые Исполнителем заключаются в осуществлении контроля за объектом, предупреждение и пресечение любых противоправных действий на охраняемом объекте, попыток проникновения на объект посторонних лиц, хищения или уничтожения находящегося на объекте имущества, а также нанесения другого ущерба, контроля противопожарного состояния объекта, целостности замков, ограждений, решеток и других устройств.</w:t>
      </w:r>
    </w:p>
    <w:p w:rsidR="00E47105" w:rsidRPr="00E47105" w:rsidRDefault="00E47105" w:rsidP="00E47105">
      <w:pPr>
        <w:widowControl w:val="0"/>
        <w:suppressAutoHyphens/>
        <w:spacing w:line="240" w:lineRule="auto"/>
        <w:ind w:firstLine="709"/>
        <w:jc w:val="both"/>
        <w:rPr>
          <w:rFonts w:ascii="Times New Roman" w:hAnsi="Times New Roman" w:cs="Times New Roman"/>
          <w:lang w:eastAsia="ar-SA"/>
        </w:rPr>
      </w:pPr>
      <w:r w:rsidRPr="00E47105">
        <w:rPr>
          <w:rFonts w:ascii="Times New Roman" w:hAnsi="Times New Roman" w:cs="Times New Roman"/>
          <w:lang w:eastAsia="ar-SA"/>
        </w:rPr>
        <w:t>Охрана Объекта осуществляется круглосуточно – сотрудником исполнителя без оружия со специальными средствами в административном здании по адресу: Камчатский край, г. Петропавловск-Камчатский, ул. Ленинская, 56.</w:t>
      </w:r>
    </w:p>
    <w:p w:rsidR="00E47105" w:rsidRPr="00E47105" w:rsidRDefault="00E47105" w:rsidP="00E47105">
      <w:pPr>
        <w:widowControl w:val="0"/>
        <w:spacing w:line="240" w:lineRule="auto"/>
        <w:ind w:firstLine="567"/>
        <w:jc w:val="both"/>
        <w:rPr>
          <w:rFonts w:ascii="Times New Roman" w:hAnsi="Times New Roman" w:cs="Times New Roman"/>
          <w:lang w:eastAsia="ar-SA"/>
        </w:rPr>
      </w:pPr>
      <w:r w:rsidRPr="00E47105">
        <w:rPr>
          <w:rFonts w:ascii="Times New Roman" w:hAnsi="Times New Roman" w:cs="Times New Roman"/>
          <w:b/>
          <w:lang w:eastAsia="ar-SA"/>
        </w:rPr>
        <w:t xml:space="preserve">Срок оказания услуг: </w:t>
      </w:r>
      <w:r w:rsidRPr="00E47105">
        <w:rPr>
          <w:rFonts w:ascii="Times New Roman" w:hAnsi="Times New Roman" w:cs="Times New Roman"/>
          <w:lang w:eastAsia="ar-SA"/>
        </w:rPr>
        <w:t>с 01 января 2023 года по 31 декабря 2023 года.</w:t>
      </w:r>
    </w:p>
    <w:p w:rsidR="00E47105" w:rsidRPr="00E47105" w:rsidRDefault="00E47105" w:rsidP="00E47105">
      <w:pPr>
        <w:widowControl w:val="0"/>
        <w:spacing w:line="240" w:lineRule="auto"/>
        <w:ind w:firstLine="567"/>
        <w:jc w:val="both"/>
        <w:rPr>
          <w:rFonts w:ascii="Times New Roman" w:hAnsi="Times New Roman" w:cs="Times New Roman"/>
          <w:lang w:eastAsia="ar-SA"/>
        </w:rPr>
      </w:pPr>
      <w:r w:rsidRPr="00E47105">
        <w:rPr>
          <w:rFonts w:ascii="Times New Roman" w:hAnsi="Times New Roman" w:cs="Times New Roman"/>
          <w:b/>
          <w:bCs/>
          <w:lang w:eastAsia="ar-SA"/>
        </w:rPr>
        <w:t>Общие положения:</w:t>
      </w:r>
    </w:p>
    <w:p w:rsidR="00E47105" w:rsidRPr="00E47105" w:rsidRDefault="00E47105" w:rsidP="00E47105">
      <w:pPr>
        <w:tabs>
          <w:tab w:val="left" w:pos="520"/>
        </w:tabs>
        <w:suppressAutoHyphens/>
        <w:spacing w:line="240" w:lineRule="auto"/>
        <w:ind w:firstLine="522"/>
        <w:jc w:val="both"/>
        <w:rPr>
          <w:rFonts w:ascii="Times New Roman" w:hAnsi="Times New Roman" w:cs="Times New Roman"/>
          <w:lang w:eastAsia="ar-SA"/>
        </w:rPr>
      </w:pPr>
      <w:r w:rsidRPr="00E47105">
        <w:rPr>
          <w:rFonts w:ascii="Times New Roman" w:hAnsi="Times New Roman" w:cs="Times New Roman"/>
          <w:lang w:eastAsia="ar-SA" w:bidi="hi-IN"/>
        </w:rPr>
        <w:t>Настоящее Положение определяет режим охраны, порядок пропуска лиц, вноса (выноса) материальных ценностей в административное здание Камчатского регионального отделения Фонда Социального страхования РФ (далее – отделение Фонда). Пропускной, внутри объектовый режим, режим охраны имущества утверждается управляющим регионального отделения и обеспечивается охранным предприятием, с которым отделением Фонда заключен Контракт об охране административного здания (далее-Контракт). Вопросы по материально-техническому обеспечению организации пропускного, внутри объектового режима возлагаются на начальника отдела хозяйственного обеспечения.</w:t>
      </w:r>
    </w:p>
    <w:p w:rsidR="00E47105" w:rsidRPr="00E47105" w:rsidRDefault="00E47105" w:rsidP="00E47105">
      <w:pPr>
        <w:suppressAutoHyphens/>
        <w:spacing w:line="240" w:lineRule="auto"/>
        <w:ind w:firstLine="522"/>
        <w:jc w:val="both"/>
        <w:rPr>
          <w:rFonts w:ascii="Times New Roman" w:hAnsi="Times New Roman" w:cs="Times New Roman"/>
          <w:lang w:eastAsia="ar-SA"/>
        </w:rPr>
      </w:pPr>
      <w:r w:rsidRPr="00E47105">
        <w:rPr>
          <w:rFonts w:ascii="Times New Roman" w:hAnsi="Times New Roman" w:cs="Times New Roman"/>
          <w:lang w:eastAsia="ar-SA" w:bidi="hi-IN"/>
        </w:rPr>
        <w:t>Охрана имущества и территории, прилегающей к административному зданию, пропуск в помещения лиц осуществляется охранным предприятием.</w:t>
      </w:r>
    </w:p>
    <w:p w:rsidR="00E47105" w:rsidRPr="00E47105" w:rsidRDefault="00E47105" w:rsidP="00E47105">
      <w:pPr>
        <w:suppressAutoHyphens/>
        <w:spacing w:line="240" w:lineRule="auto"/>
        <w:ind w:firstLine="522"/>
        <w:jc w:val="both"/>
        <w:rPr>
          <w:rFonts w:ascii="Times New Roman" w:hAnsi="Times New Roman" w:cs="Times New Roman"/>
          <w:lang w:eastAsia="ar-SA"/>
        </w:rPr>
      </w:pPr>
      <w:r w:rsidRPr="00E47105">
        <w:rPr>
          <w:rFonts w:ascii="Times New Roman" w:hAnsi="Times New Roman" w:cs="Times New Roman"/>
          <w:lang w:eastAsia="ar-SA" w:bidi="hi-IN"/>
        </w:rPr>
        <w:t>Визуальный контроль в здании, а также на прилегающей к нему территории осуществляется дежурным сотрудником охранного предприятия (далее «дежурный охранник»).</w:t>
      </w:r>
    </w:p>
    <w:p w:rsidR="00E47105" w:rsidRPr="00E47105" w:rsidRDefault="00E47105" w:rsidP="00E47105">
      <w:pPr>
        <w:suppressAutoHyphens/>
        <w:spacing w:line="240" w:lineRule="auto"/>
        <w:ind w:firstLine="522"/>
        <w:jc w:val="both"/>
        <w:rPr>
          <w:rFonts w:ascii="Times New Roman" w:hAnsi="Times New Roman" w:cs="Times New Roman"/>
          <w:lang w:eastAsia="ar-SA"/>
        </w:rPr>
      </w:pPr>
      <w:r w:rsidRPr="00E47105">
        <w:rPr>
          <w:rFonts w:ascii="Times New Roman" w:hAnsi="Times New Roman" w:cs="Times New Roman"/>
          <w:lang w:eastAsia="ar-SA" w:bidi="hi-IN"/>
        </w:rPr>
        <w:t>Допуск лиц в помещения административного здания отделения Фонда осуществляется дежурным охранником.</w:t>
      </w:r>
    </w:p>
    <w:p w:rsidR="00E47105" w:rsidRPr="00E47105" w:rsidRDefault="00E47105" w:rsidP="00E47105">
      <w:pPr>
        <w:tabs>
          <w:tab w:val="left" w:pos="443"/>
        </w:tabs>
        <w:suppressAutoHyphens/>
        <w:spacing w:line="240" w:lineRule="auto"/>
        <w:ind w:firstLine="522"/>
        <w:jc w:val="both"/>
        <w:rPr>
          <w:rFonts w:ascii="Times New Roman" w:hAnsi="Times New Roman" w:cs="Times New Roman"/>
          <w:lang w:eastAsia="ar-SA" w:bidi="hi-IN"/>
        </w:rPr>
      </w:pPr>
      <w:r w:rsidRPr="00E47105">
        <w:rPr>
          <w:rFonts w:ascii="Times New Roman" w:hAnsi="Times New Roman" w:cs="Times New Roman"/>
          <w:lang w:eastAsia="ar-SA" w:bidi="hi-IN"/>
        </w:rPr>
        <w:t xml:space="preserve">Разработка мероприятий по обеспечению пропускного, внутри объектового режима осуществляется отделом хозяйственного обеспечения отделения Фонда совместно с руководством охранного предприятия. Контроль журнала срабатывания охранно-пожарной сигнализации, постановки-снятия с охраны охраняемых помещений еженедельно осуществляется дежурным сотрудником охранного предприятия, с последующим докладом начальнику отдела хозяйственного обеспечения.  </w:t>
      </w:r>
    </w:p>
    <w:p w:rsidR="00E47105" w:rsidRPr="00E47105" w:rsidRDefault="00E47105" w:rsidP="00E47105">
      <w:pPr>
        <w:tabs>
          <w:tab w:val="left" w:pos="443"/>
        </w:tabs>
        <w:suppressAutoHyphens/>
        <w:spacing w:line="240" w:lineRule="auto"/>
        <w:ind w:firstLine="522"/>
        <w:jc w:val="both"/>
        <w:rPr>
          <w:rFonts w:ascii="Times New Roman" w:hAnsi="Times New Roman" w:cs="Times New Roman"/>
          <w:lang w:eastAsia="ar-SA"/>
        </w:rPr>
      </w:pPr>
      <w:r w:rsidRPr="00E47105">
        <w:rPr>
          <w:rFonts w:ascii="Times New Roman" w:hAnsi="Times New Roman" w:cs="Times New Roman"/>
          <w:lang w:eastAsia="ar-SA" w:bidi="hi-IN"/>
        </w:rPr>
        <w:lastRenderedPageBreak/>
        <w:t>Внутри объектовый режим включает в себя следующие мероприятия: охрана здания и подсобных помещений.</w:t>
      </w:r>
    </w:p>
    <w:p w:rsidR="00E47105" w:rsidRPr="00E47105" w:rsidRDefault="00E47105" w:rsidP="00E47105">
      <w:pPr>
        <w:suppressAutoHyphens/>
        <w:spacing w:line="240" w:lineRule="auto"/>
        <w:ind w:firstLine="522"/>
        <w:jc w:val="both"/>
        <w:rPr>
          <w:rFonts w:ascii="Times New Roman" w:hAnsi="Times New Roman" w:cs="Times New Roman"/>
          <w:lang w:eastAsia="ar-SA"/>
        </w:rPr>
      </w:pPr>
      <w:r w:rsidRPr="00E47105">
        <w:rPr>
          <w:rFonts w:ascii="Times New Roman" w:hAnsi="Times New Roman" w:cs="Times New Roman"/>
          <w:lang w:eastAsia="ar-SA" w:bidi="hi-IN"/>
        </w:rPr>
        <w:t>Перед сдачей Объекта под охрану Заказчик обязан проверить отключение электрических приборов, закрытие и исправность запоров элементов охраняемого Объекта. Все служебные помещения по окончании рабочего дня закрываются на замки. Помещения, оборудованные охранной сигнализацией, сдаются под охрану дежурному сотруднику охраны лицами, ответственными за содержание этих помещений.</w:t>
      </w:r>
    </w:p>
    <w:p w:rsidR="00E47105" w:rsidRPr="00E47105" w:rsidRDefault="00E47105" w:rsidP="00E47105">
      <w:pPr>
        <w:suppressAutoHyphens/>
        <w:spacing w:line="240" w:lineRule="auto"/>
        <w:ind w:firstLine="522"/>
        <w:jc w:val="both"/>
        <w:rPr>
          <w:rFonts w:ascii="Times New Roman" w:hAnsi="Times New Roman" w:cs="Times New Roman"/>
          <w:lang w:eastAsia="ar-SA" w:bidi="hi-IN"/>
        </w:rPr>
      </w:pPr>
      <w:r w:rsidRPr="00E47105">
        <w:rPr>
          <w:rFonts w:ascii="Times New Roman" w:hAnsi="Times New Roman" w:cs="Times New Roman"/>
          <w:lang w:eastAsia="ar-SA" w:bidi="hi-IN"/>
        </w:rPr>
        <w:t>При сдаче ключей указанные помещения включаются в режим охраны на пульте охраны, при выдаче ключей помещения переводятся в режим ожидания. В журнале выдачи ключей и сдачи помещений под охрану делаются соответствующие записи о постановке помещений на охрану.</w:t>
      </w:r>
    </w:p>
    <w:p w:rsidR="00E47105" w:rsidRPr="00E47105" w:rsidRDefault="00E47105" w:rsidP="00E47105">
      <w:pPr>
        <w:suppressAutoHyphens/>
        <w:spacing w:line="240" w:lineRule="auto"/>
        <w:ind w:firstLine="522"/>
        <w:jc w:val="both"/>
        <w:rPr>
          <w:rFonts w:ascii="Times New Roman" w:hAnsi="Times New Roman" w:cs="Times New Roman"/>
          <w:lang w:eastAsia="ar-SA"/>
        </w:rPr>
      </w:pPr>
      <w:r w:rsidRPr="00E47105">
        <w:rPr>
          <w:rFonts w:ascii="Times New Roman" w:hAnsi="Times New Roman" w:cs="Times New Roman"/>
          <w:lang w:eastAsia="ar-SA" w:bidi="hi-IN"/>
        </w:rPr>
        <w:t>Ключи от особо охраняемых помещений, список которых утверждается приказом управляющего отделения Фонда, сдаются на хранение в пеналах, в опечатанном виде. Дежурный охранник ведет журнал учета их приема и выдачи. При сдаче дежурства в журнале делается соответствующая запись.</w:t>
      </w:r>
    </w:p>
    <w:p w:rsidR="00E47105" w:rsidRPr="00E47105" w:rsidRDefault="00E47105" w:rsidP="00E47105">
      <w:pPr>
        <w:suppressAutoHyphens/>
        <w:spacing w:line="240" w:lineRule="auto"/>
        <w:ind w:firstLine="522"/>
        <w:jc w:val="both"/>
        <w:rPr>
          <w:rFonts w:ascii="Times New Roman" w:hAnsi="Times New Roman" w:cs="Times New Roman"/>
          <w:lang w:eastAsia="ar-SA"/>
        </w:rPr>
      </w:pPr>
      <w:r w:rsidRPr="00E47105">
        <w:rPr>
          <w:rFonts w:ascii="Times New Roman" w:hAnsi="Times New Roman" w:cs="Times New Roman"/>
          <w:lang w:eastAsia="ar-SA" w:bidi="hi-IN"/>
        </w:rPr>
        <w:t xml:space="preserve">Комплекты ключей хранятся на посту охраны. Ключи могут быть использованы дежурным охранником для вскрытия помещений в случае: срабатывания охранно-пожарной сигнализации; возгорания; затопления и других аварийных ситуациях. При этом в каждом случае дежурный охранник должен составлять на имя управляющего отделения Фонда, а в его отсутствии на заместителя, исполняющего обязанности управляющего, отчет о причинах вскрытия. </w:t>
      </w:r>
    </w:p>
    <w:p w:rsidR="00E47105" w:rsidRPr="00E47105" w:rsidRDefault="00E47105" w:rsidP="00E47105">
      <w:pPr>
        <w:suppressAutoHyphens/>
        <w:spacing w:line="240" w:lineRule="auto"/>
        <w:ind w:firstLine="522"/>
        <w:jc w:val="both"/>
        <w:rPr>
          <w:rFonts w:ascii="Times New Roman" w:hAnsi="Times New Roman" w:cs="Times New Roman"/>
          <w:lang w:eastAsia="ar-SA"/>
        </w:rPr>
      </w:pPr>
      <w:r w:rsidRPr="00E47105">
        <w:rPr>
          <w:rFonts w:ascii="Times New Roman" w:hAnsi="Times New Roman" w:cs="Times New Roman"/>
          <w:lang w:eastAsia="ar-SA" w:bidi="hi-IN"/>
        </w:rPr>
        <w:t>Фотографирование, видео-, киносъемка в здании может производиться только по предварительному согласованию с разрешения управляющего отделения Фонда.</w:t>
      </w:r>
    </w:p>
    <w:p w:rsidR="00E47105" w:rsidRPr="00E47105" w:rsidRDefault="00E47105" w:rsidP="00E47105">
      <w:pPr>
        <w:suppressAutoHyphens/>
        <w:spacing w:line="240" w:lineRule="auto"/>
        <w:ind w:firstLine="522"/>
        <w:jc w:val="both"/>
        <w:rPr>
          <w:rFonts w:ascii="Times New Roman" w:hAnsi="Times New Roman" w:cs="Times New Roman"/>
          <w:lang w:eastAsia="ar-SA"/>
        </w:rPr>
      </w:pPr>
      <w:r w:rsidRPr="00E47105">
        <w:rPr>
          <w:rFonts w:ascii="Times New Roman" w:hAnsi="Times New Roman" w:cs="Times New Roman"/>
          <w:lang w:eastAsia="ar-SA" w:bidi="hi-IN"/>
        </w:rPr>
        <w:t>Запасные наружные двери в нерабочее время находятся в закрытом состоянии — закрываются на внутренние запоры, открывающиеся без ключа с внутренней стороны. Основная входная дверь здания в нерабочее время закрывается на ключ. Ключ от замка хранится на посту охраны. В случае возникновения ситуаций, связанных с выполнением мероприятий по ГО и ЧС, дежурный охранник действует в соответствии с рекомендациями по ГО и ЧС, транслируемыми по системе оповещения (телевидение, радио и др.).</w:t>
      </w:r>
    </w:p>
    <w:p w:rsidR="00E47105" w:rsidRPr="00E47105" w:rsidRDefault="00E47105" w:rsidP="00E47105">
      <w:pPr>
        <w:widowControl w:val="0"/>
        <w:suppressAutoHyphens/>
        <w:spacing w:line="240" w:lineRule="auto"/>
        <w:ind w:firstLine="522"/>
        <w:jc w:val="both"/>
        <w:rPr>
          <w:rFonts w:ascii="Times New Roman" w:hAnsi="Times New Roman" w:cs="Times New Roman"/>
          <w:b/>
          <w:lang w:eastAsia="ar-SA"/>
        </w:rPr>
      </w:pPr>
      <w:r w:rsidRPr="00E47105">
        <w:rPr>
          <w:rFonts w:ascii="Times New Roman" w:hAnsi="Times New Roman" w:cs="Times New Roman"/>
          <w:lang w:eastAsia="ar-SA" w:bidi="hi-IN"/>
        </w:rPr>
        <w:t>В случае проведения террористического акта, обнаружении взрывных устройств, штатных боеприпасов в здании или на территории, прилегающей к нему, дежурный охранник сообщает об этом по телефонам дежурных служб УФСБ по Камчатскому краю - 41-25-78 или Полиции - 02 и после этого сообщает о случившемся управляющему отделения Фонда по телефону или исполняющему его обязанности заместителю по телефонам, указанным на информационном стенде, расположенном на посту охраны.</w:t>
      </w:r>
    </w:p>
    <w:p w:rsidR="00E47105" w:rsidRPr="00E47105" w:rsidRDefault="00E47105" w:rsidP="00E47105">
      <w:pPr>
        <w:widowControl w:val="0"/>
        <w:spacing w:line="240" w:lineRule="auto"/>
        <w:ind w:firstLine="567"/>
        <w:jc w:val="both"/>
        <w:rPr>
          <w:rFonts w:ascii="Times New Roman" w:hAnsi="Times New Roman" w:cs="Times New Roman"/>
          <w:lang w:eastAsia="ar-SA"/>
        </w:rPr>
      </w:pPr>
      <w:r w:rsidRPr="00E47105">
        <w:rPr>
          <w:rFonts w:ascii="Times New Roman" w:hAnsi="Times New Roman" w:cs="Times New Roman"/>
          <w:b/>
        </w:rPr>
        <w:t>Необходимые требования к сотрудникам охранного подразделения:</w:t>
      </w:r>
    </w:p>
    <w:p w:rsidR="00E47105" w:rsidRPr="00E47105" w:rsidRDefault="00E47105" w:rsidP="00E47105">
      <w:pPr>
        <w:tabs>
          <w:tab w:val="left" w:pos="709"/>
        </w:tabs>
        <w:spacing w:line="240" w:lineRule="auto"/>
        <w:ind w:firstLine="567"/>
        <w:jc w:val="both"/>
        <w:rPr>
          <w:rFonts w:ascii="Times New Roman" w:hAnsi="Times New Roman" w:cs="Times New Roman"/>
        </w:rPr>
      </w:pPr>
      <w:r w:rsidRPr="00E47105">
        <w:rPr>
          <w:rFonts w:ascii="Times New Roman" w:hAnsi="Times New Roman" w:cs="Times New Roman"/>
        </w:rPr>
        <w:t>Знать действующие нормативные документы по вопросам организации охраны, применения физической силы, специальных средств в случаях и порядке, установленных законодательством РФ.</w:t>
      </w:r>
    </w:p>
    <w:p w:rsidR="00E47105" w:rsidRPr="00E47105" w:rsidRDefault="00E47105" w:rsidP="00E47105">
      <w:pPr>
        <w:tabs>
          <w:tab w:val="left" w:pos="709"/>
        </w:tabs>
        <w:spacing w:line="240" w:lineRule="auto"/>
        <w:ind w:firstLine="567"/>
        <w:jc w:val="both"/>
        <w:rPr>
          <w:rFonts w:ascii="Times New Roman" w:hAnsi="Times New Roman" w:cs="Times New Roman"/>
        </w:rPr>
      </w:pPr>
      <w:r w:rsidRPr="00E47105">
        <w:rPr>
          <w:rFonts w:ascii="Times New Roman" w:hAnsi="Times New Roman" w:cs="Times New Roman"/>
        </w:rPr>
        <w:t>Уметь пользоваться техническими средствами пожарно-охранной сигнализации и видеонаблюдения в интересах качественного выполнения задач по охране объекта;</w:t>
      </w:r>
    </w:p>
    <w:p w:rsidR="00E47105" w:rsidRPr="00E47105" w:rsidRDefault="00E47105" w:rsidP="00E47105">
      <w:pPr>
        <w:tabs>
          <w:tab w:val="left" w:pos="851"/>
        </w:tabs>
        <w:spacing w:line="240" w:lineRule="auto"/>
        <w:ind w:firstLine="567"/>
        <w:jc w:val="both"/>
        <w:rPr>
          <w:rFonts w:ascii="Times New Roman" w:hAnsi="Times New Roman" w:cs="Times New Roman"/>
        </w:rPr>
      </w:pPr>
      <w:r w:rsidRPr="00E47105">
        <w:rPr>
          <w:rFonts w:ascii="Times New Roman" w:hAnsi="Times New Roman" w:cs="Times New Roman"/>
        </w:rPr>
        <w:t>Обращать особое внимание на закрытие и целостность окон, дверей и отсутствие посторонних людей внутри помещений и на прилегающих территориях, на оставленные без присмотра сумки, пакеты, рюкзаки и другие подозрительные предметы.</w:t>
      </w:r>
    </w:p>
    <w:p w:rsidR="00E47105" w:rsidRPr="00E47105" w:rsidRDefault="00E47105" w:rsidP="00E47105">
      <w:pPr>
        <w:spacing w:line="240" w:lineRule="auto"/>
        <w:ind w:firstLine="567"/>
        <w:jc w:val="both"/>
        <w:rPr>
          <w:rFonts w:ascii="Times New Roman" w:hAnsi="Times New Roman" w:cs="Times New Roman"/>
        </w:rPr>
      </w:pPr>
      <w:r w:rsidRPr="00E47105">
        <w:rPr>
          <w:rFonts w:ascii="Times New Roman" w:hAnsi="Times New Roman" w:cs="Times New Roman"/>
        </w:rPr>
        <w:t>Работники охраны должны быть вежливы, пунктуальны, способны выдать общую справочную информацию о порядке работы;</w:t>
      </w:r>
    </w:p>
    <w:p w:rsidR="00E47105" w:rsidRPr="00E47105" w:rsidRDefault="00E47105" w:rsidP="00E47105">
      <w:pPr>
        <w:tabs>
          <w:tab w:val="left" w:pos="851"/>
        </w:tabs>
        <w:spacing w:line="240" w:lineRule="auto"/>
        <w:ind w:firstLine="567"/>
        <w:jc w:val="both"/>
        <w:rPr>
          <w:rFonts w:ascii="Times New Roman" w:hAnsi="Times New Roman" w:cs="Times New Roman"/>
        </w:rPr>
      </w:pPr>
      <w:r w:rsidRPr="00E47105">
        <w:rPr>
          <w:rFonts w:ascii="Times New Roman" w:hAnsi="Times New Roman" w:cs="Times New Roman"/>
        </w:rPr>
        <w:t>Уметь взаимодействовать с правоохранительными органами, органами МЧС по вопросам предупреждения хищений, пресечения посягательств на охраняемую собственность, нарушений общественного порядка и задержании правонарушителей, как в обычных условиях, так и в экстремальных ситуациях.</w:t>
      </w:r>
    </w:p>
    <w:p w:rsidR="00E47105" w:rsidRPr="00E47105" w:rsidRDefault="00E47105" w:rsidP="00E47105">
      <w:pPr>
        <w:tabs>
          <w:tab w:val="left" w:pos="851"/>
        </w:tabs>
        <w:spacing w:line="240" w:lineRule="auto"/>
        <w:ind w:firstLine="567"/>
        <w:jc w:val="both"/>
        <w:rPr>
          <w:rFonts w:ascii="Times New Roman" w:hAnsi="Times New Roman" w:cs="Times New Roman"/>
          <w:b/>
          <w:bCs/>
        </w:rPr>
      </w:pPr>
      <w:r w:rsidRPr="00E47105">
        <w:rPr>
          <w:rFonts w:ascii="Times New Roman" w:hAnsi="Times New Roman" w:cs="Times New Roman"/>
          <w:b/>
          <w:bCs/>
        </w:rPr>
        <w:t>Порядок пропуска лиц в административное здание:</w:t>
      </w:r>
    </w:p>
    <w:p w:rsidR="00E47105" w:rsidRPr="00E47105" w:rsidRDefault="00E47105" w:rsidP="00E47105">
      <w:pPr>
        <w:tabs>
          <w:tab w:val="left" w:pos="851"/>
        </w:tabs>
        <w:spacing w:line="240" w:lineRule="auto"/>
        <w:ind w:firstLine="567"/>
        <w:jc w:val="both"/>
        <w:rPr>
          <w:rFonts w:ascii="Times New Roman" w:hAnsi="Times New Roman" w:cs="Times New Roman"/>
        </w:rPr>
      </w:pPr>
      <w:r w:rsidRPr="00E47105">
        <w:rPr>
          <w:rFonts w:ascii="Times New Roman" w:hAnsi="Times New Roman" w:cs="Times New Roman"/>
        </w:rPr>
        <w:t xml:space="preserve">Проход в здание работников регионального отделения осуществляется в рабочее время с 08.00 до 18.00. </w:t>
      </w:r>
    </w:p>
    <w:p w:rsidR="00E47105" w:rsidRPr="00E47105" w:rsidRDefault="00E47105" w:rsidP="00E47105">
      <w:pPr>
        <w:tabs>
          <w:tab w:val="left" w:pos="851"/>
        </w:tabs>
        <w:spacing w:line="240" w:lineRule="auto"/>
        <w:ind w:firstLine="567"/>
        <w:jc w:val="both"/>
        <w:rPr>
          <w:rFonts w:ascii="Times New Roman" w:hAnsi="Times New Roman" w:cs="Times New Roman"/>
        </w:rPr>
      </w:pPr>
      <w:r w:rsidRPr="00E47105">
        <w:rPr>
          <w:rFonts w:ascii="Times New Roman" w:hAnsi="Times New Roman" w:cs="Times New Roman"/>
        </w:rPr>
        <w:lastRenderedPageBreak/>
        <w:t>Право прохода в здание в рабочие дни после 18.00, а также в выходные и праздничные дни имеет управляющий отделения Фонда, заместители управляющего и руководители структурных подразделений.</w:t>
      </w:r>
    </w:p>
    <w:p w:rsidR="00E47105" w:rsidRPr="00E47105" w:rsidRDefault="00E47105" w:rsidP="00E47105">
      <w:pPr>
        <w:tabs>
          <w:tab w:val="left" w:pos="851"/>
        </w:tabs>
        <w:spacing w:line="240" w:lineRule="auto"/>
        <w:ind w:firstLine="567"/>
        <w:jc w:val="both"/>
        <w:rPr>
          <w:rFonts w:ascii="Times New Roman" w:hAnsi="Times New Roman" w:cs="Times New Roman"/>
        </w:rPr>
      </w:pPr>
      <w:r w:rsidRPr="00E47105">
        <w:rPr>
          <w:rFonts w:ascii="Times New Roman" w:hAnsi="Times New Roman" w:cs="Times New Roman"/>
        </w:rPr>
        <w:t>Работники подразделений при необходимости нахождения в помещениях административного здания отделения Фонда после 18.00 в рабочие дни допускаются в здание в соответствии с заявками руководителей структурных подразделений. В выходные и праздничные дни доступ в помещения административного здания осуществляются по спискам, утвержденным управляющим отделения Фонда или лицом, исполняющим его обязанности.</w:t>
      </w:r>
    </w:p>
    <w:p w:rsidR="00E47105" w:rsidRPr="00E47105" w:rsidRDefault="00E47105" w:rsidP="00E47105">
      <w:pPr>
        <w:tabs>
          <w:tab w:val="left" w:pos="851"/>
        </w:tabs>
        <w:spacing w:line="240" w:lineRule="auto"/>
        <w:ind w:firstLine="567"/>
        <w:jc w:val="both"/>
        <w:rPr>
          <w:rFonts w:ascii="Times New Roman" w:hAnsi="Times New Roman" w:cs="Times New Roman"/>
        </w:rPr>
      </w:pPr>
      <w:r w:rsidRPr="00E47105">
        <w:rPr>
          <w:rFonts w:ascii="Times New Roman" w:hAnsi="Times New Roman" w:cs="Times New Roman"/>
        </w:rPr>
        <w:t xml:space="preserve">Дежурные электромонтеры по ремонту и обслуживанию электрооборудования, слесари- сантехники и специалисты других ремонтно-эксплуатационных служб, а также работники отделения Фонда, осуществляющие контроль за проведением работ, допускаются в административное здание в нерабочее время, в выходные и праздничные дни по спискам, утвержденным управляющим или </w:t>
      </w:r>
      <w:proofErr w:type="gramStart"/>
      <w:r w:rsidRPr="00E47105">
        <w:rPr>
          <w:rFonts w:ascii="Times New Roman" w:hAnsi="Times New Roman" w:cs="Times New Roman"/>
        </w:rPr>
        <w:t>лицом</w:t>
      </w:r>
      <w:proofErr w:type="gramEnd"/>
      <w:r w:rsidRPr="00E47105">
        <w:rPr>
          <w:rFonts w:ascii="Times New Roman" w:hAnsi="Times New Roman" w:cs="Times New Roman"/>
        </w:rPr>
        <w:t xml:space="preserve"> исполняющим его обязанности.</w:t>
      </w:r>
    </w:p>
    <w:p w:rsidR="00E47105" w:rsidRPr="00E47105" w:rsidRDefault="00E47105" w:rsidP="00E47105">
      <w:pPr>
        <w:tabs>
          <w:tab w:val="left" w:pos="851"/>
        </w:tabs>
        <w:spacing w:line="240" w:lineRule="auto"/>
        <w:ind w:firstLine="567"/>
        <w:jc w:val="both"/>
        <w:rPr>
          <w:rFonts w:ascii="Times New Roman" w:hAnsi="Times New Roman" w:cs="Times New Roman"/>
        </w:rPr>
      </w:pPr>
      <w:r w:rsidRPr="00E47105">
        <w:rPr>
          <w:rFonts w:ascii="Times New Roman" w:hAnsi="Times New Roman" w:cs="Times New Roman"/>
        </w:rPr>
        <w:t>Пропуск на территорию и в административное здание сотрудников полиции, пожарной охраны, скорой медицинской помощи, при исполнении ими их служебных обязанностей производится охраной беспрепятственно с последующим докладом управляющему регионального отделения.</w:t>
      </w:r>
    </w:p>
    <w:p w:rsidR="00E47105" w:rsidRPr="00E47105" w:rsidRDefault="00E47105" w:rsidP="00E47105">
      <w:pPr>
        <w:tabs>
          <w:tab w:val="left" w:pos="851"/>
        </w:tabs>
        <w:spacing w:line="240" w:lineRule="auto"/>
        <w:ind w:firstLine="567"/>
        <w:jc w:val="both"/>
        <w:rPr>
          <w:rFonts w:ascii="Times New Roman" w:hAnsi="Times New Roman" w:cs="Times New Roman"/>
        </w:rPr>
      </w:pPr>
      <w:r w:rsidRPr="00E47105">
        <w:rPr>
          <w:rFonts w:ascii="Times New Roman" w:hAnsi="Times New Roman" w:cs="Times New Roman"/>
        </w:rPr>
        <w:t xml:space="preserve"> В рабочие дни в помещения административного здания проходят:</w:t>
      </w:r>
    </w:p>
    <w:p w:rsidR="00E47105" w:rsidRPr="00E47105" w:rsidRDefault="00E47105" w:rsidP="00E47105">
      <w:pPr>
        <w:tabs>
          <w:tab w:val="left" w:pos="851"/>
        </w:tabs>
        <w:spacing w:line="240" w:lineRule="auto"/>
        <w:ind w:firstLine="567"/>
        <w:jc w:val="both"/>
        <w:rPr>
          <w:rFonts w:ascii="Times New Roman" w:hAnsi="Times New Roman" w:cs="Times New Roman"/>
        </w:rPr>
      </w:pPr>
      <w:r w:rsidRPr="00E47105">
        <w:rPr>
          <w:rFonts w:ascii="Times New Roman" w:hAnsi="Times New Roman" w:cs="Times New Roman"/>
        </w:rPr>
        <w:t>- работники ФСС по служебным удостоверениям;</w:t>
      </w:r>
    </w:p>
    <w:p w:rsidR="00E47105" w:rsidRPr="00E47105" w:rsidRDefault="00E47105" w:rsidP="00E47105">
      <w:pPr>
        <w:tabs>
          <w:tab w:val="left" w:pos="851"/>
        </w:tabs>
        <w:spacing w:line="240" w:lineRule="auto"/>
        <w:ind w:firstLine="567"/>
        <w:jc w:val="both"/>
        <w:rPr>
          <w:rFonts w:ascii="Times New Roman" w:hAnsi="Times New Roman" w:cs="Times New Roman"/>
        </w:rPr>
      </w:pPr>
      <w:r w:rsidRPr="00E47105">
        <w:rPr>
          <w:rFonts w:ascii="Times New Roman" w:hAnsi="Times New Roman" w:cs="Times New Roman"/>
        </w:rPr>
        <w:t>-</w:t>
      </w:r>
      <w:r w:rsidRPr="00E47105">
        <w:rPr>
          <w:rFonts w:ascii="Times New Roman" w:hAnsi="Times New Roman" w:cs="Times New Roman"/>
        </w:rPr>
        <w:tab/>
        <w:t xml:space="preserve">представители организаций - с предъявлением </w:t>
      </w:r>
      <w:proofErr w:type="gramStart"/>
      <w:r w:rsidRPr="00E47105">
        <w:rPr>
          <w:rFonts w:ascii="Times New Roman" w:hAnsi="Times New Roman" w:cs="Times New Roman"/>
        </w:rPr>
        <w:t>документов</w:t>
      </w:r>
      <w:proofErr w:type="gramEnd"/>
      <w:r w:rsidRPr="00E47105">
        <w:rPr>
          <w:rFonts w:ascii="Times New Roman" w:hAnsi="Times New Roman" w:cs="Times New Roman"/>
        </w:rPr>
        <w:t xml:space="preserve"> удостоверяющих личность дежурному охраннику;</w:t>
      </w:r>
    </w:p>
    <w:p w:rsidR="00E47105" w:rsidRPr="00E47105" w:rsidRDefault="00E47105" w:rsidP="00E47105">
      <w:pPr>
        <w:tabs>
          <w:tab w:val="left" w:pos="851"/>
        </w:tabs>
        <w:spacing w:line="240" w:lineRule="auto"/>
        <w:ind w:firstLine="567"/>
        <w:jc w:val="both"/>
        <w:rPr>
          <w:rFonts w:ascii="Times New Roman" w:hAnsi="Times New Roman" w:cs="Times New Roman"/>
        </w:rPr>
      </w:pPr>
      <w:r w:rsidRPr="00E47105">
        <w:rPr>
          <w:rFonts w:ascii="Times New Roman" w:hAnsi="Times New Roman" w:cs="Times New Roman"/>
        </w:rPr>
        <w:t>-</w:t>
      </w:r>
      <w:r w:rsidRPr="00E47105">
        <w:rPr>
          <w:rFonts w:ascii="Times New Roman" w:hAnsi="Times New Roman" w:cs="Times New Roman"/>
        </w:rPr>
        <w:tab/>
        <w:t>специалисты и рабочие производящие в здании ремонтно-строительные и другие работы проходят в административное здание в присутствии специалистов ФСС;</w:t>
      </w:r>
    </w:p>
    <w:p w:rsidR="00E47105" w:rsidRPr="00E47105" w:rsidRDefault="00E47105" w:rsidP="00E47105">
      <w:pPr>
        <w:tabs>
          <w:tab w:val="left" w:pos="851"/>
        </w:tabs>
        <w:spacing w:line="240" w:lineRule="auto"/>
        <w:ind w:firstLine="567"/>
        <w:jc w:val="both"/>
        <w:rPr>
          <w:rFonts w:ascii="Times New Roman" w:hAnsi="Times New Roman" w:cs="Times New Roman"/>
        </w:rPr>
      </w:pPr>
      <w:r w:rsidRPr="00E47105">
        <w:rPr>
          <w:rFonts w:ascii="Times New Roman" w:hAnsi="Times New Roman" w:cs="Times New Roman"/>
        </w:rPr>
        <w:t>-</w:t>
      </w:r>
      <w:r w:rsidRPr="00E47105">
        <w:rPr>
          <w:rFonts w:ascii="Times New Roman" w:hAnsi="Times New Roman" w:cs="Times New Roman"/>
        </w:rPr>
        <w:tab/>
        <w:t>участники мероприятий (конференций, совещаний и т.п.) - по спискам, подписанным управляющим или его заместителями.</w:t>
      </w:r>
    </w:p>
    <w:p w:rsidR="00E47105" w:rsidRPr="00E47105" w:rsidRDefault="00E47105" w:rsidP="00E47105">
      <w:pPr>
        <w:tabs>
          <w:tab w:val="left" w:pos="851"/>
        </w:tabs>
        <w:spacing w:line="240" w:lineRule="auto"/>
        <w:ind w:firstLine="567"/>
        <w:jc w:val="both"/>
        <w:rPr>
          <w:rFonts w:ascii="Times New Roman" w:hAnsi="Times New Roman" w:cs="Times New Roman"/>
        </w:rPr>
      </w:pPr>
      <w:r w:rsidRPr="00E47105">
        <w:rPr>
          <w:rFonts w:ascii="Times New Roman" w:hAnsi="Times New Roman" w:cs="Times New Roman"/>
        </w:rPr>
        <w:t xml:space="preserve">Работники ФСС, посетители при проходе через пост охраны должны предъявлять </w:t>
      </w:r>
      <w:proofErr w:type="gramStart"/>
      <w:r w:rsidRPr="00E47105">
        <w:rPr>
          <w:rFonts w:ascii="Times New Roman" w:hAnsi="Times New Roman" w:cs="Times New Roman"/>
        </w:rPr>
        <w:t>документы</w:t>
      </w:r>
      <w:proofErr w:type="gramEnd"/>
      <w:r w:rsidRPr="00E47105">
        <w:rPr>
          <w:rFonts w:ascii="Times New Roman" w:hAnsi="Times New Roman" w:cs="Times New Roman"/>
        </w:rPr>
        <w:t xml:space="preserve"> удостоверяющие личность дежурному охраннику в развернутом виде, а по требованию дежурного охранника обязательно передавать ему в руки. </w:t>
      </w:r>
    </w:p>
    <w:p w:rsidR="00E47105" w:rsidRPr="00E47105" w:rsidRDefault="00E47105" w:rsidP="00E47105">
      <w:pPr>
        <w:tabs>
          <w:tab w:val="left" w:pos="851"/>
        </w:tabs>
        <w:spacing w:line="240" w:lineRule="auto"/>
        <w:ind w:firstLine="567"/>
        <w:jc w:val="both"/>
        <w:rPr>
          <w:rFonts w:ascii="Times New Roman" w:hAnsi="Times New Roman" w:cs="Times New Roman"/>
        </w:rPr>
      </w:pPr>
      <w:r w:rsidRPr="00E47105">
        <w:rPr>
          <w:rFonts w:ascii="Times New Roman" w:hAnsi="Times New Roman" w:cs="Times New Roman"/>
        </w:rPr>
        <w:t>Документы, удостоверяющие личность посетителя:</w:t>
      </w:r>
    </w:p>
    <w:p w:rsidR="00E47105" w:rsidRPr="00E47105" w:rsidRDefault="00E47105" w:rsidP="00E47105">
      <w:pPr>
        <w:tabs>
          <w:tab w:val="left" w:pos="851"/>
        </w:tabs>
        <w:spacing w:line="240" w:lineRule="auto"/>
        <w:ind w:firstLine="567"/>
        <w:jc w:val="both"/>
        <w:rPr>
          <w:rFonts w:ascii="Times New Roman" w:hAnsi="Times New Roman" w:cs="Times New Roman"/>
        </w:rPr>
      </w:pPr>
      <w:r w:rsidRPr="00E47105">
        <w:rPr>
          <w:rFonts w:ascii="Times New Roman" w:hAnsi="Times New Roman" w:cs="Times New Roman"/>
        </w:rPr>
        <w:t>паспорт;</w:t>
      </w:r>
    </w:p>
    <w:p w:rsidR="00E47105" w:rsidRPr="00E47105" w:rsidRDefault="00E47105" w:rsidP="00E47105">
      <w:pPr>
        <w:tabs>
          <w:tab w:val="left" w:pos="851"/>
        </w:tabs>
        <w:spacing w:line="240" w:lineRule="auto"/>
        <w:ind w:firstLine="567"/>
        <w:jc w:val="both"/>
        <w:rPr>
          <w:rFonts w:ascii="Times New Roman" w:hAnsi="Times New Roman" w:cs="Times New Roman"/>
        </w:rPr>
      </w:pPr>
      <w:r w:rsidRPr="00E47105">
        <w:rPr>
          <w:rFonts w:ascii="Times New Roman" w:hAnsi="Times New Roman" w:cs="Times New Roman"/>
        </w:rPr>
        <w:t>военный билет;</w:t>
      </w:r>
    </w:p>
    <w:p w:rsidR="00E47105" w:rsidRPr="00E47105" w:rsidRDefault="00E47105" w:rsidP="00E47105">
      <w:pPr>
        <w:tabs>
          <w:tab w:val="left" w:pos="851"/>
        </w:tabs>
        <w:spacing w:line="240" w:lineRule="auto"/>
        <w:ind w:firstLine="567"/>
        <w:jc w:val="both"/>
        <w:rPr>
          <w:rFonts w:ascii="Times New Roman" w:hAnsi="Times New Roman" w:cs="Times New Roman"/>
        </w:rPr>
      </w:pPr>
      <w:r w:rsidRPr="00E47105">
        <w:rPr>
          <w:rFonts w:ascii="Times New Roman" w:hAnsi="Times New Roman" w:cs="Times New Roman"/>
        </w:rPr>
        <w:t>удостоверение личности военнослужащего;</w:t>
      </w:r>
    </w:p>
    <w:p w:rsidR="00E47105" w:rsidRPr="00E47105" w:rsidRDefault="00E47105" w:rsidP="00E47105">
      <w:pPr>
        <w:tabs>
          <w:tab w:val="left" w:pos="851"/>
        </w:tabs>
        <w:spacing w:line="240" w:lineRule="auto"/>
        <w:ind w:firstLine="567"/>
        <w:jc w:val="both"/>
        <w:rPr>
          <w:rFonts w:ascii="Times New Roman" w:hAnsi="Times New Roman" w:cs="Times New Roman"/>
        </w:rPr>
      </w:pPr>
      <w:r w:rsidRPr="00E47105">
        <w:rPr>
          <w:rFonts w:ascii="Times New Roman" w:hAnsi="Times New Roman" w:cs="Times New Roman"/>
        </w:rPr>
        <w:t>служебное удостоверение;</w:t>
      </w:r>
    </w:p>
    <w:p w:rsidR="00E47105" w:rsidRPr="00E47105" w:rsidRDefault="00E47105" w:rsidP="00E47105">
      <w:pPr>
        <w:tabs>
          <w:tab w:val="left" w:pos="851"/>
        </w:tabs>
        <w:spacing w:line="240" w:lineRule="auto"/>
        <w:ind w:firstLine="567"/>
        <w:jc w:val="both"/>
        <w:rPr>
          <w:rFonts w:ascii="Times New Roman" w:hAnsi="Times New Roman" w:cs="Times New Roman"/>
        </w:rPr>
      </w:pPr>
      <w:r w:rsidRPr="00E47105">
        <w:rPr>
          <w:rFonts w:ascii="Times New Roman" w:hAnsi="Times New Roman" w:cs="Times New Roman"/>
        </w:rPr>
        <w:t>пенсионное удостоверение;</w:t>
      </w:r>
    </w:p>
    <w:p w:rsidR="00E47105" w:rsidRPr="00E47105" w:rsidRDefault="00E47105" w:rsidP="00E47105">
      <w:pPr>
        <w:tabs>
          <w:tab w:val="left" w:pos="851"/>
        </w:tabs>
        <w:spacing w:line="240" w:lineRule="auto"/>
        <w:ind w:firstLine="567"/>
        <w:jc w:val="both"/>
        <w:rPr>
          <w:rFonts w:ascii="Times New Roman" w:hAnsi="Times New Roman" w:cs="Times New Roman"/>
        </w:rPr>
      </w:pPr>
      <w:r w:rsidRPr="00E47105">
        <w:rPr>
          <w:rFonts w:ascii="Times New Roman" w:hAnsi="Times New Roman" w:cs="Times New Roman"/>
        </w:rPr>
        <w:t>водительское удостоверение.</w:t>
      </w:r>
    </w:p>
    <w:p w:rsidR="00E47105" w:rsidRPr="00E47105" w:rsidRDefault="00E47105" w:rsidP="00E47105">
      <w:pPr>
        <w:tabs>
          <w:tab w:val="left" w:pos="851"/>
        </w:tabs>
        <w:spacing w:line="240" w:lineRule="auto"/>
        <w:ind w:firstLine="567"/>
        <w:jc w:val="both"/>
        <w:rPr>
          <w:rFonts w:ascii="Times New Roman" w:hAnsi="Times New Roman" w:cs="Times New Roman"/>
        </w:rPr>
      </w:pPr>
      <w:r w:rsidRPr="00E47105">
        <w:rPr>
          <w:rFonts w:ascii="Times New Roman" w:hAnsi="Times New Roman" w:cs="Times New Roman"/>
        </w:rPr>
        <w:t xml:space="preserve">Правила допуска лиц (выдача ключей от помещений) в </w:t>
      </w:r>
      <w:proofErr w:type="spellStart"/>
      <w:r w:rsidRPr="00E47105">
        <w:rPr>
          <w:rFonts w:ascii="Times New Roman" w:hAnsi="Times New Roman" w:cs="Times New Roman"/>
        </w:rPr>
        <w:t>спецпомещения</w:t>
      </w:r>
      <w:proofErr w:type="spellEnd"/>
      <w:r w:rsidRPr="00E47105">
        <w:rPr>
          <w:rFonts w:ascii="Times New Roman" w:hAnsi="Times New Roman" w:cs="Times New Roman"/>
        </w:rPr>
        <w:t xml:space="preserve"> отделения Фонда:</w:t>
      </w:r>
    </w:p>
    <w:p w:rsidR="00E47105" w:rsidRPr="00E47105" w:rsidRDefault="00E47105" w:rsidP="00E47105">
      <w:pPr>
        <w:tabs>
          <w:tab w:val="left" w:pos="851"/>
        </w:tabs>
        <w:spacing w:line="240" w:lineRule="auto"/>
        <w:ind w:firstLine="567"/>
        <w:jc w:val="both"/>
        <w:rPr>
          <w:rFonts w:ascii="Times New Roman" w:hAnsi="Times New Roman" w:cs="Times New Roman"/>
        </w:rPr>
      </w:pPr>
      <w:r w:rsidRPr="00E47105">
        <w:rPr>
          <w:rFonts w:ascii="Times New Roman" w:hAnsi="Times New Roman" w:cs="Times New Roman"/>
        </w:rPr>
        <w:t xml:space="preserve">Сотрудники Фонда допускаются к работе в </w:t>
      </w:r>
      <w:proofErr w:type="spellStart"/>
      <w:r w:rsidRPr="00E47105">
        <w:rPr>
          <w:rFonts w:ascii="Times New Roman" w:hAnsi="Times New Roman" w:cs="Times New Roman"/>
        </w:rPr>
        <w:t>спецпомещении</w:t>
      </w:r>
      <w:proofErr w:type="spellEnd"/>
      <w:r w:rsidRPr="00E47105">
        <w:rPr>
          <w:rFonts w:ascii="Times New Roman" w:hAnsi="Times New Roman" w:cs="Times New Roman"/>
        </w:rPr>
        <w:t xml:space="preserve"> согласно перечню лиц, имеющих право доступа в </w:t>
      </w:r>
      <w:proofErr w:type="spellStart"/>
      <w:r w:rsidRPr="00E47105">
        <w:rPr>
          <w:rFonts w:ascii="Times New Roman" w:hAnsi="Times New Roman" w:cs="Times New Roman"/>
        </w:rPr>
        <w:t>спецпомещения</w:t>
      </w:r>
      <w:proofErr w:type="spellEnd"/>
      <w:r w:rsidRPr="00E47105">
        <w:rPr>
          <w:rFonts w:ascii="Times New Roman" w:hAnsi="Times New Roman" w:cs="Times New Roman"/>
        </w:rPr>
        <w:t>, утверждаемому приказом отделением Фонда, и при предъявлении сотрудником служебного удостоверения на посту охраны.</w:t>
      </w:r>
    </w:p>
    <w:p w:rsidR="00E47105" w:rsidRPr="00E47105" w:rsidRDefault="00E47105" w:rsidP="00E47105">
      <w:pPr>
        <w:tabs>
          <w:tab w:val="left" w:pos="851"/>
        </w:tabs>
        <w:spacing w:line="240" w:lineRule="auto"/>
        <w:ind w:firstLine="567"/>
        <w:jc w:val="both"/>
        <w:rPr>
          <w:rFonts w:ascii="Times New Roman" w:hAnsi="Times New Roman" w:cs="Times New Roman"/>
        </w:rPr>
      </w:pPr>
      <w:r w:rsidRPr="00E47105">
        <w:rPr>
          <w:rFonts w:ascii="Times New Roman" w:hAnsi="Times New Roman" w:cs="Times New Roman"/>
        </w:rPr>
        <w:t xml:space="preserve">Перечень лиц и </w:t>
      </w:r>
      <w:proofErr w:type="spellStart"/>
      <w:r w:rsidRPr="00E47105">
        <w:rPr>
          <w:rFonts w:ascii="Times New Roman" w:hAnsi="Times New Roman" w:cs="Times New Roman"/>
        </w:rPr>
        <w:t>спецпомещений</w:t>
      </w:r>
      <w:proofErr w:type="spellEnd"/>
      <w:r w:rsidRPr="00E47105">
        <w:rPr>
          <w:rFonts w:ascii="Times New Roman" w:hAnsi="Times New Roman" w:cs="Times New Roman"/>
        </w:rPr>
        <w:t xml:space="preserve"> предоставляется на пост охраны сотрудником РО, ответственным за обеспечение информационной безопасности (администратор информационной безопасности (далее – Администратор ИБ)). Администратор ИБ имеет право самостоятельного доступа ко всем </w:t>
      </w:r>
      <w:proofErr w:type="spellStart"/>
      <w:r w:rsidRPr="00E47105">
        <w:rPr>
          <w:rFonts w:ascii="Times New Roman" w:hAnsi="Times New Roman" w:cs="Times New Roman"/>
        </w:rPr>
        <w:t>спецпомещениям</w:t>
      </w:r>
      <w:proofErr w:type="spellEnd"/>
      <w:r w:rsidRPr="00E47105">
        <w:rPr>
          <w:rFonts w:ascii="Times New Roman" w:hAnsi="Times New Roman" w:cs="Times New Roman"/>
        </w:rPr>
        <w:t>, в любое время.</w:t>
      </w:r>
    </w:p>
    <w:p w:rsidR="00E47105" w:rsidRPr="00E47105" w:rsidRDefault="00E47105" w:rsidP="00E47105">
      <w:pPr>
        <w:tabs>
          <w:tab w:val="left" w:pos="851"/>
        </w:tabs>
        <w:spacing w:line="240" w:lineRule="auto"/>
        <w:ind w:firstLine="567"/>
        <w:jc w:val="both"/>
        <w:rPr>
          <w:rFonts w:ascii="Times New Roman" w:hAnsi="Times New Roman" w:cs="Times New Roman"/>
        </w:rPr>
      </w:pPr>
      <w:r w:rsidRPr="00E47105">
        <w:rPr>
          <w:rFonts w:ascii="Times New Roman" w:hAnsi="Times New Roman" w:cs="Times New Roman"/>
        </w:rPr>
        <w:t xml:space="preserve">Допуск сотрудников, не допущенных в </w:t>
      </w:r>
      <w:proofErr w:type="spellStart"/>
      <w:r w:rsidRPr="00E47105">
        <w:rPr>
          <w:rFonts w:ascii="Times New Roman" w:hAnsi="Times New Roman" w:cs="Times New Roman"/>
        </w:rPr>
        <w:t>спецпомещение</w:t>
      </w:r>
      <w:proofErr w:type="spellEnd"/>
      <w:r w:rsidRPr="00E47105">
        <w:rPr>
          <w:rFonts w:ascii="Times New Roman" w:hAnsi="Times New Roman" w:cs="Times New Roman"/>
        </w:rPr>
        <w:t xml:space="preserve">, и посетителей, осуществляется только в присутствии сотрудника, допущенного в </w:t>
      </w:r>
      <w:proofErr w:type="spellStart"/>
      <w:r w:rsidRPr="00E47105">
        <w:rPr>
          <w:rFonts w:ascii="Times New Roman" w:hAnsi="Times New Roman" w:cs="Times New Roman"/>
        </w:rPr>
        <w:t>спецпомещение</w:t>
      </w:r>
      <w:proofErr w:type="spellEnd"/>
      <w:r w:rsidRPr="00E47105">
        <w:rPr>
          <w:rFonts w:ascii="Times New Roman" w:hAnsi="Times New Roman" w:cs="Times New Roman"/>
        </w:rPr>
        <w:t xml:space="preserve">. </w:t>
      </w:r>
    </w:p>
    <w:p w:rsidR="00E47105" w:rsidRPr="00E47105" w:rsidRDefault="00E47105" w:rsidP="00E47105">
      <w:pPr>
        <w:tabs>
          <w:tab w:val="left" w:pos="851"/>
        </w:tabs>
        <w:spacing w:line="240" w:lineRule="auto"/>
        <w:ind w:firstLine="567"/>
        <w:jc w:val="both"/>
        <w:rPr>
          <w:rFonts w:ascii="Times New Roman" w:hAnsi="Times New Roman" w:cs="Times New Roman"/>
        </w:rPr>
      </w:pPr>
      <w:r w:rsidRPr="00E47105">
        <w:rPr>
          <w:rFonts w:ascii="Times New Roman" w:hAnsi="Times New Roman" w:cs="Times New Roman"/>
        </w:rPr>
        <w:t xml:space="preserve">Организация режима охраны в </w:t>
      </w:r>
      <w:proofErr w:type="spellStart"/>
      <w:r w:rsidRPr="00E47105">
        <w:rPr>
          <w:rFonts w:ascii="Times New Roman" w:hAnsi="Times New Roman" w:cs="Times New Roman"/>
        </w:rPr>
        <w:t>спецпомещениях</w:t>
      </w:r>
      <w:proofErr w:type="spellEnd"/>
      <w:r w:rsidRPr="00E47105">
        <w:rPr>
          <w:rFonts w:ascii="Times New Roman" w:hAnsi="Times New Roman" w:cs="Times New Roman"/>
        </w:rPr>
        <w:t xml:space="preserve"> должны исключить возможность неконтролируемого проникновения или пребывания в них посторонних лиц</w:t>
      </w:r>
    </w:p>
    <w:p w:rsidR="00E47105" w:rsidRPr="00E47105" w:rsidRDefault="00E47105" w:rsidP="00E47105">
      <w:pPr>
        <w:tabs>
          <w:tab w:val="left" w:pos="851"/>
        </w:tabs>
        <w:spacing w:line="240" w:lineRule="auto"/>
        <w:ind w:firstLine="567"/>
        <w:jc w:val="both"/>
        <w:rPr>
          <w:rFonts w:ascii="Times New Roman" w:hAnsi="Times New Roman" w:cs="Times New Roman"/>
          <w:b/>
        </w:rPr>
      </w:pPr>
      <w:r w:rsidRPr="00E47105">
        <w:rPr>
          <w:rFonts w:ascii="Times New Roman" w:hAnsi="Times New Roman" w:cs="Times New Roman"/>
          <w:b/>
          <w:bCs/>
          <w:kern w:val="22"/>
        </w:rPr>
        <w:lastRenderedPageBreak/>
        <w:t>Гарантия:</w:t>
      </w:r>
    </w:p>
    <w:p w:rsidR="00E47105" w:rsidRPr="00E47105" w:rsidRDefault="00E47105" w:rsidP="00E47105">
      <w:pPr>
        <w:tabs>
          <w:tab w:val="left" w:pos="600"/>
        </w:tabs>
        <w:suppressAutoHyphens/>
        <w:spacing w:line="240" w:lineRule="auto"/>
        <w:ind w:firstLine="601"/>
        <w:jc w:val="both"/>
        <w:rPr>
          <w:rFonts w:ascii="Times New Roman" w:hAnsi="Times New Roman" w:cs="Times New Roman"/>
          <w:kern w:val="22"/>
          <w:shd w:val="clear" w:color="auto" w:fill="FFFFFF"/>
        </w:rPr>
      </w:pPr>
      <w:r w:rsidRPr="00E47105">
        <w:rPr>
          <w:rFonts w:ascii="Times New Roman" w:hAnsi="Times New Roman" w:cs="Times New Roman"/>
          <w:kern w:val="22"/>
          <w:shd w:val="clear" w:color="auto" w:fill="FFFFFF"/>
        </w:rPr>
        <w:t>Исполнитель гарантирует, что оказание услуг осуществляется в соответствии с условиями контракта надлежащего качества.</w:t>
      </w:r>
    </w:p>
    <w:p w:rsidR="00E47105" w:rsidRPr="00E47105" w:rsidRDefault="00E47105" w:rsidP="00E47105">
      <w:pPr>
        <w:suppressAutoHyphens/>
        <w:autoSpaceDE w:val="0"/>
        <w:autoSpaceDN w:val="0"/>
        <w:adjustRightInd w:val="0"/>
        <w:spacing w:line="240" w:lineRule="auto"/>
        <w:ind w:firstLine="601"/>
        <w:jc w:val="both"/>
        <w:rPr>
          <w:rFonts w:ascii="Times New Roman" w:hAnsi="Times New Roman" w:cs="Times New Roman"/>
        </w:rPr>
      </w:pPr>
      <w:r w:rsidRPr="00E47105">
        <w:rPr>
          <w:rFonts w:ascii="Times New Roman" w:hAnsi="Times New Roman" w:cs="Times New Roman"/>
        </w:rPr>
        <w:t>Услуги оказываются в соответствии со следующими нормативными документами:</w:t>
      </w:r>
    </w:p>
    <w:p w:rsidR="00E47105" w:rsidRPr="00E47105" w:rsidRDefault="00E47105" w:rsidP="00E47105">
      <w:pPr>
        <w:suppressAutoHyphens/>
        <w:autoSpaceDE w:val="0"/>
        <w:autoSpaceDN w:val="0"/>
        <w:adjustRightInd w:val="0"/>
        <w:spacing w:line="240" w:lineRule="auto"/>
        <w:ind w:firstLine="601"/>
        <w:jc w:val="both"/>
        <w:rPr>
          <w:rFonts w:ascii="Times New Roman" w:hAnsi="Times New Roman" w:cs="Times New Roman"/>
        </w:rPr>
      </w:pPr>
      <w:r w:rsidRPr="00E47105">
        <w:rPr>
          <w:rFonts w:ascii="Times New Roman" w:hAnsi="Times New Roman" w:cs="Times New Roman"/>
        </w:rPr>
        <w:t>Закон РФ от 11.03.1992 года № 2487-1 «О частной детективной и охранной деятельности в Российской Федерации», Постановлением Правительства РФ от 23.06.2011 № 498 «О некоторых вопросах осуществления частной детективной (сыскной) и частной охранной деятельности», Термины и определения в соответствии ГОСТ Р 52551-2016 «Системы охраны и безопасности. Термины и определения».</w:t>
      </w:r>
    </w:p>
    <w:p w:rsidR="00E47105" w:rsidRPr="00E47105" w:rsidRDefault="00E47105" w:rsidP="00E47105">
      <w:pPr>
        <w:suppressAutoHyphens/>
        <w:autoSpaceDE w:val="0"/>
        <w:autoSpaceDN w:val="0"/>
        <w:adjustRightInd w:val="0"/>
        <w:spacing w:line="240" w:lineRule="auto"/>
        <w:ind w:firstLine="601"/>
        <w:jc w:val="both"/>
        <w:rPr>
          <w:rFonts w:ascii="Times New Roman" w:hAnsi="Times New Roman" w:cs="Times New Roman"/>
        </w:rPr>
      </w:pPr>
      <w:r w:rsidRPr="00E47105">
        <w:rPr>
          <w:rFonts w:ascii="Times New Roman" w:hAnsi="Times New Roman" w:cs="Times New Roman"/>
        </w:rPr>
        <w:t>Федеральный закон от 03.05.2011 N 99-ФЗ (ред. от 31.12.2017) «О лицензировании отдельных видов деятельности» (с изм. и доп., вступ. в силу с 01.01.2018), Постановление Правительства РФ от 13.08.1992 N 587 (ред. от 25.04.2017) "Вопросы частной детективной (сыскной) и частной охранной деятельности".</w:t>
      </w:r>
    </w:p>
    <w:p w:rsidR="00E47105" w:rsidRPr="00E47105" w:rsidRDefault="00E47105" w:rsidP="00E47105">
      <w:pPr>
        <w:suppressAutoHyphens/>
        <w:autoSpaceDE w:val="0"/>
        <w:autoSpaceDN w:val="0"/>
        <w:adjustRightInd w:val="0"/>
        <w:spacing w:line="240" w:lineRule="auto"/>
        <w:ind w:firstLine="601"/>
        <w:jc w:val="both"/>
        <w:rPr>
          <w:rFonts w:ascii="Times New Roman" w:hAnsi="Times New Roman" w:cs="Times New Roman"/>
          <w:i/>
        </w:rPr>
      </w:pPr>
    </w:p>
    <w:p w:rsidR="00E47105" w:rsidRPr="00E47105" w:rsidRDefault="00E47105" w:rsidP="00E47105">
      <w:pPr>
        <w:pStyle w:val="ConsPlusNormal"/>
        <w:jc w:val="both"/>
        <w:rPr>
          <w:rFonts w:ascii="Times New Roman" w:hAnsi="Times New Roman" w:cs="Times New Roman"/>
          <w:sz w:val="22"/>
          <w:szCs w:val="22"/>
        </w:rPr>
      </w:pPr>
    </w:p>
    <w:p w:rsidR="00E47105" w:rsidRPr="00E47105" w:rsidRDefault="00E47105" w:rsidP="00E47105">
      <w:pPr>
        <w:spacing w:line="240" w:lineRule="auto"/>
        <w:rPr>
          <w:rFonts w:ascii="Times New Roman" w:hAnsi="Times New Roman" w:cs="Times New Roman"/>
        </w:rPr>
      </w:pPr>
    </w:p>
    <w:p w:rsidR="00E178D0" w:rsidRPr="00E47105" w:rsidRDefault="00E178D0" w:rsidP="00E47105">
      <w:pPr>
        <w:spacing w:after="0" w:line="240" w:lineRule="auto"/>
        <w:jc w:val="center"/>
        <w:rPr>
          <w:rFonts w:ascii="Times New Roman" w:hAnsi="Times New Roman" w:cs="Times New Roman"/>
        </w:rPr>
      </w:pPr>
    </w:p>
    <w:sectPr w:rsidR="00E178D0" w:rsidRPr="00E47105" w:rsidSect="00226FE7">
      <w:pgSz w:w="11906" w:h="16838"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804"/>
        </w:tabs>
        <w:ind w:left="1236" w:hanging="432"/>
      </w:pPr>
      <w:rPr>
        <w:rFonts w:ascii="Symbol" w:hAnsi="Symbol" w:cs="Times New Roman"/>
        <w:sz w:val="16"/>
      </w:rPr>
    </w:lvl>
    <w:lvl w:ilvl="1">
      <w:start w:val="1"/>
      <w:numFmt w:val="none"/>
      <w:suff w:val="nothing"/>
      <w:lvlText w:val=""/>
      <w:lvlJc w:val="left"/>
      <w:pPr>
        <w:tabs>
          <w:tab w:val="num" w:pos="804"/>
        </w:tabs>
        <w:ind w:left="1380" w:hanging="576"/>
      </w:pPr>
      <w:rPr>
        <w:rFonts w:ascii="Times New Roman" w:eastAsia="Times New Roman" w:hAnsi="Times New Roman" w:cs="Times New Roman"/>
        <w:b/>
        <w:bCs/>
        <w:i w:val="0"/>
        <w:iCs w:val="0"/>
        <w:sz w:val="24"/>
        <w:szCs w:val="24"/>
      </w:rPr>
    </w:lvl>
    <w:lvl w:ilvl="2">
      <w:start w:val="1"/>
      <w:numFmt w:val="none"/>
      <w:suff w:val="nothing"/>
      <w:lvlText w:val=""/>
      <w:lvlJc w:val="left"/>
      <w:pPr>
        <w:tabs>
          <w:tab w:val="num" w:pos="804"/>
        </w:tabs>
        <w:ind w:left="1524" w:hanging="720"/>
      </w:pPr>
    </w:lvl>
    <w:lvl w:ilvl="3">
      <w:start w:val="1"/>
      <w:numFmt w:val="none"/>
      <w:suff w:val="nothing"/>
      <w:lvlText w:val=""/>
      <w:lvlJc w:val="left"/>
      <w:pPr>
        <w:tabs>
          <w:tab w:val="num" w:pos="804"/>
        </w:tabs>
        <w:ind w:left="1668" w:hanging="864"/>
      </w:pPr>
    </w:lvl>
    <w:lvl w:ilvl="4">
      <w:start w:val="1"/>
      <w:numFmt w:val="none"/>
      <w:suff w:val="nothing"/>
      <w:lvlText w:val=""/>
      <w:lvlJc w:val="left"/>
      <w:pPr>
        <w:tabs>
          <w:tab w:val="num" w:pos="804"/>
        </w:tabs>
        <w:ind w:left="1812" w:hanging="1008"/>
      </w:pPr>
    </w:lvl>
    <w:lvl w:ilvl="5">
      <w:start w:val="1"/>
      <w:numFmt w:val="none"/>
      <w:suff w:val="nothing"/>
      <w:lvlText w:val=""/>
      <w:lvlJc w:val="left"/>
      <w:pPr>
        <w:tabs>
          <w:tab w:val="num" w:pos="804"/>
        </w:tabs>
        <w:ind w:left="1956" w:hanging="1152"/>
      </w:pPr>
      <w:rPr>
        <w:rFonts w:ascii="Times New Roman" w:eastAsia="Times New Roman" w:hAnsi="Times New Roman" w:cs="Times New Roman"/>
        <w:sz w:val="24"/>
        <w:szCs w:val="24"/>
      </w:rPr>
    </w:lvl>
    <w:lvl w:ilvl="6">
      <w:start w:val="1"/>
      <w:numFmt w:val="none"/>
      <w:suff w:val="nothing"/>
      <w:lvlText w:val=""/>
      <w:lvlJc w:val="left"/>
      <w:pPr>
        <w:tabs>
          <w:tab w:val="num" w:pos="804"/>
        </w:tabs>
        <w:ind w:left="2100" w:hanging="1296"/>
      </w:pPr>
      <w:rPr>
        <w:rFonts w:ascii="Times New Roman" w:hAnsi="Times New Roman" w:cs="Times New Roman"/>
        <w:b/>
        <w:i w:val="0"/>
        <w:iCs w:val="0"/>
        <w:color w:val="000000"/>
        <w:sz w:val="24"/>
        <w:szCs w:val="24"/>
      </w:rPr>
    </w:lvl>
    <w:lvl w:ilvl="7">
      <w:start w:val="1"/>
      <w:numFmt w:val="none"/>
      <w:suff w:val="nothing"/>
      <w:lvlText w:val=""/>
      <w:lvlJc w:val="left"/>
      <w:pPr>
        <w:tabs>
          <w:tab w:val="num" w:pos="804"/>
        </w:tabs>
        <w:ind w:left="2244" w:hanging="1440"/>
      </w:pPr>
    </w:lvl>
    <w:lvl w:ilvl="8">
      <w:start w:val="1"/>
      <w:numFmt w:val="none"/>
      <w:suff w:val="nothing"/>
      <w:lvlText w:val=""/>
      <w:lvlJc w:val="left"/>
      <w:pPr>
        <w:tabs>
          <w:tab w:val="num" w:pos="804"/>
        </w:tabs>
        <w:ind w:left="2388" w:hanging="1584"/>
      </w:pPr>
      <w:rPr>
        <w:rFonts w:ascii="Times New Roman" w:eastAsia="Times New Roman" w:hAnsi="Times New Roman" w:cs="Times New Roman"/>
        <w:sz w:val="20"/>
        <w:szCs w:val="20"/>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color w:val="000000"/>
      </w:rPr>
    </w:lvl>
    <w:lvl w:ilvl="1">
      <w:start w:val="1"/>
      <w:numFmt w:val="none"/>
      <w:suff w:val="nothing"/>
      <w:lvlText w:val=""/>
      <w:lvlJc w:val="left"/>
      <w:pPr>
        <w:tabs>
          <w:tab w:val="num" w:pos="0"/>
        </w:tabs>
        <w:ind w:left="576" w:hanging="576"/>
      </w:pPr>
      <w:rPr>
        <w:rFonts w:ascii="Times New Roman" w:eastAsia="Times New Roman" w:hAnsi="Times New Roman" w:cs="Times New Roman"/>
        <w:b/>
        <w:bCs/>
        <w:i w:val="0"/>
        <w:iCs w:val="0"/>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eastAsia="Times New Roman" w:hAnsi="Times New Roman" w:cs="Times New Roman"/>
        <w:sz w:val="24"/>
        <w:szCs w:val="24"/>
      </w:rPr>
    </w:lvl>
    <w:lvl w:ilvl="6">
      <w:start w:val="1"/>
      <w:numFmt w:val="none"/>
      <w:suff w:val="nothing"/>
      <w:lvlText w:val=""/>
      <w:lvlJc w:val="left"/>
      <w:pPr>
        <w:tabs>
          <w:tab w:val="num" w:pos="0"/>
        </w:tabs>
        <w:ind w:left="1296" w:hanging="1296"/>
      </w:pPr>
      <w:rPr>
        <w:rFonts w:ascii="Times New Roman" w:hAnsi="Times New Roman" w:cs="Times New Roman"/>
        <w:b/>
        <w:i w:val="0"/>
        <w:iCs w:val="0"/>
        <w:color w:val="000000"/>
        <w:sz w:val="24"/>
        <w:szCs w:val="24"/>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ascii="Times New Roman" w:eastAsia="Times New Roman" w:hAnsi="Times New Roman" w:cs="Times New Roman"/>
        <w:sz w:val="20"/>
        <w:szCs w:val="20"/>
      </w:rPr>
    </w:lvl>
  </w:abstractNum>
  <w:abstractNum w:abstractNumId="2">
    <w:nsid w:val="2C4D33E5"/>
    <w:multiLevelType w:val="hybridMultilevel"/>
    <w:tmpl w:val="57640C2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87"/>
    <w:rsid w:val="00010E35"/>
    <w:rsid w:val="000168F9"/>
    <w:rsid w:val="00017500"/>
    <w:rsid w:val="00022F16"/>
    <w:rsid w:val="00085641"/>
    <w:rsid w:val="000C099D"/>
    <w:rsid w:val="000D01CA"/>
    <w:rsid w:val="0011743F"/>
    <w:rsid w:val="0012329A"/>
    <w:rsid w:val="001424F5"/>
    <w:rsid w:val="0014588F"/>
    <w:rsid w:val="001A57A3"/>
    <w:rsid w:val="001B60B2"/>
    <w:rsid w:val="001F53A1"/>
    <w:rsid w:val="001F63E0"/>
    <w:rsid w:val="00200CF9"/>
    <w:rsid w:val="00226FE7"/>
    <w:rsid w:val="002457C2"/>
    <w:rsid w:val="00261256"/>
    <w:rsid w:val="002613C8"/>
    <w:rsid w:val="002A338C"/>
    <w:rsid w:val="002E139C"/>
    <w:rsid w:val="002E3747"/>
    <w:rsid w:val="00313FB1"/>
    <w:rsid w:val="003310FE"/>
    <w:rsid w:val="00376D99"/>
    <w:rsid w:val="003A0FE2"/>
    <w:rsid w:val="003A3ECB"/>
    <w:rsid w:val="003C5892"/>
    <w:rsid w:val="003C5D7F"/>
    <w:rsid w:val="003F123D"/>
    <w:rsid w:val="00471DF1"/>
    <w:rsid w:val="00484E3A"/>
    <w:rsid w:val="004965EE"/>
    <w:rsid w:val="004D7C1F"/>
    <w:rsid w:val="00502D0C"/>
    <w:rsid w:val="00516D43"/>
    <w:rsid w:val="00527594"/>
    <w:rsid w:val="005316CA"/>
    <w:rsid w:val="00552E9A"/>
    <w:rsid w:val="005C4FBC"/>
    <w:rsid w:val="005E4A82"/>
    <w:rsid w:val="00600E3E"/>
    <w:rsid w:val="00632D12"/>
    <w:rsid w:val="00634F89"/>
    <w:rsid w:val="006508B2"/>
    <w:rsid w:val="006523DB"/>
    <w:rsid w:val="006C07BA"/>
    <w:rsid w:val="007105DA"/>
    <w:rsid w:val="00721AC7"/>
    <w:rsid w:val="007A1911"/>
    <w:rsid w:val="00861D0B"/>
    <w:rsid w:val="008660C4"/>
    <w:rsid w:val="00867C65"/>
    <w:rsid w:val="008C13C2"/>
    <w:rsid w:val="009031CD"/>
    <w:rsid w:val="009267EA"/>
    <w:rsid w:val="00927E48"/>
    <w:rsid w:val="00932693"/>
    <w:rsid w:val="00951BBC"/>
    <w:rsid w:val="00974EEE"/>
    <w:rsid w:val="009A238A"/>
    <w:rsid w:val="009B4CA8"/>
    <w:rsid w:val="009E36C6"/>
    <w:rsid w:val="00A01997"/>
    <w:rsid w:val="00A14527"/>
    <w:rsid w:val="00A3622C"/>
    <w:rsid w:val="00A54090"/>
    <w:rsid w:val="00AC2BAE"/>
    <w:rsid w:val="00AD1BEA"/>
    <w:rsid w:val="00AE581F"/>
    <w:rsid w:val="00AE6109"/>
    <w:rsid w:val="00B04858"/>
    <w:rsid w:val="00B07602"/>
    <w:rsid w:val="00B24F60"/>
    <w:rsid w:val="00BA266F"/>
    <w:rsid w:val="00BA3B16"/>
    <w:rsid w:val="00BA3C8A"/>
    <w:rsid w:val="00BA5A87"/>
    <w:rsid w:val="00BA7CD9"/>
    <w:rsid w:val="00BC064E"/>
    <w:rsid w:val="00C2521B"/>
    <w:rsid w:val="00C9091E"/>
    <w:rsid w:val="00CA00F6"/>
    <w:rsid w:val="00CE5460"/>
    <w:rsid w:val="00CF17B0"/>
    <w:rsid w:val="00D01E58"/>
    <w:rsid w:val="00D26990"/>
    <w:rsid w:val="00D60801"/>
    <w:rsid w:val="00DE146F"/>
    <w:rsid w:val="00E178D0"/>
    <w:rsid w:val="00E221A1"/>
    <w:rsid w:val="00E40614"/>
    <w:rsid w:val="00E44B92"/>
    <w:rsid w:val="00E45812"/>
    <w:rsid w:val="00E47105"/>
    <w:rsid w:val="00E77D08"/>
    <w:rsid w:val="00E87169"/>
    <w:rsid w:val="00E945D4"/>
    <w:rsid w:val="00EA5303"/>
    <w:rsid w:val="00F035EE"/>
    <w:rsid w:val="00F1731E"/>
    <w:rsid w:val="00F43BBE"/>
    <w:rsid w:val="00F64E42"/>
    <w:rsid w:val="00F8167C"/>
    <w:rsid w:val="00F91C04"/>
    <w:rsid w:val="00FB776B"/>
    <w:rsid w:val="00FD2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7DDD1-720D-45AD-B51F-201A04B8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1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6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167C"/>
    <w:rPr>
      <w:rFonts w:ascii="Segoe UI" w:hAnsi="Segoe UI" w:cs="Segoe UI"/>
      <w:sz w:val="18"/>
      <w:szCs w:val="18"/>
    </w:rPr>
  </w:style>
  <w:style w:type="paragraph" w:customStyle="1" w:styleId="headertext">
    <w:name w:val="headertext"/>
    <w:basedOn w:val="a"/>
    <w:rsid w:val="00AE6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52E9A"/>
    <w:rPr>
      <w:color w:val="0000FF"/>
      <w:u w:val="single"/>
    </w:rPr>
  </w:style>
  <w:style w:type="paragraph" w:customStyle="1" w:styleId="a6">
    <w:name w:val="Содержимое таблицы"/>
    <w:basedOn w:val="a"/>
    <w:rsid w:val="00F035EE"/>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7">
    <w:name w:val="Body Text"/>
    <w:basedOn w:val="a"/>
    <w:link w:val="a8"/>
    <w:rsid w:val="009031CD"/>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9031CD"/>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471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47105"/>
    <w:rPr>
      <w:rFonts w:ascii="Arial" w:eastAsia="Times New Roman" w:hAnsi="Arial" w:cs="Arial"/>
      <w:sz w:val="20"/>
      <w:szCs w:val="20"/>
      <w:lang w:eastAsia="ru-RU"/>
    </w:rPr>
  </w:style>
  <w:style w:type="table" w:styleId="a9">
    <w:name w:val="Table Grid"/>
    <w:basedOn w:val="a1"/>
    <w:uiPriority w:val="59"/>
    <w:rsid w:val="00E77D08"/>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09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ГУ - Камчатское РО ФСС РФ</Company>
  <LinksUpToDate>false</LinksUpToDate>
  <CharactersWithSpaces>10844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Донковцева Татьяна Сергеевна</dc:creator>
  <cp:keywords/>
  <dc:description/>
  <cp:lastModifiedBy>Лебедева Александра Александровна</cp:lastModifiedBy>
  <cp:revision>22</cp:revision>
  <cp:lastPrinted>2022-08-14T22:08:00Z</cp:lastPrinted>
  <dcterms:created xsi:type="dcterms:W3CDTF">2022-02-01T04:20:00Z</dcterms:created>
  <dcterms:modified xsi:type="dcterms:W3CDTF">2022-12-01T04:56:00Z</dcterms:modified>
</cp:coreProperties>
</file>