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8" w:rsidRPr="0012118D" w:rsidRDefault="00E91658" w:rsidP="00E91658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91658" w:rsidRDefault="00E91658" w:rsidP="00E91658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118D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</w:p>
    <w:p w:rsidR="00E91658" w:rsidRDefault="00E91658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CA" w:rsidRPr="00565D6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20A6B" w:rsidRDefault="00DA354C" w:rsidP="00520A6B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54C">
        <w:rPr>
          <w:rFonts w:ascii="Times New Roman" w:hAnsi="Times New Roman" w:cs="Times New Roman"/>
          <w:b/>
          <w:sz w:val="24"/>
          <w:szCs w:val="24"/>
        </w:rPr>
        <w:t>подгузников для взрослых</w:t>
      </w:r>
      <w:r w:rsidR="00520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54C">
        <w:rPr>
          <w:rFonts w:ascii="Times New Roman" w:hAnsi="Times New Roman" w:cs="Times New Roman"/>
          <w:b/>
          <w:sz w:val="24"/>
          <w:szCs w:val="24"/>
        </w:rPr>
        <w:t>для инвалидов в 202</w:t>
      </w:r>
      <w:r w:rsidR="001B570C">
        <w:rPr>
          <w:rFonts w:ascii="Times New Roman" w:hAnsi="Times New Roman" w:cs="Times New Roman"/>
          <w:b/>
          <w:sz w:val="24"/>
          <w:szCs w:val="24"/>
        </w:rPr>
        <w:t>3</w:t>
      </w:r>
      <w:r w:rsidRPr="00DA35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20A6B" w:rsidRPr="00520A6B" w:rsidRDefault="00520A6B" w:rsidP="00520A6B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color w:val="000000"/>
          <w:sz w:val="24"/>
          <w:szCs w:val="24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color w:val="000000"/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520A6B">
        <w:rPr>
          <w:rFonts w:ascii="Times New Roman" w:hAnsi="Times New Roman" w:cs="Times New Roman"/>
          <w:sz w:val="24"/>
          <w:szCs w:val="24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0A6B">
        <w:rPr>
          <w:rFonts w:ascii="Times New Roman" w:hAnsi="Times New Roman" w:cs="Times New Roman"/>
          <w:sz w:val="24"/>
          <w:szCs w:val="24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</w:t>
      </w:r>
      <w:r w:rsidRPr="00520A6B">
        <w:rPr>
          <w:rFonts w:ascii="Times New Roman" w:hAnsi="Times New Roman" w:cs="Times New Roman"/>
          <w:sz w:val="24"/>
          <w:szCs w:val="24"/>
        </w:rPr>
        <w:lastRenderedPageBreak/>
        <w:t>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520A6B" w:rsidRPr="00520A6B" w:rsidRDefault="00520A6B" w:rsidP="00520A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подгузников должна содержать: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наименование страны-изготовителя;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правила по применению подгузника (в виде рисунков или текста);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информацию о наличии специальных ингредиентов;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номер артикула (при наличии);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количество подгузников в упаковке;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дату (месяц, год) изготовления;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срок годности, устанавливаемый изготовителем;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обозначение настоящего Национального стандарта;</w:t>
      </w:r>
      <w:r w:rsidRPr="00520A6B">
        <w:rPr>
          <w:rFonts w:ascii="Times New Roman" w:hAnsi="Times New Roman" w:cs="Times New Roman"/>
          <w:sz w:val="24"/>
          <w:szCs w:val="24"/>
        </w:rPr>
        <w:br/>
        <w:t xml:space="preserve">     - штриховой код (при наличии).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20A6B" w:rsidRPr="00520A6B" w:rsidRDefault="00520A6B" w:rsidP="00520A6B">
      <w:pPr>
        <w:tabs>
          <w:tab w:val="left" w:pos="708"/>
        </w:tabs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520A6B">
        <w:rPr>
          <w:rFonts w:ascii="Times New Roman" w:hAnsi="Times New Roman" w:cs="Times New Roman"/>
          <w:sz w:val="24"/>
          <w:szCs w:val="24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20A6B" w:rsidRPr="00520A6B" w:rsidRDefault="00520A6B" w:rsidP="00520A6B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520A6B">
        <w:rPr>
          <w:rFonts w:ascii="Times New Roman" w:hAnsi="Times New Roman" w:cs="Times New Roman"/>
          <w:sz w:val="24"/>
          <w:szCs w:val="24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520A6B">
        <w:rPr>
          <w:rFonts w:ascii="Times New Roman" w:hAnsi="Times New Roman" w:cs="Times New Roman"/>
          <w:sz w:val="24"/>
          <w:szCs w:val="24"/>
          <w:u w:val="single"/>
        </w:rPr>
        <w:t>ГОСТ</w:t>
      </w:r>
      <w:r w:rsidRPr="00520A6B">
        <w:rPr>
          <w:rFonts w:ascii="Times New Roman" w:hAnsi="Times New Roman" w:cs="Times New Roman"/>
          <w:sz w:val="24"/>
          <w:szCs w:val="24"/>
        </w:rPr>
        <w:t xml:space="preserve"> 33781-2016, или коробки по </w:t>
      </w:r>
      <w:r w:rsidRPr="00520A6B">
        <w:rPr>
          <w:rFonts w:ascii="Times New Roman" w:hAnsi="Times New Roman" w:cs="Times New Roman"/>
          <w:sz w:val="24"/>
          <w:szCs w:val="24"/>
          <w:u w:val="single"/>
        </w:rPr>
        <w:t>ГОСТ</w:t>
      </w:r>
      <w:r w:rsidRPr="00520A6B">
        <w:rPr>
          <w:rFonts w:ascii="Times New Roman" w:hAnsi="Times New Roman" w:cs="Times New Roman"/>
          <w:sz w:val="24"/>
          <w:szCs w:val="24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>Отсутствует механическое повреждение упаковки, открывающее доступ к поверхности подгузника.</w:t>
      </w:r>
    </w:p>
    <w:p w:rsidR="00520A6B" w:rsidRPr="00520A6B" w:rsidRDefault="00520A6B" w:rsidP="00520A6B">
      <w:pPr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lastRenderedPageBreak/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20A6B" w:rsidRPr="00520A6B" w:rsidRDefault="00520A6B" w:rsidP="00520A6B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 w:rsidRPr="00520A6B">
          <w:rPr>
            <w:rStyle w:val="a8"/>
            <w:rFonts w:ascii="Times New Roman" w:hAnsi="Times New Roman" w:cs="Times New Roman"/>
            <w:sz w:val="24"/>
            <w:szCs w:val="24"/>
          </w:rPr>
          <w:t>ГОСТ 6658</w:t>
        </w:r>
      </w:hyperlink>
      <w:r w:rsidRPr="00520A6B">
        <w:rPr>
          <w:rFonts w:ascii="Times New Roman" w:hAnsi="Times New Roman" w:cs="Times New Roman"/>
          <w:sz w:val="24"/>
          <w:szCs w:val="24"/>
        </w:rPr>
        <w:t>-75.</w:t>
      </w:r>
    </w:p>
    <w:p w:rsidR="00520A6B" w:rsidRPr="00520A6B" w:rsidRDefault="00520A6B" w:rsidP="00520A6B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ab/>
        <w:t xml:space="preserve">Транспортирование изделий должно осуществляться по </w:t>
      </w:r>
      <w:hyperlink r:id="rId8" w:history="1">
        <w:r w:rsidRPr="00520A6B">
          <w:rPr>
            <w:rStyle w:val="a8"/>
            <w:rFonts w:ascii="Times New Roman" w:hAnsi="Times New Roman" w:cs="Times New Roman"/>
            <w:sz w:val="24"/>
            <w:szCs w:val="24"/>
          </w:rPr>
          <w:t>ГОСТ 6658</w:t>
        </w:r>
      </w:hyperlink>
      <w:r w:rsidRPr="00520A6B">
        <w:rPr>
          <w:rFonts w:ascii="Times New Roman" w:hAnsi="Times New Roman" w:cs="Times New Roman"/>
          <w:sz w:val="24"/>
          <w:szCs w:val="24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520A6B">
          <w:rPr>
            <w:rStyle w:val="a8"/>
            <w:rFonts w:ascii="Times New Roman" w:hAnsi="Times New Roman" w:cs="Times New Roman"/>
            <w:sz w:val="24"/>
            <w:szCs w:val="24"/>
          </w:rPr>
          <w:t>ГОСТ 15150</w:t>
        </w:r>
      </w:hyperlink>
      <w:r w:rsidRPr="00520A6B">
        <w:rPr>
          <w:rFonts w:ascii="Times New Roman" w:hAnsi="Times New Roman" w:cs="Times New Roman"/>
          <w:sz w:val="24"/>
          <w:szCs w:val="24"/>
        </w:rPr>
        <w:t>-69.</w:t>
      </w:r>
    </w:p>
    <w:p w:rsidR="00520A6B" w:rsidRPr="00520A6B" w:rsidRDefault="00520A6B" w:rsidP="0052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6B">
        <w:rPr>
          <w:rFonts w:ascii="Times New Roman" w:hAnsi="Times New Roman" w:cs="Times New Roman"/>
          <w:sz w:val="24"/>
          <w:szCs w:val="24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520A6B">
          <w:rPr>
            <w:rStyle w:val="a8"/>
            <w:rFonts w:ascii="Times New Roman" w:hAnsi="Times New Roman" w:cs="Times New Roman"/>
            <w:sz w:val="24"/>
            <w:szCs w:val="24"/>
          </w:rPr>
          <w:t>ГОСТ 15150</w:t>
        </w:r>
      </w:hyperlink>
      <w:r w:rsidRPr="00520A6B">
        <w:rPr>
          <w:rFonts w:ascii="Times New Roman" w:hAnsi="Times New Roman" w:cs="Times New Roman"/>
          <w:sz w:val="24"/>
          <w:szCs w:val="24"/>
        </w:rPr>
        <w:t>-69.</w:t>
      </w:r>
    </w:p>
    <w:p w:rsidR="00520A6B" w:rsidRPr="00520A6B" w:rsidRDefault="00520A6B" w:rsidP="00520A6B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A6B">
        <w:rPr>
          <w:rFonts w:ascii="Times New Roman" w:hAnsi="Times New Roman" w:cs="Times New Roman"/>
          <w:sz w:val="24"/>
          <w:szCs w:val="24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20A6B" w:rsidRPr="00520A6B" w:rsidRDefault="00520A6B" w:rsidP="00520A6B">
      <w:pPr>
        <w:widowControl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20A6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Место, условия, и сроки (периоды) поставки</w:t>
      </w:r>
    </w:p>
    <w:p w:rsidR="00520A6B" w:rsidRPr="00520A6B" w:rsidRDefault="00520A6B" w:rsidP="00520A6B">
      <w:pPr>
        <w:spacing w:line="240" w:lineRule="atLeast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20A6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Поставка Товара осуществляется непосредственно Получателю по месту его жительства (г.)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 w:rsidR="00573D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30.03</w:t>
      </w:r>
      <w:r w:rsidR="001B570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.2023</w:t>
      </w:r>
      <w:r w:rsidRPr="00520A6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20A6B" w:rsidRPr="00520A6B" w:rsidRDefault="00520A6B" w:rsidP="00520A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A6B">
        <w:rPr>
          <w:rFonts w:ascii="Times New Roman" w:hAnsi="Times New Roman" w:cs="Times New Roman"/>
          <w:sz w:val="24"/>
          <w:szCs w:val="24"/>
        </w:rPr>
        <w:t>Срок поступления товара в Москву, Московскую область указан в Календарном плане.</w:t>
      </w:r>
    </w:p>
    <w:p w:rsidR="00520A6B" w:rsidRPr="00520A6B" w:rsidRDefault="00520A6B" w:rsidP="00520A6B">
      <w:pPr>
        <w:spacing w:line="240" w:lineRule="atLeast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20A6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действия </w:t>
      </w:r>
      <w:r w:rsidR="00573D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государственного контракта до 30.04</w:t>
      </w:r>
      <w:r w:rsidRPr="00520A6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AE071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1B570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года.</w:t>
      </w:r>
    </w:p>
    <w:p w:rsidR="00520A6B" w:rsidRPr="00520A6B" w:rsidRDefault="00520A6B" w:rsidP="00520A6B">
      <w:pPr>
        <w:spacing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0A6B">
        <w:rPr>
          <w:rFonts w:ascii="Times New Roman" w:hAnsi="Times New Roman" w:cs="Times New Roman"/>
          <w:b/>
          <w:bCs/>
          <w:sz w:val="24"/>
          <w:szCs w:val="24"/>
        </w:rPr>
        <w:t>Сведения о включенных в цену товара расходах</w:t>
      </w:r>
      <w:r w:rsidRPr="00520A6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0A6B" w:rsidRPr="00B50A34" w:rsidRDefault="00520A6B" w:rsidP="00520A6B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520A6B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520A6B" w:rsidTr="008E1891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A6B" w:rsidRDefault="00520A6B" w:rsidP="008E1891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520A6B" w:rsidRDefault="00520A6B" w:rsidP="008E18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указанное в соответствии с постановлением </w:t>
            </w:r>
            <w:r>
              <w:rPr>
                <w:sz w:val="19"/>
                <w:szCs w:val="19"/>
              </w:rPr>
              <w:lastRenderedPageBreak/>
              <w:t>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Default="00520A6B" w:rsidP="008E189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Default="00520A6B" w:rsidP="008E189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6B" w:rsidRDefault="00520A6B" w:rsidP="008E1891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Default="00520A6B" w:rsidP="008E1891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</w:t>
            </w:r>
            <w:r>
              <w:rPr>
                <w:sz w:val="19"/>
                <w:szCs w:val="19"/>
              </w:rPr>
              <w:lastRenderedPageBreak/>
              <w:t xml:space="preserve">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      </w:r>
          </w:p>
          <w:p w:rsidR="00520A6B" w:rsidRDefault="00520A6B" w:rsidP="008E18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20A6B" w:rsidRDefault="00520A6B" w:rsidP="008E1891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lastRenderedPageBreak/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20A6B" w:rsidRDefault="00520A6B" w:rsidP="008E1891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520A6B" w:rsidRDefault="00520A6B" w:rsidP="008E1891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>
                <w:rPr>
                  <w:rStyle w:val="a8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520A6B" w:rsidRDefault="00520A6B" w:rsidP="008E1891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20A6B" w:rsidRDefault="00520A6B" w:rsidP="008E189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2" w:history="1">
              <w:r>
                <w:rPr>
                  <w:rStyle w:val="a8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>
                <w:rPr>
                  <w:rStyle w:val="a8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>
                <w:rPr>
                  <w:rStyle w:val="a8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520A6B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Default="00520A6B" w:rsidP="008E18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20A6B" w:rsidP="008E18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см3/с</w:t>
            </w:r>
          </w:p>
          <w:p w:rsidR="00520A6B" w:rsidRPr="005C7E8E" w:rsidRDefault="00520A6B" w:rsidP="008E1891">
            <w:pPr>
              <w:autoSpaceDE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</w:t>
            </w:r>
            <w:r w:rsidRPr="005C7E8E">
              <w:rPr>
                <w:sz w:val="19"/>
                <w:szCs w:val="19"/>
              </w:rPr>
              <w:lastRenderedPageBreak/>
              <w:t>обратная сорбция не более 4,4г, скорость впитывания не 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Подгузники для взрослых</w:t>
            </w:r>
          </w:p>
          <w:p w:rsidR="00520A6B" w:rsidRPr="00B50A34" w:rsidRDefault="00520A6B" w:rsidP="008E189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lastRenderedPageBreak/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180000</w:t>
            </w: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20A6B" w:rsidRDefault="00520A6B" w:rsidP="008E18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470000</w:t>
            </w: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785400</w:t>
            </w:r>
          </w:p>
        </w:tc>
      </w:tr>
      <w:tr w:rsidR="00520A6B" w:rsidTr="008E1891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656500</w:t>
            </w:r>
          </w:p>
        </w:tc>
      </w:tr>
      <w:tr w:rsidR="00520A6B" w:rsidTr="00573DA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911000</w:t>
            </w:r>
          </w:p>
        </w:tc>
      </w:tr>
      <w:tr w:rsidR="00520A6B" w:rsidTr="00573DA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lang w:eastAsia="en-US"/>
              </w:rPr>
            </w:pPr>
            <w:r w:rsidRPr="005C7E8E">
              <w:rPr>
                <w:sz w:val="19"/>
                <w:szCs w:val="19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XL</w:t>
            </w:r>
            <w:r w:rsidRPr="005C7E8E">
              <w:rPr>
                <w:sz w:val="19"/>
                <w:szCs w:val="19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</w:t>
            </w:r>
          </w:p>
        </w:tc>
      </w:tr>
      <w:tr w:rsidR="00520A6B" w:rsidTr="00573DA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6B" w:rsidRDefault="00520A6B" w:rsidP="008E1891">
            <w:pPr>
              <w:jc w:val="center"/>
              <w:rPr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см3/с</w:t>
            </w:r>
          </w:p>
          <w:p w:rsidR="00520A6B" w:rsidRPr="005C7E8E" w:rsidRDefault="00520A6B" w:rsidP="008E1891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20A6B" w:rsidRPr="00B50A34" w:rsidRDefault="00520A6B" w:rsidP="008E1891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280000</w:t>
            </w:r>
          </w:p>
        </w:tc>
      </w:tr>
      <w:tr w:rsidR="00520A6B" w:rsidTr="008E1891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Default="00520A6B" w:rsidP="008E189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6B" w:rsidRDefault="00520A6B" w:rsidP="008E1891">
            <w:pPr>
              <w:snapToGrid w:val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A6B" w:rsidRDefault="00520A6B" w:rsidP="008E189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B" w:rsidRDefault="00573DAA" w:rsidP="008E18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3 597 900</w:t>
            </w:r>
          </w:p>
        </w:tc>
      </w:tr>
    </w:tbl>
    <w:p w:rsidR="00520A6B" w:rsidRPr="00A074AB" w:rsidRDefault="00520A6B" w:rsidP="00520A6B">
      <w:pPr>
        <w:ind w:firstLine="709"/>
        <w:jc w:val="both"/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20A6B" w:rsidRPr="00A074AB" w:rsidRDefault="00520A6B" w:rsidP="00520A6B">
      <w:pPr>
        <w:ind w:firstLine="709"/>
        <w:jc w:val="both"/>
      </w:pPr>
      <w:r w:rsidRPr="00A074AB">
        <w:t xml:space="preserve">Поставка Товара осуществляется в соответствии с выбором Получателей: </w:t>
      </w:r>
    </w:p>
    <w:p w:rsidR="00520A6B" w:rsidRPr="00A074AB" w:rsidRDefault="00520A6B" w:rsidP="00520A6B">
      <w:pPr>
        <w:ind w:firstLine="709"/>
        <w:jc w:val="both"/>
      </w:pPr>
      <w:r w:rsidRPr="00A074AB">
        <w:lastRenderedPageBreak/>
        <w:t xml:space="preserve">1. По месту нахождения пунктов выдачи, организованных Поставщиком, в день обращения Получателя, но </w:t>
      </w:r>
      <w:r w:rsidRPr="00A074AB">
        <w:rPr>
          <w:b/>
        </w:rPr>
        <w:t xml:space="preserve">до </w:t>
      </w:r>
      <w:r w:rsidR="00573DAA">
        <w:rPr>
          <w:b/>
        </w:rPr>
        <w:t>30</w:t>
      </w:r>
      <w:r w:rsidRPr="00A074AB">
        <w:rPr>
          <w:b/>
        </w:rPr>
        <w:t>.</w:t>
      </w:r>
      <w:r w:rsidR="00573DAA">
        <w:rPr>
          <w:b/>
        </w:rPr>
        <w:t>03</w:t>
      </w:r>
      <w:r w:rsidR="001B570C">
        <w:rPr>
          <w:b/>
        </w:rPr>
        <w:t>.2023</w:t>
      </w:r>
      <w:r w:rsidRPr="00A074AB">
        <w:rPr>
          <w:b/>
        </w:rPr>
        <w:t xml:space="preserve"> года</w:t>
      </w:r>
      <w:r w:rsidRPr="00A074AB">
        <w:t>: Пункты выдачи должны быть организованы Поставщиком в г</w:t>
      </w:r>
      <w:r>
        <w:t xml:space="preserve">. Московской области. </w:t>
      </w:r>
      <w:r w:rsidRPr="00A074AB">
        <w:t xml:space="preserve">Дополнительные пункты выдачи, по согласованию с Заказчиком, могут быть организованы в иных городах и населенных пунктах </w:t>
      </w:r>
      <w:r>
        <w:t xml:space="preserve">Московской области </w:t>
      </w:r>
      <w:r w:rsidRPr="00A074AB">
        <w:t>по выбору Поставщика.</w:t>
      </w:r>
    </w:p>
    <w:p w:rsidR="00520A6B" w:rsidRPr="00A074AB" w:rsidRDefault="00520A6B" w:rsidP="00520A6B">
      <w:pPr>
        <w:tabs>
          <w:tab w:val="left" w:pos="1200"/>
        </w:tabs>
        <w:ind w:firstLine="702"/>
        <w:jc w:val="both"/>
      </w:pPr>
      <w:r w:rsidRPr="00A074AB">
        <w:t>Пункты выдачи товара, организованные поставщиком, должны соответствовать требованиям Приказа М</w:t>
      </w:r>
      <w:r>
        <w:t xml:space="preserve">интруда России от 30.07.2015 № </w:t>
      </w:r>
      <w:r w:rsidRPr="00A074AB"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20A6B" w:rsidRPr="00A074AB" w:rsidRDefault="00520A6B" w:rsidP="00520A6B">
      <w:pPr>
        <w:tabs>
          <w:tab w:val="left" w:pos="1200"/>
        </w:tabs>
        <w:ind w:firstLine="702"/>
        <w:jc w:val="both"/>
      </w:pPr>
      <w:r w:rsidRPr="00A074AB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20A6B" w:rsidRDefault="00520A6B" w:rsidP="00520A6B">
      <w:pPr>
        <w:widowControl w:val="0"/>
        <w:jc w:val="both"/>
      </w:pPr>
      <w:r w:rsidRPr="001B570C">
        <w:t xml:space="preserve">             </w:t>
      </w:r>
      <w:r w:rsidRPr="00A074AB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="00573DAA">
        <w:rPr>
          <w:b/>
        </w:rPr>
        <w:t>30</w:t>
      </w:r>
      <w:r w:rsidRPr="00A074AB">
        <w:rPr>
          <w:b/>
        </w:rPr>
        <w:t>.</w:t>
      </w:r>
      <w:r w:rsidR="00573DAA">
        <w:rPr>
          <w:b/>
        </w:rPr>
        <w:t>03</w:t>
      </w:r>
      <w:r w:rsidR="00AE0715">
        <w:rPr>
          <w:b/>
        </w:rPr>
        <w:t>.2023</w:t>
      </w:r>
      <w:r w:rsidRPr="00A074AB">
        <w:rPr>
          <w:b/>
        </w:rPr>
        <w:t xml:space="preserve"> года:</w:t>
      </w:r>
      <w:r>
        <w:t xml:space="preserve"> Московской области.</w:t>
      </w:r>
    </w:p>
    <w:p w:rsidR="00520A6B" w:rsidRPr="00DA354C" w:rsidRDefault="00520A6B" w:rsidP="00520A6B">
      <w:pPr>
        <w:keepNext/>
        <w:keepLines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520A6B" w:rsidRPr="00DA354C" w:rsidSect="00520A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08" w:rsidRDefault="00860C08" w:rsidP="008B1CCA">
      <w:pPr>
        <w:spacing w:after="0" w:line="240" w:lineRule="auto"/>
      </w:pPr>
      <w:r>
        <w:separator/>
      </w:r>
    </w:p>
  </w:endnote>
  <w:endnote w:type="continuationSeparator" w:id="0">
    <w:p w:rsidR="00860C08" w:rsidRDefault="00860C08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08" w:rsidRDefault="00860C08" w:rsidP="008B1CCA">
      <w:pPr>
        <w:spacing w:after="0" w:line="240" w:lineRule="auto"/>
      </w:pPr>
      <w:r>
        <w:separator/>
      </w:r>
    </w:p>
  </w:footnote>
  <w:footnote w:type="continuationSeparator" w:id="0">
    <w:p w:rsidR="00860C08" w:rsidRDefault="00860C08" w:rsidP="008B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E9A"/>
    <w:multiLevelType w:val="multilevel"/>
    <w:tmpl w:val="B16CE8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F"/>
    <w:rsid w:val="00031824"/>
    <w:rsid w:val="0009231D"/>
    <w:rsid w:val="001705E0"/>
    <w:rsid w:val="001B570C"/>
    <w:rsid w:val="001F27F2"/>
    <w:rsid w:val="00243DD5"/>
    <w:rsid w:val="00520A6B"/>
    <w:rsid w:val="00573DAA"/>
    <w:rsid w:val="00590516"/>
    <w:rsid w:val="006D0A83"/>
    <w:rsid w:val="00860C08"/>
    <w:rsid w:val="008B1CCA"/>
    <w:rsid w:val="00AE0715"/>
    <w:rsid w:val="00B6149D"/>
    <w:rsid w:val="00C07DF7"/>
    <w:rsid w:val="00CC2AE4"/>
    <w:rsid w:val="00D55C8F"/>
    <w:rsid w:val="00DA2D73"/>
    <w:rsid w:val="00DA354C"/>
    <w:rsid w:val="00E429F4"/>
    <w:rsid w:val="00E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E7E3-72DD-43B3-B811-6E3BC3A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2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aliases w:val="%Hyperlink"/>
    <w:uiPriority w:val="99"/>
    <w:rsid w:val="00520A6B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20A6B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2</cp:revision>
  <cp:lastPrinted>2021-12-24T06:45:00Z</cp:lastPrinted>
  <dcterms:created xsi:type="dcterms:W3CDTF">2022-12-22T08:04:00Z</dcterms:created>
  <dcterms:modified xsi:type="dcterms:W3CDTF">2022-12-22T08:04:00Z</dcterms:modified>
</cp:coreProperties>
</file>