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F246BB">
        <w:rPr>
          <w:sz w:val="25"/>
          <w:szCs w:val="25"/>
        </w:rPr>
        <w:t>с даты обращения</w:t>
      </w:r>
      <w:proofErr w:type="gramEnd"/>
      <w:r w:rsidR="00F246BB" w:rsidRPr="00F246BB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Pr="00F246BB">
        <w:rPr>
          <w:sz w:val="25"/>
          <w:szCs w:val="25"/>
        </w:rPr>
        <w:t>лица, имеющего право действовать от имени Заказчика контракт считает</w:t>
      </w:r>
      <w:r w:rsidR="0038502C">
        <w:rPr>
          <w:sz w:val="25"/>
          <w:szCs w:val="25"/>
        </w:rPr>
        <w:t>ся</w:t>
      </w:r>
      <w:proofErr w:type="gramEnd"/>
      <w:r w:rsidR="0038502C">
        <w:rPr>
          <w:sz w:val="25"/>
          <w:szCs w:val="25"/>
        </w:rPr>
        <w:t xml:space="preserve"> заключенным и действует до </w:t>
      </w:r>
      <w:r w:rsidR="00D03064">
        <w:rPr>
          <w:sz w:val="25"/>
          <w:szCs w:val="25"/>
        </w:rPr>
        <w:t>09</w:t>
      </w:r>
      <w:r w:rsidR="0038502C">
        <w:rPr>
          <w:sz w:val="25"/>
          <w:szCs w:val="25"/>
        </w:rPr>
        <w:t>.1</w:t>
      </w:r>
      <w:r w:rsidR="00D03064">
        <w:rPr>
          <w:sz w:val="25"/>
          <w:szCs w:val="25"/>
        </w:rPr>
        <w:t>2</w:t>
      </w:r>
      <w:r w:rsidRPr="00F246BB">
        <w:rPr>
          <w:sz w:val="25"/>
          <w:szCs w:val="25"/>
        </w:rPr>
        <w:t>.2022 г.</w:t>
      </w:r>
    </w:p>
    <w:p w:rsidR="00D03064" w:rsidRPr="006573CF" w:rsidRDefault="00C86DF3" w:rsidP="00D03064">
      <w:pPr>
        <w:jc w:val="both"/>
        <w:rPr>
          <w:color w:val="000000"/>
          <w:spacing w:val="-4"/>
        </w:rPr>
      </w:pPr>
      <w:proofErr w:type="gramStart"/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D03064" w:rsidRPr="006573CF">
        <w:rPr>
          <w:color w:val="000000"/>
          <w:spacing w:val="-4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</w:t>
      </w:r>
      <w:r w:rsidR="00F06482">
        <w:rPr>
          <w:color w:val="000000"/>
          <w:spacing w:val="-4"/>
        </w:rPr>
        <w:t>етствии с приказом от 30.07.2015</w:t>
      </w:r>
      <w:r w:rsidR="00D03064" w:rsidRPr="006573CF">
        <w:rPr>
          <w:color w:val="000000"/>
          <w:spacing w:val="-4"/>
        </w:rPr>
        <w:t>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D03064" w:rsidRPr="006573CF">
        <w:rPr>
          <w:color w:val="000000"/>
          <w:spacing w:val="-4"/>
        </w:rPr>
        <w:t xml:space="preserve"> при этом необходимой помощи», место выполнения иных работ определяется Исполнителем самостоятельно. 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D03064" w:rsidRPr="00123EFA" w:rsidTr="00D11196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D03064" w:rsidRPr="00123EFA" w:rsidRDefault="00D03064" w:rsidP="00D11196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 xml:space="preserve">Наименование </w:t>
            </w:r>
            <w:r>
              <w:rPr>
                <w:sz w:val="23"/>
                <w:szCs w:val="23"/>
              </w:rPr>
              <w:t>изделия</w:t>
            </w:r>
            <w:r w:rsidRPr="00123EFA"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D03064" w:rsidRPr="00123EFA" w:rsidRDefault="00D03064" w:rsidP="00D11196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064" w:rsidRPr="00123EFA" w:rsidRDefault="00D03064" w:rsidP="00D11196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>Кол-во,</w:t>
            </w:r>
          </w:p>
          <w:p w:rsidR="00D03064" w:rsidRPr="00123EFA" w:rsidRDefault="00D03064" w:rsidP="00D11196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 xml:space="preserve">(шт.) </w:t>
            </w:r>
          </w:p>
        </w:tc>
      </w:tr>
      <w:tr w:rsidR="00D03064" w:rsidRPr="00123EFA" w:rsidTr="00D11196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</w:rPr>
            </w:pPr>
            <w:r w:rsidRPr="001E3B77">
              <w:rPr>
                <w:rFonts w:eastAsia="Arial"/>
                <w:sz w:val="23"/>
                <w:szCs w:val="23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</w:rPr>
            </w:pPr>
            <w:r w:rsidRPr="001E3B77">
              <w:rPr>
                <w:rFonts w:eastAsia="Arial"/>
                <w:sz w:val="23"/>
                <w:szCs w:val="23"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</w:rPr>
            </w:pPr>
            <w:r w:rsidRPr="001E3B77">
              <w:rPr>
                <w:rFonts w:eastAsia="Arial"/>
                <w:sz w:val="23"/>
                <w:szCs w:val="23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E3B77">
              <w:rPr>
                <w:rFonts w:eastAsia="Arial"/>
                <w:sz w:val="23"/>
                <w:szCs w:val="23"/>
              </w:rPr>
              <w:t>цитотоксичность</w:t>
            </w:r>
            <w:proofErr w:type="spellEnd"/>
            <w:r w:rsidRPr="001E3B77">
              <w:rPr>
                <w:rFonts w:eastAsia="Arial"/>
                <w:sz w:val="23"/>
                <w:szCs w:val="23"/>
              </w:rPr>
              <w:t xml:space="preserve">: методы </w:t>
            </w:r>
            <w:proofErr w:type="spellStart"/>
            <w:r w:rsidRPr="001E3B77">
              <w:rPr>
                <w:rFonts w:eastAsia="Arial"/>
                <w:sz w:val="23"/>
                <w:szCs w:val="23"/>
              </w:rPr>
              <w:t>in</w:t>
            </w:r>
            <w:proofErr w:type="spellEnd"/>
            <w:r w:rsidRPr="001E3B77">
              <w:rPr>
                <w:rFonts w:eastAsia="Arial"/>
                <w:sz w:val="23"/>
                <w:szCs w:val="23"/>
              </w:rPr>
              <w:t xml:space="preserve"> </w:t>
            </w:r>
            <w:proofErr w:type="spellStart"/>
            <w:r w:rsidRPr="001E3B77">
              <w:rPr>
                <w:rFonts w:eastAsia="Arial"/>
                <w:sz w:val="23"/>
                <w:szCs w:val="23"/>
              </w:rPr>
              <w:t>vitro</w:t>
            </w:r>
            <w:proofErr w:type="spellEnd"/>
            <w:r w:rsidRPr="001E3B77">
              <w:rPr>
                <w:rFonts w:eastAsia="Arial"/>
                <w:sz w:val="23"/>
                <w:szCs w:val="23"/>
              </w:rPr>
              <w:t>»;</w:t>
            </w:r>
          </w:p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</w:rPr>
            </w:pPr>
            <w:r w:rsidRPr="001E3B77">
              <w:rPr>
                <w:rFonts w:eastAsia="Arial"/>
                <w:sz w:val="23"/>
                <w:szCs w:val="23"/>
              </w:rPr>
              <w:t xml:space="preserve"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</w:rPr>
            </w:pPr>
            <w:r w:rsidRPr="001E3B77">
              <w:rPr>
                <w:rFonts w:eastAsia="Arial"/>
                <w:sz w:val="23"/>
                <w:szCs w:val="23"/>
              </w:rPr>
              <w:t xml:space="preserve">-ГОСТ </w:t>
            </w:r>
            <w:proofErr w:type="gramStart"/>
            <w:r w:rsidRPr="001E3B77">
              <w:rPr>
                <w:rFonts w:eastAsia="Arial"/>
                <w:sz w:val="23"/>
                <w:szCs w:val="23"/>
              </w:rPr>
              <w:t>Р</w:t>
            </w:r>
            <w:proofErr w:type="gramEnd"/>
            <w:r w:rsidRPr="001E3B77">
              <w:rPr>
                <w:rFonts w:eastAsia="Arial"/>
                <w:sz w:val="23"/>
                <w:szCs w:val="23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D03064" w:rsidRPr="00123EFA" w:rsidRDefault="00D03064" w:rsidP="00D11196">
            <w:pPr>
              <w:autoSpaceDE w:val="0"/>
              <w:ind w:firstLine="600"/>
              <w:jc w:val="both"/>
              <w:rPr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 xml:space="preserve">-ГОСТ </w:t>
            </w:r>
            <w:proofErr w:type="gramStart"/>
            <w:r>
              <w:rPr>
                <w:rFonts w:eastAsia="Arial"/>
                <w:sz w:val="23"/>
                <w:szCs w:val="23"/>
              </w:rPr>
              <w:t>Р</w:t>
            </w:r>
            <w:proofErr w:type="gramEnd"/>
            <w:r>
              <w:rPr>
                <w:rFonts w:eastAsia="Arial"/>
                <w:sz w:val="23"/>
                <w:szCs w:val="23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F06482" w:rsidRPr="00123EFA" w:rsidTr="00D11196">
        <w:trPr>
          <w:trHeight w:val="290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F06482" w:rsidRPr="00ED13D3" w:rsidRDefault="00F06482" w:rsidP="00324263">
            <w:pPr>
              <w:snapToGrid w:val="0"/>
              <w:jc w:val="center"/>
            </w:pPr>
            <w:bookmarkStart w:id="0" w:name="_GoBack" w:colFirst="0" w:colLast="0"/>
            <w:r w:rsidRPr="00ED13D3"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6372" w:type="dxa"/>
            <w:shd w:val="clear" w:color="auto" w:fill="auto"/>
          </w:tcPr>
          <w:p w:rsidR="00F06482" w:rsidRPr="00ED13D3" w:rsidRDefault="00F06482" w:rsidP="00324263">
            <w:pPr>
              <w:snapToGrid w:val="0"/>
              <w:ind w:firstLine="696"/>
              <w:jc w:val="both"/>
            </w:pPr>
            <w:r w:rsidRPr="00ED13D3"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F06482" w:rsidRPr="00ED13D3" w:rsidRDefault="00F06482" w:rsidP="00324263">
            <w:pPr>
              <w:snapToGrid w:val="0"/>
              <w:ind w:firstLine="696"/>
              <w:jc w:val="both"/>
            </w:pPr>
            <w:r w:rsidRPr="00ED13D3">
              <w:t>Должна быть изготовлена одна пробная гильза.</w:t>
            </w:r>
          </w:p>
          <w:p w:rsidR="00F06482" w:rsidRPr="00ED13D3" w:rsidRDefault="00F06482" w:rsidP="00324263">
            <w:pPr>
              <w:snapToGrid w:val="0"/>
              <w:ind w:firstLine="696"/>
              <w:jc w:val="both"/>
            </w:pPr>
            <w:r w:rsidRPr="00ED13D3">
              <w:t>Вкладной элемент должен быть полимерный (силиконовый) чехол. Крепление протеза должно быть с использованием замка для полимерного (силиконового) чехла / вакуумом.</w:t>
            </w:r>
          </w:p>
          <w:p w:rsidR="00F06482" w:rsidRPr="00ED13D3" w:rsidRDefault="00F06482" w:rsidP="00324263">
            <w:pPr>
              <w:snapToGrid w:val="0"/>
              <w:ind w:firstLine="696"/>
              <w:jc w:val="both"/>
            </w:pPr>
            <w:r w:rsidRPr="00ED13D3">
              <w:t xml:space="preserve">Коленный модуль должен быть многоосный с независимым пневматическим регулированием фазы сгибания и разгибания. </w:t>
            </w:r>
          </w:p>
          <w:p w:rsidR="00F06482" w:rsidRPr="00ED13D3" w:rsidRDefault="00F06482" w:rsidP="00324263">
            <w:pPr>
              <w:snapToGrid w:val="0"/>
              <w:ind w:firstLine="696"/>
              <w:jc w:val="both"/>
            </w:pPr>
            <w:r w:rsidRPr="00ED13D3">
              <w:t>Стопа должна быть со средним уровнем энергосбережения из углепластика.</w:t>
            </w:r>
          </w:p>
          <w:p w:rsidR="00F06482" w:rsidRPr="00ED13D3" w:rsidRDefault="00F06482" w:rsidP="00324263">
            <w:pPr>
              <w:snapToGrid w:val="0"/>
              <w:ind w:firstLine="696"/>
              <w:jc w:val="both"/>
            </w:pPr>
            <w:r w:rsidRPr="00ED13D3">
              <w:t>Изделие должно иметь формообразующую часть облицовки из листового поролона.</w:t>
            </w:r>
          </w:p>
          <w:p w:rsidR="00F06482" w:rsidRPr="00ED13D3" w:rsidRDefault="00F06482" w:rsidP="00324263">
            <w:pPr>
              <w:snapToGrid w:val="0"/>
              <w:ind w:firstLine="696"/>
              <w:jc w:val="both"/>
            </w:pPr>
            <w:r w:rsidRPr="00ED13D3">
              <w:t xml:space="preserve">Покрытием облицовки должны быть чулки косметические. </w:t>
            </w:r>
          </w:p>
          <w:p w:rsidR="00F06482" w:rsidRPr="00ED13D3" w:rsidRDefault="00F06482" w:rsidP="00324263">
            <w:pPr>
              <w:ind w:firstLine="709"/>
              <w:jc w:val="both"/>
            </w:pPr>
            <w:r w:rsidRPr="00ED13D3">
              <w:t>Регулировочно-соединительные устройства должны соответствовать весу инвалида.</w:t>
            </w:r>
          </w:p>
          <w:p w:rsidR="00F06482" w:rsidRPr="00ED13D3" w:rsidRDefault="00F06482" w:rsidP="00324263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482" w:rsidRPr="00ED13D3" w:rsidRDefault="00F06482" w:rsidP="00324263">
            <w:pPr>
              <w:autoSpaceDE w:val="0"/>
              <w:spacing w:line="240" w:lineRule="exact"/>
              <w:jc w:val="center"/>
              <w:rPr>
                <w:kern w:val="2"/>
                <w:lang w:eastAsia="ru-RU"/>
              </w:rPr>
            </w:pPr>
            <w:r w:rsidRPr="00ED13D3">
              <w:rPr>
                <w:kern w:val="2"/>
                <w:lang w:eastAsia="ru-RU"/>
              </w:rPr>
              <w:t>12</w:t>
            </w:r>
          </w:p>
        </w:tc>
      </w:tr>
      <w:bookmarkEnd w:id="0"/>
      <w:tr w:rsidR="00F06482" w:rsidRPr="00123EFA" w:rsidTr="00D11196">
        <w:trPr>
          <w:trHeight w:val="290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F06482" w:rsidRPr="00ED13D3" w:rsidRDefault="00F06482" w:rsidP="00324263">
            <w:pPr>
              <w:snapToGrid w:val="0"/>
              <w:jc w:val="center"/>
            </w:pPr>
            <w:r w:rsidRPr="00ED13D3">
              <w:t>Протез при вычленении бедра модульный</w:t>
            </w:r>
          </w:p>
          <w:p w:rsidR="00F06482" w:rsidRPr="00ED13D3" w:rsidRDefault="00F06482" w:rsidP="00324263">
            <w:pPr>
              <w:snapToGrid w:val="0"/>
              <w:jc w:val="center"/>
            </w:pPr>
          </w:p>
        </w:tc>
        <w:tc>
          <w:tcPr>
            <w:tcW w:w="6372" w:type="dxa"/>
            <w:shd w:val="clear" w:color="auto" w:fill="auto"/>
          </w:tcPr>
          <w:p w:rsidR="00F06482" w:rsidRPr="00ED13D3" w:rsidRDefault="00F06482" w:rsidP="00324263">
            <w:pPr>
              <w:ind w:firstLine="709"/>
              <w:jc w:val="both"/>
              <w:rPr>
                <w:color w:val="000000"/>
              </w:rPr>
            </w:pPr>
            <w:r w:rsidRPr="00ED13D3">
              <w:rPr>
                <w:color w:val="000000"/>
              </w:rPr>
              <w:t xml:space="preserve">Протез должен состоять из пластмассового </w:t>
            </w:r>
            <w:proofErr w:type="spellStart"/>
            <w:r w:rsidRPr="00ED13D3">
              <w:rPr>
                <w:color w:val="000000"/>
              </w:rPr>
              <w:t>полукорсета</w:t>
            </w:r>
            <w:proofErr w:type="spellEnd"/>
            <w:r w:rsidRPr="00ED13D3">
              <w:rPr>
                <w:color w:val="000000"/>
              </w:rPr>
              <w:t xml:space="preserve"> индивидуального изготовления, по слепку.</w:t>
            </w:r>
          </w:p>
          <w:p w:rsidR="00F06482" w:rsidRPr="00ED13D3" w:rsidRDefault="00F06482" w:rsidP="00324263">
            <w:pPr>
              <w:ind w:firstLine="709"/>
              <w:jc w:val="both"/>
              <w:rPr>
                <w:color w:val="000000"/>
              </w:rPr>
            </w:pPr>
            <w:r w:rsidRPr="00ED13D3">
              <w:rPr>
                <w:color w:val="000000"/>
              </w:rPr>
              <w:t>Креплением должны быть кожаные полуфабрикаты.</w:t>
            </w:r>
          </w:p>
          <w:p w:rsidR="00F06482" w:rsidRPr="00ED13D3" w:rsidRDefault="00F06482" w:rsidP="00324263">
            <w:pPr>
              <w:ind w:firstLine="709"/>
              <w:jc w:val="both"/>
              <w:rPr>
                <w:color w:val="000000"/>
              </w:rPr>
            </w:pPr>
            <w:r w:rsidRPr="00ED13D3">
              <w:rPr>
                <w:color w:val="000000"/>
              </w:rPr>
              <w:t>Тазобедренный шарнир должен быть одноосным, с фиксатором.</w:t>
            </w:r>
          </w:p>
          <w:p w:rsidR="00F06482" w:rsidRPr="00ED13D3" w:rsidRDefault="00F06482" w:rsidP="00324263">
            <w:pPr>
              <w:ind w:firstLine="709"/>
              <w:jc w:val="both"/>
              <w:rPr>
                <w:color w:val="000000"/>
              </w:rPr>
            </w:pPr>
            <w:r w:rsidRPr="00ED13D3">
              <w:rPr>
                <w:color w:val="000000"/>
              </w:rPr>
              <w:t xml:space="preserve">Коленный модуль должен быть </w:t>
            </w:r>
            <w:proofErr w:type="spellStart"/>
            <w:r w:rsidRPr="00ED13D3">
              <w:rPr>
                <w:color w:val="000000"/>
              </w:rPr>
              <w:t>беззамковым</w:t>
            </w:r>
            <w:proofErr w:type="spellEnd"/>
            <w:r w:rsidRPr="00ED13D3">
              <w:rPr>
                <w:color w:val="000000"/>
              </w:rPr>
              <w:t>.</w:t>
            </w:r>
          </w:p>
          <w:p w:rsidR="00F06482" w:rsidRPr="00ED13D3" w:rsidRDefault="00F06482" w:rsidP="00324263">
            <w:pPr>
              <w:ind w:firstLine="709"/>
              <w:jc w:val="both"/>
              <w:rPr>
                <w:color w:val="000000"/>
              </w:rPr>
            </w:pPr>
            <w:r w:rsidRPr="00ED13D3">
              <w:rPr>
                <w:color w:val="000000"/>
              </w:rPr>
              <w:t>Должны быть трубчатые модули бедра и голени.</w:t>
            </w:r>
          </w:p>
          <w:p w:rsidR="00F06482" w:rsidRPr="00ED13D3" w:rsidRDefault="00F06482" w:rsidP="00324263">
            <w:pPr>
              <w:ind w:firstLine="709"/>
              <w:jc w:val="both"/>
              <w:rPr>
                <w:color w:val="000000"/>
              </w:rPr>
            </w:pPr>
            <w:r w:rsidRPr="00ED13D3">
              <w:rPr>
                <w:color w:val="000000"/>
              </w:rPr>
              <w:t>Модуль стопы должен быть шарнирным с пяточным амортизатором регулируемой жесткости или одноосным монолитным (по уровню активности пользователя).</w:t>
            </w:r>
          </w:p>
          <w:p w:rsidR="00F06482" w:rsidRPr="00ED13D3" w:rsidRDefault="00F06482" w:rsidP="00324263">
            <w:pPr>
              <w:ind w:firstLine="709"/>
              <w:jc w:val="both"/>
              <w:rPr>
                <w:color w:val="000000"/>
              </w:rPr>
            </w:pPr>
            <w:r w:rsidRPr="00ED13D3">
              <w:rPr>
                <w:color w:val="000000"/>
              </w:rPr>
              <w:t>Формообразующей частью косметической облицовки должен быть листовой поролон.</w:t>
            </w:r>
          </w:p>
          <w:p w:rsidR="00F06482" w:rsidRPr="00ED13D3" w:rsidRDefault="00F06482" w:rsidP="00324263">
            <w:pPr>
              <w:ind w:firstLine="709"/>
              <w:jc w:val="both"/>
              <w:rPr>
                <w:color w:val="000000"/>
              </w:rPr>
            </w:pPr>
            <w:r w:rsidRPr="00ED13D3">
              <w:rPr>
                <w:color w:val="000000"/>
              </w:rPr>
              <w:t>Косметическим покрытием облицовки должны быть чулки косметические.</w:t>
            </w:r>
          </w:p>
          <w:p w:rsidR="00F06482" w:rsidRPr="00ED13D3" w:rsidRDefault="00F06482" w:rsidP="00324263">
            <w:pPr>
              <w:snapToGrid w:val="0"/>
              <w:ind w:firstLine="696"/>
              <w:jc w:val="both"/>
            </w:pPr>
            <w:r w:rsidRPr="00ED13D3">
              <w:rPr>
                <w:color w:val="000000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82" w:rsidRPr="00ED13D3" w:rsidRDefault="00F06482" w:rsidP="00324263">
            <w:pPr>
              <w:autoSpaceDE w:val="0"/>
              <w:spacing w:line="240" w:lineRule="exact"/>
              <w:jc w:val="center"/>
              <w:rPr>
                <w:kern w:val="2"/>
                <w:lang w:eastAsia="ru-RU"/>
              </w:rPr>
            </w:pPr>
            <w:r w:rsidRPr="00ED13D3">
              <w:rPr>
                <w:kern w:val="2"/>
                <w:lang w:eastAsia="ru-RU"/>
              </w:rPr>
              <w:t>1</w:t>
            </w:r>
          </w:p>
        </w:tc>
      </w:tr>
      <w:tr w:rsidR="00F06482" w:rsidRPr="00123EFA" w:rsidTr="00D11196">
        <w:tc>
          <w:tcPr>
            <w:tcW w:w="10031" w:type="dxa"/>
            <w:gridSpan w:val="4"/>
            <w:shd w:val="clear" w:color="auto" w:fill="auto"/>
            <w:vAlign w:val="center"/>
          </w:tcPr>
          <w:p w:rsidR="00F06482" w:rsidRPr="00F06482" w:rsidRDefault="00F06482" w:rsidP="00F06482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F06482">
              <w:rPr>
                <w:color w:val="000000"/>
              </w:rPr>
              <w:t>Гарантийный срок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F06482" w:rsidRPr="00F06482" w:rsidRDefault="00F06482" w:rsidP="00F06482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F06482">
              <w:rPr>
                <w:color w:val="000000"/>
              </w:rPr>
              <w:t>Срок службы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F06482" w:rsidRPr="00123EFA" w:rsidRDefault="00F06482" w:rsidP="00F06482">
            <w:pPr>
              <w:snapToGrid w:val="0"/>
              <w:jc w:val="both"/>
              <w:rPr>
                <w:sz w:val="23"/>
                <w:szCs w:val="23"/>
              </w:rPr>
            </w:pPr>
            <w:r w:rsidRPr="00F06482">
              <w:rPr>
                <w:color w:val="000000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2B3CA2"/>
    <w:rsid w:val="0038502C"/>
    <w:rsid w:val="008F4BF3"/>
    <w:rsid w:val="009C0A1A"/>
    <w:rsid w:val="00C174F9"/>
    <w:rsid w:val="00C86DF3"/>
    <w:rsid w:val="00D03064"/>
    <w:rsid w:val="00F06482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Стрельникова Наталья Леонидовна</cp:lastModifiedBy>
  <cp:revision>3</cp:revision>
  <dcterms:created xsi:type="dcterms:W3CDTF">2022-09-23T14:21:00Z</dcterms:created>
  <dcterms:modified xsi:type="dcterms:W3CDTF">2022-09-23T14:26:00Z</dcterms:modified>
</cp:coreProperties>
</file>