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559"/>
        <w:gridCol w:w="1418"/>
        <w:gridCol w:w="1418"/>
        <w:gridCol w:w="5102"/>
        <w:gridCol w:w="1276"/>
        <w:gridCol w:w="1700"/>
        <w:gridCol w:w="1418"/>
      </w:tblGrid>
      <w:tr w:rsidR="008A7E9C" w:rsidRPr="003A6E37" w:rsidTr="00617204">
        <w:trPr>
          <w:trHeight w:val="1134"/>
        </w:trPr>
        <w:tc>
          <w:tcPr>
            <w:tcW w:w="1572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A36EC5" w:rsidRDefault="00A36EC5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</w:p>
          <w:p w:rsidR="008A7E9C" w:rsidRDefault="008A7E9C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8A7E9C" w:rsidRDefault="008A7E9C" w:rsidP="007E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поставку технических средств реабилитации – специальных устройств для чтения «говорящих книг» на флэш-картах для обеспечения инвалидов с нарушением зрения в 202</w:t>
            </w:r>
            <w:r w:rsidR="009E4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A7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8A7E9C" w:rsidRPr="003A6E37" w:rsidTr="00617204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7E9C" w:rsidRPr="00213158" w:rsidRDefault="008A7E9C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9C" w:rsidRPr="00D045BB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A7E9C" w:rsidRPr="003A6E37" w:rsidTr="00617204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:rsidR="008A7E9C" w:rsidRPr="003A6E37" w:rsidRDefault="008A7E9C" w:rsidP="008A7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3936E4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102" w:type="dxa"/>
            <w:vMerge w:val="restart"/>
          </w:tcPr>
          <w:p w:rsidR="008A7E9C" w:rsidRPr="003A6E37" w:rsidRDefault="008A7E9C" w:rsidP="008A7E9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8A7E9C" w:rsidRPr="003936E4" w:rsidRDefault="008A7E9C" w:rsidP="008A7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  <w:tc>
          <w:tcPr>
            <w:tcW w:w="1418" w:type="dxa"/>
            <w:vMerge w:val="restart"/>
          </w:tcPr>
          <w:p w:rsidR="008A7E9C" w:rsidRDefault="008A7E9C" w:rsidP="008A7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8A7E9C" w:rsidRPr="003A6E37" w:rsidTr="00617204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7E9C" w:rsidRPr="003A6E37" w:rsidRDefault="008A7E9C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3A6E37" w:rsidRDefault="008A7E9C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3A6E37" w:rsidRDefault="008A7E9C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3A6E37" w:rsidRDefault="008A7E9C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102" w:type="dxa"/>
            <w:vMerge/>
          </w:tcPr>
          <w:p w:rsidR="008A7E9C" w:rsidRPr="003936E4" w:rsidRDefault="008A7E9C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7E9C" w:rsidRPr="003A6E37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8A7E9C" w:rsidRPr="003A6E37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7E9C" w:rsidRPr="003A6E37" w:rsidRDefault="008A7E9C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E9C" w:rsidRPr="003A6E37" w:rsidTr="00617204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E9C" w:rsidRPr="00213158" w:rsidRDefault="008A7E9C" w:rsidP="008A7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9C" w:rsidRPr="00FC3029" w:rsidRDefault="008A7E9C" w:rsidP="008A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устройство для чтения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«говорящих книг»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на флэш-картах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Специальное устройство для чтения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"говорящих книг" на флэш-картах, </w:t>
            </w:r>
            <w:r w:rsidRPr="00EA506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26.40.31.190-00000001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300B70" w:rsidRDefault="008A7E9C" w:rsidP="008A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устройство для чтения «говорящих книг»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флешкартах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(стационарный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тифло-флешплеер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) (далее – устройство).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предназначены для воспроизведения «говорящих книг», записанных в специальном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криптозащищенном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формате (далее –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тифлоформате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),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предназначены для воспроизведения «говорящих книг»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 и слабовидящих.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должны отвечать требованиям к безопасности товара в соответствии с техническими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регламентами Таможенного союза: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-TP ТС 004/2011 «О безопасности низковольтного оборудования»;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-TP ТС 020/2011 «Электромагнитная совместимость технических средств». 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 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«Говорящие книги»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, записанные в специализированном формате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всей книги в прямом и обратном направлениях;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-возможность устанавливать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чем в 3 раза;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книгам, фрагментам, закладкам;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встроенным синтезатором речи имени автора и названия книги.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Аудиофайлы формата МРЗ с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битрейтом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в диапазоне не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уже чем 8-320 Кбит/сек, форматов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Ogg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Vorbis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, FLAC, WAVE (PCM), AAC. При этом устройство должно выполнять следующие функции: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папки в прямом и обратном направлениях;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чем в 3 раза;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папкам, файлам, закладкам;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8A7E9C" w:rsidRPr="004445C5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файлов электронных текстовых форматов: ТХТ (в кодировках CP 1251, UTF-8), HTML и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(DOC), при помощи встроенного русскоязычного синтезатора речи. </w:t>
            </w: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 xml:space="preserve">Синтезатор речи должен иметь естественное звучание речи: </w:t>
            </w:r>
          </w:p>
          <w:p w:rsidR="008A7E9C" w:rsidRPr="004445C5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искажения типа дребезжание, хрип; </w:t>
            </w:r>
          </w:p>
          <w:p w:rsidR="008A7E9C" w:rsidRPr="004445C5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5C5">
              <w:rPr>
                <w:rFonts w:ascii="Times New Roman" w:hAnsi="Times New Roman" w:cs="Times New Roman"/>
                <w:sz w:val="20"/>
                <w:szCs w:val="20"/>
              </w:rPr>
              <w:t>- высокая узнаваемость речи.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При этом устройство должно выполнять следующие функции: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ускоренная перемотка в пределах файла в прямом и обратном направлениях;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менее, чем в 2 раза, и в сторону увеличения - не менее,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 в 3 раза;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или внешнего подключаемого USB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модуля, входящего в комплект поставки устройства.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Protocol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(DODP). При этом пользователь должен иметь следующие возможности выбора книг: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-самостоятельный выбор книг путем текстового и голосового поиска по навигационному меню;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-загрузка выбранных книг из электронной полки и библиотечной базы в устройство;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-диапазон принимаемых частот: не уже чем 64-108 МГц;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-тип приемной антенны: телескопическая или внутренняя;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-наличие функции сохранения в памяти устройства настроек на определенные радиостанции в количестве не менее 50;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-возможность озвученной речевой навигации по сохраненным в памяти устройства радиостанциям;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-наличие режима записи с радиоприемника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-карту (или во внутреннюю память) с возможностью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последующего воспроизведения.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иметь встроенный диктофон со следующими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функциональными характеристиками: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-запись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-редактирование записей, выполненных в режиме диктофона (вырезка фрагмента, вставка новой записи).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работу со следующими типами носителей информации: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-карты типа SD, SDHC и SDXC с максимальным возможным объемом не менее 64 Гбайт;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-USB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-накопитель;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-внутренняя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-память.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 и иметь звукопроницаемую защиту от внешних повреждений.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Во время работы устройства подключение наушников должно приводить к отключению встроенной акустической системы. Звук должен быть в наушниках.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режима записи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Наличие функции блокировки клавиатуры.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внутреннего программного обеспечения должно производится из файлов, записанных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-карте.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Корпус устройства должен быть изготовлен из высокопрочного материала.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или рельефными арабскими цифрами или рельефными знаками символов.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r w:rsidR="001D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устройства комбинированное: от сети 220</w:t>
            </w:r>
            <w:proofErr w:type="gram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Габаритные размеры: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длина не менее 170 мм и не более 200 мм;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высота не менее 100 мм и не более 140 мм;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глубина не менее 30 мм и не более 80 мм.</w:t>
            </w:r>
          </w:p>
          <w:p w:rsidR="008A7E9C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Масса: не более 0,5 кг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8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038C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допустимая погрешность +/- 20 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значение показателя не изменяется</w:t>
            </w:r>
            <w:r w:rsidRPr="00A038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должны входить: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специальное устройство для чтения «говорящих книг» на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-картах;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-карта объемом не менее 2 Гбайт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с   записанными </w:t>
            </w:r>
            <w:r w:rsidRPr="00EA5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специализированном формате «говорящими книгами»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- записанная на внутреннюю память устройства или на флэш-карту инструкция по эксплуатации и порядок обеспечения «говорящими книгами» </w:t>
            </w:r>
            <w:proofErr w:type="spellStart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тифлоформата</w:t>
            </w:r>
            <w:proofErr w:type="spellEnd"/>
            <w:r w:rsidRPr="00EA5069">
              <w:rPr>
                <w:rFonts w:ascii="Times New Roman" w:hAnsi="Times New Roman" w:cs="Times New Roman"/>
                <w:sz w:val="20"/>
                <w:szCs w:val="20"/>
              </w:rPr>
              <w:t xml:space="preserve"> из фондов Российской государственной библиотеки для слепых и слабовидящих;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сетевой адаптер;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наушники;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паспорт изделия;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плоскопечатное (крупным шрифтом) руководство по эксплуатации на русском языке;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ремень или сумка для переноски;</w:t>
            </w:r>
          </w:p>
          <w:p w:rsidR="008A7E9C" w:rsidRPr="00EA5069" w:rsidRDefault="008A7E9C" w:rsidP="008A7E9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упаковочная коробка;</w:t>
            </w:r>
          </w:p>
          <w:p w:rsidR="008A7E9C" w:rsidRPr="0092714F" w:rsidRDefault="008A7E9C" w:rsidP="008A7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69">
              <w:rPr>
                <w:rFonts w:ascii="Times New Roman" w:hAnsi="Times New Roman" w:cs="Times New Roman"/>
                <w:sz w:val="20"/>
                <w:szCs w:val="20"/>
              </w:rPr>
              <w:t>- кабель USB для соединения устройства с компьютером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9C" w:rsidRPr="00E8532B" w:rsidRDefault="009E4C3B" w:rsidP="004E37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9C" w:rsidRPr="001D5C3A" w:rsidRDefault="006B4877" w:rsidP="006B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57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57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E9C" w:rsidRPr="00795169" w:rsidRDefault="008A7E9C" w:rsidP="008A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169">
              <w:rPr>
                <w:rFonts w:ascii="Times New Roman" w:hAnsi="Times New Roman" w:cs="Times New Roman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8A7E9C" w:rsidRPr="003A6E37" w:rsidTr="00617204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7E9C" w:rsidRDefault="008A7E9C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7E9C" w:rsidRPr="00795169" w:rsidRDefault="008A7E9C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vMerge/>
          </w:tcPr>
          <w:p w:rsidR="008A7E9C" w:rsidRPr="00795169" w:rsidRDefault="008A7E9C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9C" w:rsidRPr="00795169" w:rsidRDefault="008A7E9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9C" w:rsidRPr="00795169" w:rsidRDefault="008A7E9C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E9C" w:rsidRPr="00A95A99" w:rsidTr="00617204">
        <w:trPr>
          <w:trHeight w:val="401"/>
        </w:trPr>
        <w:tc>
          <w:tcPr>
            <w:tcW w:w="157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E9C" w:rsidRPr="009A54A8" w:rsidRDefault="00293357" w:rsidP="009E4C3B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Итого: </w:t>
            </w:r>
            <w:r w:rsidR="009E4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100 </w:t>
            </w:r>
            <w:r w:rsidR="008A7E9C" w:rsidRPr="008A7E9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шт., начальная (максимальная) цена контракта – </w:t>
            </w:r>
            <w:r w:rsidR="009E4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1 919 884</w:t>
            </w:r>
            <w:r w:rsidR="001D5C3A" w:rsidRPr="001D5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7E9C"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руб. </w:t>
            </w:r>
            <w:r w:rsidR="009E4C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4E37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8A7E9C" w:rsidRPr="001D5C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коп.</w:t>
            </w:r>
            <w:r w:rsidR="008A7E9C" w:rsidRPr="009A5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7E9C" w:rsidRPr="003A6E37" w:rsidTr="00617204">
        <w:trPr>
          <w:trHeight w:val="314"/>
        </w:trPr>
        <w:tc>
          <w:tcPr>
            <w:tcW w:w="15729" w:type="dxa"/>
            <w:gridSpan w:val="9"/>
          </w:tcPr>
          <w:p w:rsidR="00574D84" w:rsidRPr="00ED34E2" w:rsidRDefault="00574D84" w:rsidP="00574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34E2">
              <w:rPr>
                <w:rFonts w:ascii="Times New Roman" w:eastAsia="Calibri" w:hAnsi="Times New Roman" w:cs="Times New Roman"/>
              </w:rPr>
              <w:t xml:space="preserve">Место доставки Товара: г. Киров Кировской области и Кировская область, с доставкой по месту жительства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(месту пребывания, фактического проживания) Получателя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в том числе службой доставки</w:t>
            </w:r>
            <w:r w:rsidRPr="00ED34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D34E2">
              <w:rPr>
                <w:rFonts w:ascii="Times New Roman" w:eastAsia="Times New Roman" w:hAnsi="Times New Roman" w:cs="Times New Roman"/>
                <w:lang w:eastAsia="ru-RU"/>
              </w:rPr>
              <w:t>(почтовым отправлением)</w:t>
            </w:r>
            <w:r w:rsidRPr="00ED34E2">
              <w:rPr>
                <w:rFonts w:ascii="Times New Roman" w:eastAsia="Calibri" w:hAnsi="Times New Roman" w:cs="Times New Roman"/>
              </w:rPr>
              <w:t xml:space="preserve"> либо в пункты выдачи Товара.</w:t>
            </w:r>
          </w:p>
          <w:p w:rsidR="00574D84" w:rsidRPr="00ED34E2" w:rsidRDefault="00574D84" w:rsidP="00574D84">
            <w:pPr>
              <w:spacing w:after="0" w:line="240" w:lineRule="auto"/>
              <w:ind w:right="80"/>
              <w:jc w:val="both"/>
              <w:rPr>
                <w:rFonts w:ascii="Times New Roman" w:eastAsia="Calibri" w:hAnsi="Times New Roman" w:cs="Times New Roman"/>
              </w:rPr>
            </w:pPr>
            <w:r w:rsidRPr="00ED34E2">
              <w:rPr>
                <w:rFonts w:ascii="Times New Roman" w:eastAsia="Calibri" w:hAnsi="Times New Roman" w:cs="Times New Roman"/>
              </w:rPr>
              <w:t xml:space="preserve">Срок поставки Товара: с даты получения от Заказчика реестра Получателей Товара до </w:t>
            </w:r>
            <w:r w:rsidR="006B4877">
              <w:rPr>
                <w:rFonts w:ascii="Times New Roman" w:eastAsia="Calibri" w:hAnsi="Times New Roman" w:cs="Times New Roman"/>
              </w:rPr>
              <w:t>20</w:t>
            </w:r>
            <w:r w:rsidRPr="00ED34E2">
              <w:rPr>
                <w:rFonts w:ascii="Times New Roman" w:eastAsia="Calibri" w:hAnsi="Times New Roman" w:cs="Times New Roman"/>
              </w:rPr>
              <w:t>.</w:t>
            </w:r>
            <w:r w:rsidR="009E4C3B">
              <w:rPr>
                <w:rFonts w:ascii="Times New Roman" w:eastAsia="Calibri" w:hAnsi="Times New Roman" w:cs="Times New Roman"/>
              </w:rPr>
              <w:t>08</w:t>
            </w:r>
            <w:r w:rsidRPr="00ED34E2">
              <w:rPr>
                <w:rFonts w:ascii="Times New Roman" w:eastAsia="Calibri" w:hAnsi="Times New Roman" w:cs="Times New Roman"/>
              </w:rPr>
              <w:t>.202</w:t>
            </w:r>
            <w:r w:rsidR="009E4C3B">
              <w:rPr>
                <w:rFonts w:ascii="Times New Roman" w:eastAsia="Calibri" w:hAnsi="Times New Roman" w:cs="Times New Roman"/>
              </w:rPr>
              <w:t>3</w:t>
            </w:r>
            <w:r w:rsidRPr="00ED34E2">
              <w:rPr>
                <w:rFonts w:ascii="Times New Roman" w:eastAsia="Calibri" w:hAnsi="Times New Roman" w:cs="Times New Roman"/>
              </w:rPr>
              <w:t xml:space="preserve"> года.</w:t>
            </w:r>
          </w:p>
          <w:p w:rsidR="008A7E9C" w:rsidRPr="009A54A8" w:rsidRDefault="008A7E9C" w:rsidP="009A54A8">
            <w:pPr>
              <w:spacing w:after="0" w:line="240" w:lineRule="auto"/>
              <w:ind w:right="80" w:firstLine="505"/>
              <w:jc w:val="both"/>
              <w:rPr>
                <w:rFonts w:ascii="Times New Roman" w:eastAsia="Calibri" w:hAnsi="Times New Roman" w:cs="Times New Roman"/>
              </w:rPr>
            </w:pPr>
          </w:p>
          <w:p w:rsidR="008A7E9C" w:rsidRPr="001F6C96" w:rsidRDefault="008A7E9C" w:rsidP="007A3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8A7E9C" w:rsidRPr="00EE119F" w:rsidRDefault="008A7E9C" w:rsidP="00EE119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1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E119F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8A7E9C" w:rsidRPr="009A54A8" w:rsidRDefault="008A7E9C" w:rsidP="002C0BD7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6C9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</w:t>
            </w:r>
            <w:r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1,2 ч.1 ст.33 </w:t>
            </w:r>
            <w:r w:rsidR="003D6A6C" w:rsidRPr="003D6A6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Федерального закона </w:t>
            </w:r>
            <w:r w:rsidR="003D6A6C"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>"О контрактной системе в сфере закупок товаров, работ, услуг для обеспечения государственных и муниципальных нужд" № 44-ФЗ от 05.04.2013г.</w:t>
            </w:r>
            <w:r w:rsidRPr="003D6A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      </w:r>
            <w:r w:rsidRPr="001F6C96">
              <w:rPr>
                <w:rFonts w:ascii="Times New Roman" w:eastAsia="Calibri" w:hAnsi="Times New Roman" w:cs="Times New Roman"/>
                <w:sz w:val="20"/>
                <w:szCs w:val="20"/>
              </w:rPr>
              <w:t>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F7719F" w:rsidRDefault="00F7719F" w:rsidP="00D7311C">
      <w:pPr>
        <w:rPr>
          <w:color w:val="FF0000"/>
        </w:rPr>
      </w:pPr>
    </w:p>
    <w:p w:rsidR="008A77EB" w:rsidRPr="003A6E37" w:rsidRDefault="008A77EB" w:rsidP="00D7311C">
      <w:pPr>
        <w:rPr>
          <w:color w:val="FF0000"/>
        </w:rPr>
      </w:pPr>
    </w:p>
    <w:sectPr w:rsidR="008A77EB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1688F"/>
    <w:rsid w:val="001152A8"/>
    <w:rsid w:val="001627DE"/>
    <w:rsid w:val="001D5C3A"/>
    <w:rsid w:val="00236E9F"/>
    <w:rsid w:val="00293357"/>
    <w:rsid w:val="002C0BD7"/>
    <w:rsid w:val="003640D7"/>
    <w:rsid w:val="003936E4"/>
    <w:rsid w:val="00395817"/>
    <w:rsid w:val="003A6E37"/>
    <w:rsid w:val="003D6A6C"/>
    <w:rsid w:val="00441F76"/>
    <w:rsid w:val="004E374B"/>
    <w:rsid w:val="00574D84"/>
    <w:rsid w:val="006110E1"/>
    <w:rsid w:val="00617204"/>
    <w:rsid w:val="006B4877"/>
    <w:rsid w:val="00770176"/>
    <w:rsid w:val="00795169"/>
    <w:rsid w:val="007A33E2"/>
    <w:rsid w:val="007E554D"/>
    <w:rsid w:val="00831A6E"/>
    <w:rsid w:val="00870F1F"/>
    <w:rsid w:val="008A77EB"/>
    <w:rsid w:val="008A7E9C"/>
    <w:rsid w:val="00953245"/>
    <w:rsid w:val="00982C7C"/>
    <w:rsid w:val="00991232"/>
    <w:rsid w:val="009A54A8"/>
    <w:rsid w:val="009E4C3B"/>
    <w:rsid w:val="00A36EC5"/>
    <w:rsid w:val="00A95A99"/>
    <w:rsid w:val="00AE0751"/>
    <w:rsid w:val="00B30750"/>
    <w:rsid w:val="00B46567"/>
    <w:rsid w:val="00B64D71"/>
    <w:rsid w:val="00C04BEF"/>
    <w:rsid w:val="00D045BB"/>
    <w:rsid w:val="00D46E78"/>
    <w:rsid w:val="00D7311C"/>
    <w:rsid w:val="00D90392"/>
    <w:rsid w:val="00DB79D9"/>
    <w:rsid w:val="00E8532B"/>
    <w:rsid w:val="00EE119F"/>
    <w:rsid w:val="00F4143B"/>
    <w:rsid w:val="00F75DAD"/>
    <w:rsid w:val="00F7719F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1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E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34D9-9BC9-4A16-80F8-5FEE3E61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2022-10-10T15:19:00Z</cp:lastPrinted>
  <dcterms:created xsi:type="dcterms:W3CDTF">2022-10-13T10:06:00Z</dcterms:created>
  <dcterms:modified xsi:type="dcterms:W3CDTF">2022-10-13T10:06:00Z</dcterms:modified>
</cp:coreProperties>
</file>