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F3" w:rsidRPr="00FE2761" w:rsidRDefault="00BD0DF3" w:rsidP="00BD0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76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BD0DF3" w:rsidRPr="00FE2761" w:rsidRDefault="00BD0DF3" w:rsidP="00BD0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761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BD0DF3" w:rsidRPr="00FE2761" w:rsidRDefault="00BD0DF3" w:rsidP="00BD0D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DF3" w:rsidRPr="00FE2761" w:rsidRDefault="00BD0DF3" w:rsidP="00BD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BD0DF3" w:rsidRPr="00FE2761" w:rsidRDefault="00BD0DF3" w:rsidP="00BD0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Выполнение работ по обеспечению инвалидов и отдельных категорий граждан из числа ветеранов протезно-ортопедическими изделиями (</w:t>
      </w:r>
      <w:r w:rsidRPr="00FE27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комплекты для протезирования женщин после </w:t>
      </w:r>
      <w:proofErr w:type="spellStart"/>
      <w:r w:rsidRPr="00FE27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мастэктомии</w:t>
      </w:r>
      <w:proofErr w:type="spellEnd"/>
      <w:r w:rsidRPr="00FE2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 в 2023 году</w:t>
      </w:r>
    </w:p>
    <w:p w:rsidR="00BD0DF3" w:rsidRPr="00FE2761" w:rsidRDefault="00BD0DF3" w:rsidP="00BD0DF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0DF3" w:rsidRPr="00FE2761" w:rsidRDefault="00BD0DF3" w:rsidP="00BD0D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Наименование и описание объекта закупки:</w:t>
      </w:r>
    </w:p>
    <w:p w:rsidR="00BD0DF3" w:rsidRPr="00FE2761" w:rsidRDefault="00BD0DF3" w:rsidP="00BD0D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Выполнение работ по обеспечению инвалидов и отдельных категорий граждан из числа ветеранов (далее – Получателей) протезно-ортопедическими изделиями (</w:t>
      </w:r>
      <w:r w:rsidRPr="00FE2761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комплекты для протезирования женщин после </w:t>
      </w:r>
      <w:proofErr w:type="spellStart"/>
      <w:r w:rsidRPr="00FE2761">
        <w:rPr>
          <w:rFonts w:ascii="Times New Roman" w:eastAsia="Calibri" w:hAnsi="Times New Roman" w:cs="Times New Roman"/>
          <w:b/>
          <w:sz w:val="24"/>
          <w:szCs w:val="24"/>
        </w:rPr>
        <w:t>мастэктомии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>) (далее – протез, ПОИ).</w:t>
      </w:r>
    </w:p>
    <w:p w:rsidR="00BD0DF3" w:rsidRPr="00FE2761" w:rsidRDefault="00BD0DF3" w:rsidP="00BD0D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Количество (объем работ) – Объем выполняемых работ определить невозможно.</w:t>
      </w:r>
    </w:p>
    <w:p w:rsidR="00BD0DF3" w:rsidRPr="00FE2761" w:rsidRDefault="00BD0DF3" w:rsidP="00BD0D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Выполнение работ осуществляется по цене за единицу работ, сформировавшейся по итогам конкурса (по каждой позиции), в объеме, не превышающем максимального значения цены Контракта.</w:t>
      </w:r>
    </w:p>
    <w:p w:rsidR="00BD0DF3" w:rsidRPr="00FE2761" w:rsidRDefault="00BD0DF3" w:rsidP="00BD0DF3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Перечень видов работ по обеспечению протезно-ортопедическими изделиями</w:t>
      </w:r>
      <w:r w:rsidRPr="00FE276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7"/>
        <w:gridCol w:w="1335"/>
        <w:gridCol w:w="2136"/>
        <w:gridCol w:w="10454"/>
      </w:tblGrid>
      <w:tr w:rsidR="00FE2761" w:rsidRPr="00FE2761" w:rsidTr="00B8171A">
        <w:trPr>
          <w:trHeight w:val="56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 вида ПОИ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ПОИ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A" w:rsidRPr="00FE2761" w:rsidRDefault="00B8171A" w:rsidP="00B8171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показатели характеристик</w:t>
            </w:r>
          </w:p>
        </w:tc>
      </w:tr>
      <w:tr w:rsidR="00FE2761" w:rsidRPr="00FE2761" w:rsidTr="00B8171A">
        <w:trPr>
          <w:trHeight w:val="60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8-09-01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Экзопротез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молочной железы (32.50.22.190-00005050 - </w:t>
            </w: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Экзопротез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молочной железы)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A" w:rsidRPr="00FE2761" w:rsidRDefault="00B8171A" w:rsidP="00B8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Экзопротез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молочной железы различных модификаций. Область применения: протез молочной железы при односторонней и двусторонней </w:t>
            </w: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мастэктомии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. Протез грудной (молочной) железы представляет собой силиконовую оболочку, заполненную силиконовым гелем. Форма протеза определяется в зависимости от инд</w:t>
            </w:r>
            <w:bookmarkStart w:id="0" w:name="_GoBack"/>
            <w:bookmarkEnd w:id="0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ивидуальных особенностей Получателя: треугольная, каплевидная, овальная или ассиметричная. Исполнение протеза правое или левое в зависимости от индивидуальных особенностей Получателя. Размер протеза определяется в зависимости от индивидуальных особенностей Получателя в пределах размерного ряда от 0 до 12. Назначение </w:t>
            </w: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экзопротеза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постоянное</w:t>
            </w:r>
          </w:p>
        </w:tc>
      </w:tr>
      <w:tr w:rsidR="00FE2761" w:rsidRPr="00FE2761" w:rsidTr="00B8171A">
        <w:trPr>
          <w:trHeight w:val="60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8-09-02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Чехол для </w:t>
            </w: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экзопротеза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молочной железы трикотажный 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A" w:rsidRPr="00FE2761" w:rsidRDefault="00B8171A" w:rsidP="00B8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Чехол для хранения протеза молочной железы из трикотажного хлопчатобумажного полотна в соответствии с формой и размером протеза.</w:t>
            </w:r>
          </w:p>
        </w:tc>
      </w:tr>
      <w:tr w:rsidR="00FE2761" w:rsidRPr="00FE2761" w:rsidTr="00B8171A">
        <w:trPr>
          <w:trHeight w:val="60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8-09-21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1A" w:rsidRPr="00FE2761" w:rsidRDefault="00B8171A" w:rsidP="00B8171A">
            <w:pPr>
              <w:spacing w:after="0" w:line="240" w:lineRule="auto"/>
              <w:ind w:left="-4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Бюстгальтер (лиф-крепление) для фиксации </w:t>
            </w:r>
            <w:proofErr w:type="spellStart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>экзопротеза</w:t>
            </w:r>
            <w:proofErr w:type="spellEnd"/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A" w:rsidRPr="00FE2761" w:rsidRDefault="00B8171A" w:rsidP="00B8171A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Специальный ортопедический лиф для крепления протеза молочной железы изготавливается из хлопчатобумажных, эластичных и кружевных тканей и предусматривает клапан для фиксации протеза. В зависимости от индивидуальных особенностей Получателя: - бретели лифа снабжены регуляторами длины, позволяющими менять высоту лифа; - застежка располагается спереди или сзади лифа в зависимости от индивидуальных особенностей Получателя; - застежка на крючках или </w:t>
            </w:r>
            <w:r w:rsidRPr="00FE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пуговицах в зависимости от индивидуальных особенностей Получателя. Размер бюстгальтера определяется в зависимости от индивидуальных особенностей Получателя.</w:t>
            </w:r>
          </w:p>
        </w:tc>
      </w:tr>
    </w:tbl>
    <w:p w:rsidR="00B8171A" w:rsidRPr="00FE2761" w:rsidRDefault="00B8171A" w:rsidP="00B8171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Порядок определения объема выполняемой работы:</w:t>
      </w:r>
    </w:p>
    <w:p w:rsidR="00B8171A" w:rsidRPr="00FE2761" w:rsidRDefault="00B8171A" w:rsidP="00B817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Подрядчик выполняет работы по обеспечению протезно-ортопедическими изделиями на основании реестров получателей, предоставляемых Подрядчику (его представителю) Заказчиком, или Направлений на получение либо изготовление технических средств реабилитации, протезов, протезно-ортопедических изделий (далее – Направление), выдаваемых Заказчиком, в объеме, не превышающем максимального значения цены Контракта.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</w:p>
    <w:p w:rsidR="00B8171A" w:rsidRPr="00FE2761" w:rsidRDefault="00B8171A" w:rsidP="00B8171A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Получателям в пределах административных границ субъекта Российской Федерации (Омская область) право выбора одного из способов обеспечения ПОИ:</w:t>
      </w:r>
    </w:p>
    <w:p w:rsidR="00B8171A" w:rsidRPr="00FE2761" w:rsidRDefault="00B8171A" w:rsidP="00B8171A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месту жительства (месту пребывания, фактического проживания) Получателя;</w:t>
      </w:r>
    </w:p>
    <w:p w:rsidR="00B8171A" w:rsidRPr="00FE2761" w:rsidRDefault="00B8171A" w:rsidP="00B8171A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</w:t>
      </w:r>
    </w:p>
    <w:p w:rsidR="00B8171A" w:rsidRPr="00FE2761" w:rsidRDefault="00B8171A" w:rsidP="00B8171A">
      <w:pPr>
        <w:keepNext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выдачи Подрядчика должны быть оснащены видеокамерами.</w:t>
      </w:r>
    </w:p>
    <w:p w:rsidR="00B8171A" w:rsidRPr="00FE2761" w:rsidRDefault="00B8171A" w:rsidP="00B8171A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следующий график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при этом время работы каждого пункта должно попадать в интервал с 08:00 до 18:00 местного времени.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Срок выполнения работ:</w:t>
      </w:r>
    </w:p>
    <w:p w:rsidR="00B8171A" w:rsidRPr="00FE2761" w:rsidRDefault="00B8171A" w:rsidP="00B817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FE276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(тридцати) дней с даты предоставления Получателем Направления, выданного Заказчиком (письменного решения Заказчика, выдаваемого Получателю) или с даты получения от Заказчика Подрядчиком (его представителем) реестра Получателей, сформированного Заказчиком, но </w:t>
      </w:r>
      <w:r w:rsidRPr="00FE2761">
        <w:rPr>
          <w:rFonts w:ascii="Times New Roman" w:eastAsia="Calibri" w:hAnsi="Times New Roman" w:cs="Times New Roman"/>
          <w:b/>
          <w:sz w:val="24"/>
          <w:szCs w:val="24"/>
        </w:rPr>
        <w:t>не позднее 08 сентября 2023 года</w:t>
      </w:r>
      <w:r w:rsidRPr="00FE27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Требования техническим и функциональным характеристикам работ: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Выполняемые работы должны включать комплекс медицинских, технических и социальных мероприятий, проводимых с Получателями, имеющих послеоперационные дефекты, нарушение симметрии туловища у женщин, перенесших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мастэктомию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и обеспечивать лечение, восстановление и компенсацию утраченных функций организма и неустранимых анатомических дефектов и деформаций. 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Выполнение работ по обеспечению Получателей ПОИ должно быть направлено на максимальное восполнение отсутствующих тканей молочных желез, грудной клетки, подмышечной и подключичной областей, профилактику и лечение нарушения оттока лимфы в ранние и поздние сроки после удаления молочной железы.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Изготовление ПОИ должно удовлетворять следующим требованиям: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не должны вызывать потертостей, сдавливания, ущемления и наплывов мягких тканей, нарушений кровообращения и болевых ощущений при использовании ПОИ;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 xml:space="preserve">материалы, контактирующие с телом человека, должны быть разрешены к применению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Минздравсоцразвитием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России;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должны быть стойкими к воздействию физиологических растворов (пота);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ПОИ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ПОИ должны быть максимальной готовности, любого типоразмера и для всех возрастных групп Получателей;</w:t>
      </w:r>
    </w:p>
    <w:p w:rsidR="00B8171A" w:rsidRPr="00FE2761" w:rsidRDefault="00B8171A" w:rsidP="00B817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ПОИ должны быть новыми, свободными от прав третьих лиц.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 работ: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ПОИ должны соответствовать требованиям государственных стандартов: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 xml:space="preserve">ГОСТ ISO 10993-1-2011 «Изделия медицинские. Оценка биологического действия медицинских изделий. Часть 1. Оценка и исследования», 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цитотоксичность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: методы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vitro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ГОСТ ISO 10993-6-2011 «Изделия медицинские. Оценка биологического действия медицинских изделий. Часть 6. Исследования местного действия после имплантации»,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ГОСТ ISO 10993-11-2011 «Изделия медицинские. Оценка биологического действия медицинских изделий. Часть 11. Исследования общетоксического действия»,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ГОСТ Р 52770-2016 «Изделия медицинские. Требования безопасности. Методы санитарно-химических и токсикологических испытаний»,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>ГОСТ Р 51632-2021(Разд.4,5). Технические средства реабилитации людей с ограничениями жизнедеятельности. Общие технические требования и методы испытаний»,</w:t>
      </w:r>
    </w:p>
    <w:p w:rsidR="00B8171A" w:rsidRPr="00FE2761" w:rsidRDefault="00B8171A" w:rsidP="00B817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-</w:t>
      </w:r>
      <w:r w:rsidRPr="00FE2761">
        <w:rPr>
          <w:rFonts w:ascii="Times New Roman" w:eastAsia="Calibri" w:hAnsi="Times New Roman" w:cs="Times New Roman"/>
          <w:sz w:val="24"/>
          <w:szCs w:val="24"/>
        </w:rPr>
        <w:tab/>
        <w:t xml:space="preserve">ГОСТ Р 59439-2021 «Бюстгальтеры и грации для фиксации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экзопротеза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молочной железы».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Требования к маркировке, упаковке, хранению и транспортировки: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Маркировка, упаковка, хранение и транспортировка изделия к месту выдачи инвалиду (ветерану) должна осуществляться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8171A" w:rsidRPr="00FE2761" w:rsidRDefault="00B8171A" w:rsidP="00B817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Упаковка изделий должна обеспечивать защиту от воздействия механических и климатических факторов, обеспечивать защиту от повреждений, порчи (изнашивания) или загрязнения во время хранения и транспортирования.</w:t>
      </w:r>
    </w:p>
    <w:p w:rsidR="001D6DB7" w:rsidRPr="00FE2761" w:rsidRDefault="001D6DB7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DB7" w:rsidRPr="00FE2761" w:rsidRDefault="001D6DB7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результатам работ: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Работы по обеспечению Получателей ПОИ следует считать эффективно исполненными, если у Получателя компенсированы послеоперационные дефекты и восстановлена симметрия туловища у женщин, перенесших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мастэктомию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761">
        <w:rPr>
          <w:rFonts w:ascii="Times New Roman" w:eastAsia="Calibri" w:hAnsi="Times New Roman" w:cs="Times New Roman"/>
          <w:sz w:val="24"/>
          <w:szCs w:val="24"/>
        </w:rPr>
        <w:t>Работы по обеспечению Получателей ПОИ должны быть выполнены с надлежащим качеством и в установленные сроки.</w:t>
      </w:r>
    </w:p>
    <w:p w:rsidR="00B8171A" w:rsidRPr="00FE2761" w:rsidRDefault="00B8171A" w:rsidP="00B8171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Требования к предоставлению гарантии качества работ:</w:t>
      </w:r>
    </w:p>
    <w:p w:rsidR="00B8171A" w:rsidRPr="00FE2761" w:rsidRDefault="00B8171A" w:rsidP="00B8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Calibri" w:hAnsi="Times New Roman" w:cs="Times New Roman"/>
          <w:b/>
          <w:sz w:val="24"/>
          <w:szCs w:val="24"/>
        </w:rPr>
        <w:t>Гарантийный срок</w:t>
      </w: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со дня выдачи готового ПОИ в эксплуатацию, его продолжительность должна соответствовать требованиям ГОСТов по каждому конкретному виду ПОИ и составлять </w:t>
      </w:r>
      <w:r w:rsidRPr="00FE2761">
        <w:rPr>
          <w:rFonts w:ascii="Times New Roman" w:eastAsia="Calibri" w:hAnsi="Times New Roman" w:cs="Times New Roman"/>
          <w:b/>
          <w:sz w:val="24"/>
          <w:szCs w:val="24"/>
        </w:rPr>
        <w:t xml:space="preserve">6 месяцев </w:t>
      </w: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экзопротез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молочной железы </w:t>
      </w:r>
      <w:r w:rsidRPr="00FE2761">
        <w:rPr>
          <w:rFonts w:ascii="Times New Roman" w:eastAsia="Calibri" w:hAnsi="Times New Roman" w:cs="Times New Roman"/>
          <w:b/>
          <w:sz w:val="24"/>
          <w:szCs w:val="24"/>
        </w:rPr>
        <w:t xml:space="preserve">40 </w:t>
      </w:r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дней (ГОСТ Р 54408-2021) на бюстгальтер (лиф-крепление) для фиксации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экзопротеза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молочной железы и чехол для </w:t>
      </w:r>
      <w:proofErr w:type="spellStart"/>
      <w:r w:rsidRPr="00FE2761">
        <w:rPr>
          <w:rFonts w:ascii="Times New Roman" w:eastAsia="Calibri" w:hAnsi="Times New Roman" w:cs="Times New Roman"/>
          <w:sz w:val="24"/>
          <w:szCs w:val="24"/>
        </w:rPr>
        <w:t>экзопротеза</w:t>
      </w:r>
      <w:proofErr w:type="spellEnd"/>
      <w:r w:rsidRPr="00FE2761">
        <w:rPr>
          <w:rFonts w:ascii="Times New Roman" w:eastAsia="Calibri" w:hAnsi="Times New Roman" w:cs="Times New Roman"/>
          <w:sz w:val="24"/>
          <w:szCs w:val="24"/>
        </w:rPr>
        <w:t xml:space="preserve"> молочной железы трикотажный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71A" w:rsidRPr="00FE2761" w:rsidRDefault="00B8171A" w:rsidP="00B8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указанного срока Подрядчик производит ремонт или замену ПОИ, преждевременно вышедшего из строя не по вине Получателя, бесплатно.</w:t>
      </w:r>
    </w:p>
    <w:p w:rsidR="00B8171A" w:rsidRPr="00FE2761" w:rsidRDefault="00B8171A" w:rsidP="00B8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гарантийного ремонта со дня обращения Получателя не должен превышать </w:t>
      </w:r>
      <w:r w:rsidRPr="00F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 Обеспечение возможности ремонта, устранения недостатков при выполнении работ по изготовлению ПОИ осуществляется в соответствии с Федеральным законом от 07.02.1992 № 2300-1 «О защите прав потребителей». В случае невозможности осуществления ремонта ПОИ, в период гарантийного срока, Подрядчик должен осуществить замену такого ПОИ.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гарантийных обязательств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71A" w:rsidRPr="00FE2761" w:rsidRDefault="00B8171A" w:rsidP="00B8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B8171A" w:rsidRPr="00FE2761" w:rsidRDefault="00B8171A" w:rsidP="00B8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Получателя специалистами Подрядчика для диагностики состояния опорно-двигательного аппарата, определения характера и степени поломки (деформации, износа) ПОИ, с оформлением в тот же день соответствующего заключения и заказ-наряда на ремонт ПОИ;</w:t>
      </w:r>
    </w:p>
    <w:p w:rsidR="00B8171A" w:rsidRPr="00FE2761" w:rsidRDefault="00B8171A" w:rsidP="00B8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F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(трех) дней, с даты оформления заказ-наряда;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2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консультирование по пользованию отремонтированным ПОИ производить одновременно с его выдачей.</w:t>
      </w:r>
    </w:p>
    <w:p w:rsidR="00B8171A" w:rsidRPr="00FE2761" w:rsidRDefault="00B8171A" w:rsidP="00B817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171A" w:rsidRPr="00FE2761" w:rsidRDefault="00B8171A" w:rsidP="00B8171A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199D" w:rsidRPr="00FE2761" w:rsidRDefault="009B4735"/>
    <w:sectPr w:rsidR="00A7199D" w:rsidRPr="00FE2761" w:rsidSect="002C1C0F">
      <w:headerReference w:type="default" r:id="rId6"/>
      <w:pgSz w:w="16838" w:h="11906" w:orient="landscape"/>
      <w:pgMar w:top="1134" w:right="962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35" w:rsidRDefault="009B4735">
      <w:pPr>
        <w:spacing w:after="0" w:line="240" w:lineRule="auto"/>
      </w:pPr>
      <w:r>
        <w:separator/>
      </w:r>
    </w:p>
  </w:endnote>
  <w:endnote w:type="continuationSeparator" w:id="0">
    <w:p w:rsidR="009B4735" w:rsidRDefault="009B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35" w:rsidRDefault="009B4735">
      <w:pPr>
        <w:spacing w:after="0" w:line="240" w:lineRule="auto"/>
      </w:pPr>
      <w:r>
        <w:separator/>
      </w:r>
    </w:p>
  </w:footnote>
  <w:footnote w:type="continuationSeparator" w:id="0">
    <w:p w:rsidR="009B4735" w:rsidRDefault="009B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A2" w:rsidRPr="002C1C0F" w:rsidRDefault="001D6DB7" w:rsidP="002C1C0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C1C0F">
      <w:rPr>
        <w:rFonts w:ascii="Times New Roman" w:hAnsi="Times New Roman" w:cs="Times New Roman"/>
        <w:sz w:val="20"/>
        <w:szCs w:val="20"/>
      </w:rPr>
      <w:fldChar w:fldCharType="begin"/>
    </w:r>
    <w:r w:rsidRPr="002C1C0F">
      <w:rPr>
        <w:rFonts w:ascii="Times New Roman" w:hAnsi="Times New Roman" w:cs="Times New Roman"/>
        <w:sz w:val="20"/>
        <w:szCs w:val="20"/>
      </w:rPr>
      <w:instrText>PAGE   \* MERGEFORMAT</w:instrText>
    </w:r>
    <w:r w:rsidRPr="002C1C0F">
      <w:rPr>
        <w:rFonts w:ascii="Times New Roman" w:hAnsi="Times New Roman" w:cs="Times New Roman"/>
        <w:sz w:val="20"/>
        <w:szCs w:val="20"/>
      </w:rPr>
      <w:fldChar w:fldCharType="separate"/>
    </w:r>
    <w:r w:rsidR="00FE2761">
      <w:rPr>
        <w:rFonts w:ascii="Times New Roman" w:hAnsi="Times New Roman" w:cs="Times New Roman"/>
        <w:noProof/>
        <w:sz w:val="20"/>
        <w:szCs w:val="20"/>
      </w:rPr>
      <w:t>3</w:t>
    </w:r>
    <w:r w:rsidRPr="002C1C0F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77"/>
    <w:rsid w:val="001D6DB7"/>
    <w:rsid w:val="00540BE4"/>
    <w:rsid w:val="007F1517"/>
    <w:rsid w:val="008F7377"/>
    <w:rsid w:val="009B4735"/>
    <w:rsid w:val="00B8171A"/>
    <w:rsid w:val="00BD0DF3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F251-3E7B-4DE6-8F08-69C093D2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3</cp:revision>
  <dcterms:created xsi:type="dcterms:W3CDTF">2023-02-08T10:11:00Z</dcterms:created>
  <dcterms:modified xsi:type="dcterms:W3CDTF">2023-02-08T10:46:00Z</dcterms:modified>
</cp:coreProperties>
</file>