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14FB31B" w14:textId="77777777" w:rsidR="00512B2B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14:paraId="425B534F" w14:textId="77777777" w:rsidR="00512B2B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851003">
        <w:rPr>
          <w:b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болезнями нервной, костно-мышечной системы и соединительной ткани, органов дыхания, болезнями уха и сосцевидного отростка в 2023 году</w:t>
      </w:r>
    </w:p>
    <w:p w14:paraId="1996F86A" w14:textId="77777777" w:rsidR="00512B2B" w:rsidRPr="000D352A" w:rsidRDefault="00512B2B" w:rsidP="00512B2B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976"/>
        <w:gridCol w:w="7017"/>
        <w:gridCol w:w="1399"/>
        <w:gridCol w:w="1201"/>
        <w:gridCol w:w="1730"/>
        <w:gridCol w:w="2463"/>
      </w:tblGrid>
      <w:tr w:rsidR="00512B2B" w:rsidRPr="00512B2B" w14:paraId="71205424" w14:textId="77777777" w:rsidTr="00512B2B">
        <w:tc>
          <w:tcPr>
            <w:tcW w:w="330" w:type="pct"/>
          </w:tcPr>
          <w:p w14:paraId="4497C7BA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szCs w:val="24"/>
              </w:rPr>
              <w:t>№ п/п</w:t>
            </w:r>
          </w:p>
        </w:tc>
        <w:tc>
          <w:tcPr>
            <w:tcW w:w="2373" w:type="pct"/>
          </w:tcPr>
          <w:p w14:paraId="67B24980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473" w:type="pct"/>
          </w:tcPr>
          <w:p w14:paraId="3E5ED422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szCs w:val="24"/>
              </w:rPr>
              <w:t>Кол-во (объем)</w:t>
            </w:r>
          </w:p>
        </w:tc>
        <w:tc>
          <w:tcPr>
            <w:tcW w:w="406" w:type="pct"/>
          </w:tcPr>
          <w:p w14:paraId="56FCEAF3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szCs w:val="24"/>
              </w:rPr>
              <w:t>Ед. изм.</w:t>
            </w:r>
          </w:p>
        </w:tc>
        <w:tc>
          <w:tcPr>
            <w:tcW w:w="585" w:type="pct"/>
          </w:tcPr>
          <w:p w14:paraId="3FCE5ADF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szCs w:val="24"/>
              </w:rPr>
              <w:t>Цена за ед. изм.</w:t>
            </w:r>
            <w:r w:rsidRPr="00512B2B">
              <w:rPr>
                <w:rStyle w:val="affff6"/>
                <w:szCs w:val="24"/>
              </w:rPr>
              <w:footnoteReference w:id="1"/>
            </w:r>
            <w:r w:rsidRPr="00512B2B">
              <w:rPr>
                <w:szCs w:val="24"/>
              </w:rPr>
              <w:t>, руб.</w:t>
            </w:r>
          </w:p>
        </w:tc>
        <w:tc>
          <w:tcPr>
            <w:tcW w:w="833" w:type="pct"/>
          </w:tcPr>
          <w:p w14:paraId="6A80FABF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szCs w:val="24"/>
              </w:rPr>
              <w:t>Цена по позиции</w:t>
            </w:r>
            <w:r w:rsidRPr="00512B2B">
              <w:rPr>
                <w:rStyle w:val="affff6"/>
                <w:szCs w:val="24"/>
              </w:rPr>
              <w:footnoteReference w:id="2"/>
            </w:r>
            <w:r w:rsidRPr="00512B2B">
              <w:rPr>
                <w:szCs w:val="24"/>
              </w:rPr>
              <w:t>, руб.</w:t>
            </w:r>
          </w:p>
        </w:tc>
      </w:tr>
      <w:tr w:rsidR="00512B2B" w:rsidRPr="00512B2B" w14:paraId="4DCC9321" w14:textId="77777777" w:rsidTr="00512B2B">
        <w:tc>
          <w:tcPr>
            <w:tcW w:w="330" w:type="pct"/>
          </w:tcPr>
          <w:p w14:paraId="0048D25B" w14:textId="77777777" w:rsidR="00512B2B" w:rsidRPr="00512B2B" w:rsidRDefault="00512B2B" w:rsidP="000D5A84">
            <w:pPr>
              <w:keepLines/>
              <w:rPr>
                <w:szCs w:val="24"/>
              </w:rPr>
            </w:pPr>
            <w:r w:rsidRPr="00512B2B">
              <w:rPr>
                <w:szCs w:val="24"/>
              </w:rPr>
              <w:t>1</w:t>
            </w:r>
          </w:p>
        </w:tc>
        <w:tc>
          <w:tcPr>
            <w:tcW w:w="2373" w:type="pct"/>
          </w:tcPr>
          <w:p w14:paraId="57E8F8F5" w14:textId="77777777" w:rsidR="00512B2B" w:rsidRPr="00512B2B" w:rsidRDefault="00512B2B" w:rsidP="000D5A84">
            <w:pPr>
              <w:keepLines/>
              <w:jc w:val="both"/>
              <w:rPr>
                <w:szCs w:val="24"/>
              </w:rPr>
            </w:pPr>
            <w:r w:rsidRPr="00512B2B">
              <w:rPr>
                <w:rFonts w:eastAsia="Calibri"/>
                <w:szCs w:val="24"/>
                <w:lang w:eastAsia="en-US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73" w:type="pct"/>
          </w:tcPr>
          <w:p w14:paraId="663AA500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420</w:t>
            </w:r>
          </w:p>
        </w:tc>
        <w:tc>
          <w:tcPr>
            <w:tcW w:w="406" w:type="pct"/>
          </w:tcPr>
          <w:p w14:paraId="72D8CE48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Койко-день</w:t>
            </w:r>
          </w:p>
        </w:tc>
        <w:tc>
          <w:tcPr>
            <w:tcW w:w="585" w:type="pct"/>
          </w:tcPr>
          <w:p w14:paraId="026EA5D5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3 388,67</w:t>
            </w:r>
          </w:p>
        </w:tc>
        <w:tc>
          <w:tcPr>
            <w:tcW w:w="833" w:type="pct"/>
          </w:tcPr>
          <w:p w14:paraId="69DC91A7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1 423 241,40</w:t>
            </w:r>
          </w:p>
        </w:tc>
      </w:tr>
      <w:tr w:rsidR="00512B2B" w:rsidRPr="00512B2B" w14:paraId="15824478" w14:textId="77777777" w:rsidTr="00512B2B">
        <w:tc>
          <w:tcPr>
            <w:tcW w:w="330" w:type="pct"/>
          </w:tcPr>
          <w:p w14:paraId="3C353334" w14:textId="77777777" w:rsidR="00512B2B" w:rsidRPr="00512B2B" w:rsidRDefault="00512B2B" w:rsidP="000D5A84">
            <w:pPr>
              <w:keepLines/>
              <w:rPr>
                <w:szCs w:val="24"/>
              </w:rPr>
            </w:pPr>
            <w:r w:rsidRPr="00512B2B">
              <w:rPr>
                <w:szCs w:val="24"/>
              </w:rPr>
              <w:t>2</w:t>
            </w:r>
          </w:p>
        </w:tc>
        <w:tc>
          <w:tcPr>
            <w:tcW w:w="2373" w:type="pct"/>
          </w:tcPr>
          <w:p w14:paraId="74DA4E9E" w14:textId="77777777" w:rsidR="00512B2B" w:rsidRPr="00512B2B" w:rsidRDefault="00512B2B" w:rsidP="000D5A84">
            <w:pPr>
              <w:jc w:val="both"/>
              <w:rPr>
                <w:rStyle w:val="ng-binding"/>
                <w:szCs w:val="24"/>
              </w:rPr>
            </w:pPr>
            <w:r w:rsidRPr="00512B2B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</w:t>
            </w:r>
            <w:r w:rsidRPr="00512B2B">
              <w:rPr>
                <w:bCs/>
                <w:szCs w:val="24"/>
              </w:rPr>
              <w:t xml:space="preserve"> нервной системы</w:t>
            </w:r>
            <w:r w:rsidRPr="00512B2B">
              <w:rPr>
                <w:rStyle w:val="ng-binding"/>
                <w:szCs w:val="24"/>
              </w:rPr>
              <w:t>: Путевка с лечением для взрослого</w:t>
            </w:r>
          </w:p>
        </w:tc>
        <w:tc>
          <w:tcPr>
            <w:tcW w:w="473" w:type="pct"/>
          </w:tcPr>
          <w:p w14:paraId="05DCFFCD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210</w:t>
            </w:r>
          </w:p>
        </w:tc>
        <w:tc>
          <w:tcPr>
            <w:tcW w:w="406" w:type="pct"/>
          </w:tcPr>
          <w:p w14:paraId="0A4E055C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Койко-день</w:t>
            </w:r>
          </w:p>
        </w:tc>
        <w:tc>
          <w:tcPr>
            <w:tcW w:w="585" w:type="pct"/>
          </w:tcPr>
          <w:p w14:paraId="6E306280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3 388,67</w:t>
            </w:r>
          </w:p>
        </w:tc>
        <w:tc>
          <w:tcPr>
            <w:tcW w:w="833" w:type="pct"/>
          </w:tcPr>
          <w:p w14:paraId="513FBEA9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711 620,70</w:t>
            </w:r>
          </w:p>
        </w:tc>
      </w:tr>
      <w:tr w:rsidR="00512B2B" w:rsidRPr="00512B2B" w14:paraId="44341491" w14:textId="77777777" w:rsidTr="00512B2B">
        <w:tc>
          <w:tcPr>
            <w:tcW w:w="330" w:type="pct"/>
          </w:tcPr>
          <w:p w14:paraId="418978B9" w14:textId="77777777" w:rsidR="00512B2B" w:rsidRPr="00512B2B" w:rsidRDefault="00512B2B" w:rsidP="000D5A84">
            <w:pPr>
              <w:keepLines/>
              <w:rPr>
                <w:szCs w:val="24"/>
                <w:lang w:eastAsia="en-US"/>
              </w:rPr>
            </w:pPr>
            <w:r w:rsidRPr="00512B2B">
              <w:rPr>
                <w:szCs w:val="24"/>
                <w:lang w:eastAsia="en-US"/>
              </w:rPr>
              <w:t>3</w:t>
            </w:r>
          </w:p>
        </w:tc>
        <w:tc>
          <w:tcPr>
            <w:tcW w:w="2373" w:type="pct"/>
          </w:tcPr>
          <w:p w14:paraId="7F2D901B" w14:textId="77777777" w:rsidR="00512B2B" w:rsidRPr="00512B2B" w:rsidRDefault="00512B2B" w:rsidP="000D5A84">
            <w:pPr>
              <w:jc w:val="both"/>
              <w:rPr>
                <w:rStyle w:val="ng-binding"/>
                <w:szCs w:val="24"/>
              </w:rPr>
            </w:pPr>
            <w:r w:rsidRPr="00512B2B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уха и сосцевидного отростка: Путевка с лечением для взрослого</w:t>
            </w:r>
          </w:p>
        </w:tc>
        <w:tc>
          <w:tcPr>
            <w:tcW w:w="473" w:type="pct"/>
          </w:tcPr>
          <w:p w14:paraId="63C9AB88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420</w:t>
            </w:r>
          </w:p>
        </w:tc>
        <w:tc>
          <w:tcPr>
            <w:tcW w:w="406" w:type="pct"/>
          </w:tcPr>
          <w:p w14:paraId="4AC662DD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Койко-день</w:t>
            </w:r>
          </w:p>
        </w:tc>
        <w:tc>
          <w:tcPr>
            <w:tcW w:w="585" w:type="pct"/>
          </w:tcPr>
          <w:p w14:paraId="37CB85B0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3 388,67</w:t>
            </w:r>
          </w:p>
        </w:tc>
        <w:tc>
          <w:tcPr>
            <w:tcW w:w="833" w:type="pct"/>
          </w:tcPr>
          <w:p w14:paraId="15D47CC5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1 423 241,40</w:t>
            </w:r>
          </w:p>
          <w:p w14:paraId="13C33E27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</w:p>
        </w:tc>
      </w:tr>
      <w:tr w:rsidR="00512B2B" w:rsidRPr="00512B2B" w14:paraId="7585337C" w14:textId="77777777" w:rsidTr="00512B2B">
        <w:tc>
          <w:tcPr>
            <w:tcW w:w="330" w:type="pct"/>
          </w:tcPr>
          <w:p w14:paraId="1D05D392" w14:textId="77777777" w:rsidR="00512B2B" w:rsidRPr="00512B2B" w:rsidRDefault="00512B2B" w:rsidP="000D5A84">
            <w:pPr>
              <w:keepLines/>
              <w:rPr>
                <w:szCs w:val="24"/>
                <w:lang w:eastAsia="en-US"/>
              </w:rPr>
            </w:pPr>
            <w:r w:rsidRPr="00512B2B">
              <w:rPr>
                <w:szCs w:val="24"/>
                <w:lang w:eastAsia="en-US"/>
              </w:rPr>
              <w:t>4</w:t>
            </w:r>
          </w:p>
        </w:tc>
        <w:tc>
          <w:tcPr>
            <w:tcW w:w="2373" w:type="pct"/>
          </w:tcPr>
          <w:p w14:paraId="293FA81D" w14:textId="77777777" w:rsidR="00512B2B" w:rsidRPr="00512B2B" w:rsidRDefault="00512B2B" w:rsidP="000D5A84">
            <w:pPr>
              <w:jc w:val="both"/>
              <w:rPr>
                <w:rStyle w:val="ng-binding"/>
                <w:szCs w:val="24"/>
              </w:rPr>
            </w:pPr>
            <w:r w:rsidRPr="00512B2B">
              <w:rPr>
                <w:rStyle w:val="ng-binding"/>
                <w:szCs w:val="24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органов дыхания: Путевка с лечением для взрослого </w:t>
            </w:r>
          </w:p>
        </w:tc>
        <w:tc>
          <w:tcPr>
            <w:tcW w:w="473" w:type="pct"/>
          </w:tcPr>
          <w:p w14:paraId="328AE2F1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420</w:t>
            </w:r>
          </w:p>
        </w:tc>
        <w:tc>
          <w:tcPr>
            <w:tcW w:w="406" w:type="pct"/>
          </w:tcPr>
          <w:p w14:paraId="15311750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Койко-день</w:t>
            </w:r>
          </w:p>
        </w:tc>
        <w:tc>
          <w:tcPr>
            <w:tcW w:w="585" w:type="pct"/>
          </w:tcPr>
          <w:p w14:paraId="175810C9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3 388,67</w:t>
            </w:r>
          </w:p>
        </w:tc>
        <w:tc>
          <w:tcPr>
            <w:tcW w:w="833" w:type="pct"/>
          </w:tcPr>
          <w:p w14:paraId="2888B5C1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szCs w:val="24"/>
              </w:rPr>
              <w:t>1 423 241,40</w:t>
            </w:r>
          </w:p>
          <w:p w14:paraId="1FB17293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</w:p>
        </w:tc>
      </w:tr>
      <w:tr w:rsidR="00512B2B" w:rsidRPr="00512B2B" w14:paraId="1AAC481C" w14:textId="77777777" w:rsidTr="00512B2B">
        <w:tc>
          <w:tcPr>
            <w:tcW w:w="2703" w:type="pct"/>
            <w:gridSpan w:val="2"/>
          </w:tcPr>
          <w:p w14:paraId="07060B27" w14:textId="77598D2F" w:rsidR="00512B2B" w:rsidRPr="00512B2B" w:rsidRDefault="00512B2B" w:rsidP="00512B2B">
            <w:pPr>
              <w:rPr>
                <w:rStyle w:val="ng-binding"/>
                <w:b/>
                <w:szCs w:val="24"/>
              </w:rPr>
            </w:pPr>
            <w:r w:rsidRPr="00512B2B"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473" w:type="pct"/>
          </w:tcPr>
          <w:p w14:paraId="0DE68CD2" w14:textId="5E57100B" w:rsidR="00512B2B" w:rsidRPr="00512B2B" w:rsidRDefault="00512B2B" w:rsidP="00512B2B">
            <w:pPr>
              <w:keepLines/>
              <w:jc w:val="center"/>
              <w:rPr>
                <w:b/>
                <w:szCs w:val="24"/>
              </w:rPr>
            </w:pPr>
            <w:r w:rsidRPr="00512B2B">
              <w:rPr>
                <w:b/>
                <w:szCs w:val="24"/>
              </w:rPr>
              <w:t>1470</w:t>
            </w:r>
          </w:p>
        </w:tc>
        <w:tc>
          <w:tcPr>
            <w:tcW w:w="406" w:type="pct"/>
          </w:tcPr>
          <w:p w14:paraId="60B509DC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85" w:type="pct"/>
          </w:tcPr>
          <w:p w14:paraId="1C483842" w14:textId="77777777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833" w:type="pct"/>
          </w:tcPr>
          <w:p w14:paraId="19A2EEB5" w14:textId="32D61DF2" w:rsidR="00512B2B" w:rsidRPr="00512B2B" w:rsidRDefault="00512B2B" w:rsidP="00512B2B">
            <w:pPr>
              <w:keepLines/>
              <w:jc w:val="center"/>
              <w:rPr>
                <w:szCs w:val="24"/>
              </w:rPr>
            </w:pPr>
            <w:r w:rsidRPr="00512B2B">
              <w:rPr>
                <w:b/>
                <w:szCs w:val="24"/>
              </w:rPr>
              <w:t>4 981 344,90</w:t>
            </w:r>
          </w:p>
        </w:tc>
      </w:tr>
    </w:tbl>
    <w:p w14:paraId="03149DC7" w14:textId="77777777" w:rsidR="00512B2B" w:rsidRDefault="00512B2B" w:rsidP="00512B2B">
      <w:pPr>
        <w:keepLines/>
        <w:widowControl w:val="0"/>
        <w:tabs>
          <w:tab w:val="left" w:pos="5865"/>
        </w:tabs>
        <w:jc w:val="center"/>
      </w:pPr>
    </w:p>
    <w:p w14:paraId="48F598A9" w14:textId="77777777" w:rsidR="00512B2B" w:rsidRPr="006326C1" w:rsidRDefault="00512B2B" w:rsidP="00512B2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326C1">
        <w:rPr>
          <w:bCs/>
        </w:rPr>
        <w:t xml:space="preserve">Количество путевок </w:t>
      </w:r>
      <w:r w:rsidRPr="006326C1">
        <w:rPr>
          <w:b/>
          <w:bCs/>
        </w:rPr>
        <w:t xml:space="preserve">– </w:t>
      </w:r>
      <w:r>
        <w:rPr>
          <w:b/>
          <w:bCs/>
        </w:rPr>
        <w:t>70</w:t>
      </w:r>
      <w:r w:rsidRPr="006326C1">
        <w:rPr>
          <w:b/>
          <w:bCs/>
        </w:rPr>
        <w:t xml:space="preserve"> </w:t>
      </w:r>
      <w:r w:rsidRPr="006326C1">
        <w:rPr>
          <w:bCs/>
        </w:rPr>
        <w:t>штук, из них:</w:t>
      </w:r>
    </w:p>
    <w:p w14:paraId="10EE5C2C" w14:textId="77777777" w:rsidR="00512B2B" w:rsidRPr="006326C1" w:rsidRDefault="00512B2B" w:rsidP="00512B2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2352C71F" w14:textId="77777777" w:rsidR="00512B2B" w:rsidRPr="006326C1" w:rsidRDefault="00512B2B" w:rsidP="00512B2B">
      <w:pPr>
        <w:widowControl w:val="0"/>
        <w:ind w:firstLine="709"/>
        <w:jc w:val="both"/>
      </w:pPr>
      <w:r>
        <w:t>10</w:t>
      </w:r>
      <w:r w:rsidRPr="006326C1">
        <w:t xml:space="preserve"> путевк</w:t>
      </w:r>
      <w:r>
        <w:t>и</w:t>
      </w:r>
      <w:r w:rsidRPr="006326C1">
        <w:t xml:space="preserve"> для пострадавших с </w:t>
      </w:r>
      <w:r>
        <w:t>болезнями</w:t>
      </w:r>
      <w:r w:rsidRPr="006326C1">
        <w:t xml:space="preserve"> нервной системы;</w:t>
      </w:r>
    </w:p>
    <w:p w14:paraId="39ADC083" w14:textId="77777777" w:rsidR="00512B2B" w:rsidRPr="006326C1" w:rsidRDefault="00512B2B" w:rsidP="00512B2B">
      <w:pPr>
        <w:widowControl w:val="0"/>
        <w:ind w:firstLine="709"/>
        <w:jc w:val="both"/>
      </w:pPr>
      <w:r>
        <w:t>20</w:t>
      </w:r>
      <w:r w:rsidRPr="006326C1">
        <w:t xml:space="preserve"> путевок для пострадавших с </w:t>
      </w:r>
      <w:r>
        <w:t>болезнями</w:t>
      </w:r>
      <w:r w:rsidRPr="006326C1">
        <w:t xml:space="preserve"> костно-мышечной системы и соединительной ткани;</w:t>
      </w:r>
    </w:p>
    <w:p w14:paraId="59BF29AB" w14:textId="77777777" w:rsidR="00512B2B" w:rsidRPr="006326C1" w:rsidRDefault="00512B2B" w:rsidP="00512B2B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Pr="006326C1">
        <w:t xml:space="preserve"> путевки для пострадавших с </w:t>
      </w:r>
      <w:r w:rsidRPr="00090699">
        <w:t>болезнями уха и сосцевидного отростка</w:t>
      </w:r>
      <w:r w:rsidRPr="006326C1">
        <w:t>;</w:t>
      </w:r>
    </w:p>
    <w:p w14:paraId="15AE7B49" w14:textId="77777777" w:rsidR="00512B2B" w:rsidRPr="006326C1" w:rsidRDefault="00512B2B" w:rsidP="00512B2B">
      <w:pPr>
        <w:widowControl w:val="0"/>
        <w:autoSpaceDE w:val="0"/>
        <w:autoSpaceDN w:val="0"/>
        <w:adjustRightInd w:val="0"/>
        <w:ind w:firstLine="709"/>
        <w:jc w:val="both"/>
      </w:pPr>
      <w:r w:rsidRPr="006326C1">
        <w:t>2</w:t>
      </w:r>
      <w:r>
        <w:t>0</w:t>
      </w:r>
      <w:r w:rsidRPr="006326C1">
        <w:t xml:space="preserve"> путевки для пострадавших с </w:t>
      </w:r>
      <w:r>
        <w:rPr>
          <w:rStyle w:val="ng-binding"/>
        </w:rPr>
        <w:t xml:space="preserve">болезнями </w:t>
      </w:r>
      <w:r w:rsidRPr="005E26BD">
        <w:rPr>
          <w:rStyle w:val="ng-binding"/>
        </w:rPr>
        <w:t>органов дыхания</w:t>
      </w:r>
      <w:r>
        <w:t>.</w:t>
      </w:r>
    </w:p>
    <w:p w14:paraId="61BC6427" w14:textId="77777777" w:rsidR="00512B2B" w:rsidRPr="006326C1" w:rsidRDefault="00512B2B" w:rsidP="00512B2B">
      <w:pPr>
        <w:widowControl w:val="0"/>
        <w:ind w:firstLine="567"/>
        <w:jc w:val="both"/>
        <w:rPr>
          <w:color w:val="7030A0"/>
        </w:rPr>
      </w:pPr>
    </w:p>
    <w:p w14:paraId="135B14B2" w14:textId="77777777" w:rsidR="00512B2B" w:rsidRDefault="00512B2B" w:rsidP="00512B2B">
      <w:pPr>
        <w:widowControl w:val="0"/>
        <w:ind w:firstLine="709"/>
        <w:jc w:val="both"/>
      </w:pPr>
      <w:r>
        <w:t>Продолжительность лечения – 21 койко-день;</w:t>
      </w:r>
    </w:p>
    <w:p w14:paraId="2835B30D" w14:textId="77777777" w:rsidR="00512B2B" w:rsidRDefault="00512B2B" w:rsidP="00512B2B">
      <w:pPr>
        <w:widowControl w:val="0"/>
        <w:ind w:firstLine="709"/>
        <w:jc w:val="both"/>
      </w:pPr>
      <w:r>
        <w:t>Стоимость 1 койко-дня – 3 388 (Три тысячи триста восемьдесят восемь) рублей 67 копеек;</w:t>
      </w:r>
    </w:p>
    <w:p w14:paraId="2F22D104" w14:textId="77777777" w:rsidR="00512B2B" w:rsidRDefault="00512B2B" w:rsidP="00512B2B">
      <w:pPr>
        <w:widowControl w:val="0"/>
        <w:ind w:firstLine="709"/>
        <w:jc w:val="both"/>
      </w:pPr>
      <w:r>
        <w:t>Стоимость 1 путевки для пострадавшего – 71 162 (Семьдесят одна тысяча сто шестьдесят два) рубля 07 копеек.</w:t>
      </w:r>
    </w:p>
    <w:p w14:paraId="65B95161" w14:textId="77777777" w:rsidR="00512B2B" w:rsidRPr="006326C1" w:rsidRDefault="00512B2B" w:rsidP="00512B2B">
      <w:pPr>
        <w:widowControl w:val="0"/>
        <w:ind w:firstLine="709"/>
        <w:jc w:val="both"/>
      </w:pPr>
    </w:p>
    <w:p w14:paraId="1173E8A8" w14:textId="77777777" w:rsidR="00512B2B" w:rsidRPr="006326C1" w:rsidRDefault="00512B2B" w:rsidP="00512B2B">
      <w:pPr>
        <w:widowControl w:val="0"/>
        <w:tabs>
          <w:tab w:val="left" w:pos="3828"/>
          <w:tab w:val="center" w:pos="5244"/>
        </w:tabs>
        <w:ind w:firstLine="709"/>
        <w:jc w:val="both"/>
      </w:pPr>
      <w:r w:rsidRPr="006326C1">
        <w:t>Путевки предоставляются силами и транспортом исполнителя по адресу Заказчика: г. Краснодар, ул. Ставропольская, 82</w:t>
      </w:r>
    </w:p>
    <w:p w14:paraId="26B13685" w14:textId="77777777" w:rsidR="00512B2B" w:rsidRDefault="00512B2B" w:rsidP="00512B2B">
      <w:pPr>
        <w:widowControl w:val="0"/>
        <w:ind w:firstLine="720"/>
        <w:jc w:val="both"/>
      </w:pPr>
    </w:p>
    <w:p w14:paraId="77855CB6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14:paraId="5242AE7F" w14:textId="77777777" w:rsidR="00512B2B" w:rsidRPr="006326C1" w:rsidRDefault="00512B2B" w:rsidP="00512B2B">
      <w:pPr>
        <w:widowControl w:val="0"/>
        <w:ind w:firstLine="720"/>
        <w:jc w:val="both"/>
      </w:pPr>
    </w:p>
    <w:p w14:paraId="632D2C0E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14:paraId="570000D5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326C1">
        <w:t>полиневропатиями</w:t>
      </w:r>
      <w:proofErr w:type="spellEnd"/>
      <w:r w:rsidRPr="006326C1">
        <w:t xml:space="preserve"> и другими поражениями периферической нервной системы»;</w:t>
      </w:r>
    </w:p>
    <w:p w14:paraId="362CCCDD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14:paraId="6FBBF9D2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326C1">
        <w:t>соматоформными</w:t>
      </w:r>
      <w:proofErr w:type="spellEnd"/>
      <w:r w:rsidRPr="006326C1">
        <w:t xml:space="preserve"> расстройствами»;</w:t>
      </w:r>
    </w:p>
    <w:p w14:paraId="196BEEB1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26C1">
        <w:t>дорсопатии</w:t>
      </w:r>
      <w:proofErr w:type="spellEnd"/>
      <w:r w:rsidRPr="006326C1">
        <w:t xml:space="preserve">, </w:t>
      </w:r>
      <w:proofErr w:type="spellStart"/>
      <w:r w:rsidRPr="006326C1">
        <w:t>спондилопатии</w:t>
      </w:r>
      <w:proofErr w:type="spellEnd"/>
      <w:r w:rsidRPr="006326C1">
        <w:t xml:space="preserve">, болезни мягких тканей, </w:t>
      </w:r>
      <w:proofErr w:type="spellStart"/>
      <w:r w:rsidRPr="006326C1">
        <w:t>остеопатии</w:t>
      </w:r>
      <w:proofErr w:type="spellEnd"/>
      <w:r w:rsidRPr="006326C1">
        <w:t xml:space="preserve"> и </w:t>
      </w:r>
      <w:proofErr w:type="spellStart"/>
      <w:r w:rsidRPr="006326C1">
        <w:t>хондропатии</w:t>
      </w:r>
      <w:proofErr w:type="spellEnd"/>
      <w:r w:rsidRPr="006326C1">
        <w:t>)»;</w:t>
      </w:r>
    </w:p>
    <w:p w14:paraId="5CB0CA73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26C1">
        <w:t>артропатии</w:t>
      </w:r>
      <w:proofErr w:type="spellEnd"/>
      <w:r w:rsidRPr="006326C1">
        <w:t xml:space="preserve">, инфекционные </w:t>
      </w:r>
      <w:proofErr w:type="spellStart"/>
      <w:r w:rsidRPr="006326C1">
        <w:t>артропатии</w:t>
      </w:r>
      <w:proofErr w:type="spellEnd"/>
      <w:r w:rsidRPr="006326C1">
        <w:t xml:space="preserve">, воспалительные </w:t>
      </w:r>
      <w:proofErr w:type="spellStart"/>
      <w:r w:rsidRPr="006326C1">
        <w:t>артропатии</w:t>
      </w:r>
      <w:proofErr w:type="spellEnd"/>
      <w:r w:rsidRPr="006326C1">
        <w:t>, артрозы, другие поражения суставов)»;</w:t>
      </w:r>
    </w:p>
    <w:p w14:paraId="055388EE" w14:textId="77777777" w:rsidR="00512B2B" w:rsidRDefault="00512B2B" w:rsidP="00512B2B">
      <w:pPr>
        <w:widowControl w:val="0"/>
        <w:jc w:val="both"/>
      </w:pPr>
      <w:r w:rsidRPr="00090699">
        <w:t xml:space="preserve">            от 22.11.2004 № 212 «Об утверждении стандарта санаторно-курортной помощи больным с болезнями органов дыхания»;</w:t>
      </w:r>
    </w:p>
    <w:p w14:paraId="70B8BC31" w14:textId="77777777" w:rsidR="00512B2B" w:rsidRPr="006326C1" w:rsidRDefault="00512B2B" w:rsidP="00512B2B">
      <w:pPr>
        <w:widowControl w:val="0"/>
        <w:jc w:val="both"/>
      </w:pPr>
      <w:r>
        <w:t xml:space="preserve">            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14:paraId="7A18AAAB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14:paraId="1F586087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1C7BDF01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14:paraId="5726F989" w14:textId="77777777" w:rsidR="00512B2B" w:rsidRPr="006326C1" w:rsidRDefault="00512B2B" w:rsidP="00512B2B">
      <w:pPr>
        <w:widowControl w:val="0"/>
        <w:ind w:firstLine="720"/>
        <w:jc w:val="both"/>
      </w:pPr>
    </w:p>
    <w:p w14:paraId="0D3FE440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Требования к техническим характеристикам услуг</w:t>
      </w:r>
      <w:r>
        <w:t xml:space="preserve"> должны быть:</w:t>
      </w:r>
    </w:p>
    <w:p w14:paraId="672418CE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14:paraId="6ED88175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1.1.1. Действующих лицензий на медицинскую деятельность по оказанию санаторно-курортной помощи по профилям: «Терапия», «Неврология», «Ортопедия и Травматология»,  </w:t>
      </w:r>
      <w:r w:rsidRPr="00090699">
        <w:t>«Пульмонология</w:t>
      </w:r>
      <w:r w:rsidRPr="006326C1">
        <w:t>»,</w:t>
      </w:r>
      <w:r w:rsidRPr="00182DDA">
        <w:t xml:space="preserve"> </w:t>
      </w:r>
      <w:r>
        <w:t>«Оториноларингология»,</w:t>
      </w:r>
      <w:r w:rsidRPr="006326C1">
        <w:t xml:space="preserve">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326C1">
        <w:t>Сколково</w:t>
      </w:r>
      <w:proofErr w:type="spellEnd"/>
      <w:r w:rsidRPr="006326C1">
        <w:t>»)»;</w:t>
      </w:r>
    </w:p>
    <w:p w14:paraId="02EB518E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1.1.2. Действующих сертификатов соответствия на питание, проживание.</w:t>
      </w:r>
    </w:p>
    <w:p w14:paraId="18A4655E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14:paraId="75D18424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Организация, оказывающая услуги по санаторно-курортному лечению пострадавших на производстве должна соответствовать требованиям СП 59.13330.2020 «Доступность зданий и сооружений для маломобильных групп населения»: </w:t>
      </w:r>
      <w:proofErr w:type="spellStart"/>
      <w:r w:rsidRPr="006326C1">
        <w:t>безбарьерная</w:t>
      </w:r>
      <w:proofErr w:type="spellEnd"/>
      <w:r w:rsidRPr="006326C1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14:paraId="01C74461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6326C1">
        <w:t>Минздравсоцразвития</w:t>
      </w:r>
      <w:proofErr w:type="spellEnd"/>
      <w:r w:rsidRPr="006326C1">
        <w:t xml:space="preserve"> Российской Федерации.</w:t>
      </w:r>
    </w:p>
    <w:p w14:paraId="5496F4E9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3E3E66EA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14:paraId="7AFEE86F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2027EAD4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14:paraId="36688E46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1.8 Размещение пострадавших на производстве,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14:paraId="6426E34D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1.9. В жилых корпусах санаторно-курортной организации, во время пребывания пострадавших на производстве, не проводить ремонтные работы, связанные с загазованностью, запыленностью и шумом.</w:t>
      </w:r>
    </w:p>
    <w:p w14:paraId="42EAF2F0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14:paraId="4A76C597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14:paraId="49871AFB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1.11. Здания и сооружения организации, оказывающей санаторно-курортные услуги пострадавшим на производстве, должны быть: </w:t>
      </w:r>
    </w:p>
    <w:p w14:paraId="5F22E2F4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14:paraId="58698753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оборудованы системой кондиционирования;</w:t>
      </w:r>
    </w:p>
    <w:p w14:paraId="63796F70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оборудованы системами холодного и горячего водоснабжения;</w:t>
      </w:r>
    </w:p>
    <w:p w14:paraId="44B5184B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-оборудованы системами по обеспечению пациентов питьевой водой круглосуточно;</w:t>
      </w:r>
    </w:p>
    <w:p w14:paraId="7271D1B4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оборудованы лифтом с круглосуточным подъемом и спуском:</w:t>
      </w:r>
    </w:p>
    <w:p w14:paraId="1386EC24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а) более двух этажей;</w:t>
      </w:r>
    </w:p>
    <w:p w14:paraId="3A1DDD65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б) более трех этажей (грузовой и пассажирский лифт отдельно).</w:t>
      </w:r>
    </w:p>
    <w:p w14:paraId="26C34E00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1.12. Дополнительно предоставляемые услуги:</w:t>
      </w:r>
    </w:p>
    <w:p w14:paraId="2D941577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 xml:space="preserve">- служба приема (круглосуточный прием с обязательным сопровождением в номер для размещения), </w:t>
      </w:r>
    </w:p>
    <w:p w14:paraId="25084A4D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время.</w:t>
      </w:r>
    </w:p>
    <w:p w14:paraId="4A173E2B" w14:textId="77777777" w:rsidR="00512B2B" w:rsidRPr="006326C1" w:rsidRDefault="00512B2B" w:rsidP="00512B2B">
      <w:pPr>
        <w:widowControl w:val="0"/>
        <w:ind w:firstLine="720"/>
        <w:jc w:val="both"/>
      </w:pPr>
      <w:r w:rsidRPr="006326C1">
        <w:t>- наличие бассейна;</w:t>
      </w:r>
    </w:p>
    <w:p w14:paraId="78B8DB6C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наличие охраняемой автостоянки (бесплатно);</w:t>
      </w:r>
    </w:p>
    <w:p w14:paraId="66C6BC56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14:paraId="7134240D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14:paraId="78580DBE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организация досуга.</w:t>
      </w:r>
    </w:p>
    <w:p w14:paraId="65141826" w14:textId="77777777" w:rsidR="00512B2B" w:rsidRPr="00D15D06" w:rsidRDefault="00512B2B" w:rsidP="00512B2B">
      <w:pPr>
        <w:widowControl w:val="0"/>
        <w:ind w:firstLine="720"/>
        <w:jc w:val="both"/>
        <w:rPr>
          <w:rFonts w:eastAsia="Calibri"/>
          <w:szCs w:val="24"/>
          <w:lang w:eastAsia="en-US"/>
        </w:rPr>
      </w:pPr>
      <w:r w:rsidRPr="00D15D06">
        <w:rPr>
          <w:szCs w:val="24"/>
        </w:rPr>
        <w:t xml:space="preserve">1.13. </w:t>
      </w:r>
      <w:r w:rsidRPr="00D15D06">
        <w:rPr>
          <w:b/>
          <w:szCs w:val="24"/>
        </w:rPr>
        <w:t>Место доставки товара, выполнения работы или оказания услуг</w:t>
      </w:r>
      <w:r w:rsidRPr="00D15D06">
        <w:rPr>
          <w:szCs w:val="24"/>
        </w:rPr>
        <w:t xml:space="preserve">: </w:t>
      </w:r>
      <w:r w:rsidRPr="00D15D06">
        <w:rPr>
          <w:rFonts w:eastAsia="Calibri"/>
          <w:szCs w:val="24"/>
          <w:lang w:eastAsia="en-US"/>
        </w:rPr>
        <w:t>Черноморское побережье Краснодарского края, город-курорт Геленджик.</w:t>
      </w:r>
    </w:p>
    <w:p w14:paraId="4EEF59D2" w14:textId="77777777" w:rsidR="00512B2B" w:rsidRPr="00D15D06" w:rsidRDefault="00512B2B" w:rsidP="00512B2B">
      <w:pPr>
        <w:widowControl w:val="0"/>
        <w:ind w:firstLine="720"/>
        <w:jc w:val="both"/>
        <w:rPr>
          <w:rFonts w:eastAsia="Calibri"/>
          <w:szCs w:val="24"/>
          <w:lang w:eastAsia="en-US"/>
        </w:rPr>
      </w:pPr>
    </w:p>
    <w:p w14:paraId="4F55BC55" w14:textId="77777777" w:rsidR="00512B2B" w:rsidRPr="00D15D06" w:rsidRDefault="00512B2B" w:rsidP="00512B2B">
      <w:pPr>
        <w:widowControl w:val="0"/>
        <w:ind w:firstLine="720"/>
        <w:jc w:val="both"/>
        <w:rPr>
          <w:rFonts w:eastAsia="Calibri"/>
          <w:szCs w:val="24"/>
          <w:lang w:eastAsia="en-US"/>
        </w:rPr>
      </w:pPr>
    </w:p>
    <w:p w14:paraId="2726EA10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 xml:space="preserve"> </w:t>
      </w:r>
      <w:r w:rsidRPr="00D15D06">
        <w:rPr>
          <w:b/>
          <w:szCs w:val="24"/>
        </w:rPr>
        <w:t>Сроки оказания услуг</w:t>
      </w:r>
      <w:r w:rsidRPr="00D15D06">
        <w:rPr>
          <w:szCs w:val="24"/>
        </w:rPr>
        <w:t xml:space="preserve"> – В течение 2023 года: </w:t>
      </w:r>
    </w:p>
    <w:p w14:paraId="1AEE31D8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 xml:space="preserve">- В течение 2023 года: </w:t>
      </w:r>
    </w:p>
    <w:p w14:paraId="3EFAF0A1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в рамках 1-го этапа исполнения контракта: с 01.04.2023 -(выезд) не позднее 10.05.2023;</w:t>
      </w:r>
    </w:p>
    <w:p w14:paraId="3BEE1D11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 xml:space="preserve"> - в рамках 2-го этапа исполнения контракта: с 01.05.2023 -(выезд) не позднее 10.06.2023;</w:t>
      </w:r>
    </w:p>
    <w:p w14:paraId="38DDE114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в рамках 3-го этапа исполнения контракта: с 01.06.2023 - (выезд) не позднее 10.07.2023;</w:t>
      </w:r>
    </w:p>
    <w:p w14:paraId="3310962E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в рамках 4-го этапа исполнения контракта: с 01.07.2023 - (выезд) не позднее 10.08.2023;</w:t>
      </w:r>
    </w:p>
    <w:p w14:paraId="1E5E3B5A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в рамках 5-го этапа исполнения контракта: с 01.08.2023 - (выезд) не позднее 10.09.2023;</w:t>
      </w:r>
    </w:p>
    <w:p w14:paraId="2017C0F7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в рамках 6-го этапа исполнения контракта: с 01.09.2023 - (выезд) не позднее 10.10.2023;</w:t>
      </w:r>
    </w:p>
    <w:p w14:paraId="4A529254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  <w:r w:rsidRPr="00D15D06">
        <w:rPr>
          <w:szCs w:val="24"/>
        </w:rPr>
        <w:t>- в рамках 7-го этапа исполнения контракта: с 01.10.2023 - (выезд) не позднее 10.11.2023;</w:t>
      </w:r>
    </w:p>
    <w:p w14:paraId="5CC48F1C" w14:textId="77777777" w:rsidR="00512B2B" w:rsidRPr="00D15D06" w:rsidRDefault="00512B2B" w:rsidP="00512B2B">
      <w:pPr>
        <w:widowControl w:val="0"/>
        <w:ind w:firstLine="720"/>
        <w:jc w:val="both"/>
        <w:rPr>
          <w:szCs w:val="24"/>
        </w:rPr>
      </w:pPr>
    </w:p>
    <w:p w14:paraId="7BB302E7" w14:textId="77777777" w:rsidR="00512B2B" w:rsidRPr="00D15D06" w:rsidRDefault="00512B2B" w:rsidP="00512B2B">
      <w:pPr>
        <w:shd w:val="clear" w:color="auto" w:fill="FFFFFF"/>
        <w:spacing w:after="160"/>
        <w:ind w:firstLine="567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D15D06">
        <w:rPr>
          <w:rFonts w:eastAsia="Calibri"/>
          <w:b/>
          <w:bCs/>
          <w:szCs w:val="24"/>
          <w:lang w:eastAsia="en-US"/>
        </w:rPr>
        <w:t>Срок исполнения контракта (отдельных этапов исполнения контракта, если проектом контракта предусмотрены такие этапы):</w:t>
      </w:r>
    </w:p>
    <w:p w14:paraId="1D83610A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 xml:space="preserve">С 09.01.2023 по 10.06.2023. </w:t>
      </w:r>
    </w:p>
    <w:p w14:paraId="542E7FB1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 xml:space="preserve">С 01.05.2023 по 10.07.2023. </w:t>
      </w:r>
    </w:p>
    <w:p w14:paraId="16E598F2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>С 01.06.2023 по 10.08.2023.</w:t>
      </w:r>
    </w:p>
    <w:p w14:paraId="0129481F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>С 01.07.2023 по 10.09.2023.</w:t>
      </w:r>
    </w:p>
    <w:p w14:paraId="27C07653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>С 01.08.2023 по 10.10.2023.</w:t>
      </w:r>
    </w:p>
    <w:p w14:paraId="1D881650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 xml:space="preserve">С 01.09.2023 по 10.11.2023. </w:t>
      </w:r>
      <w:bookmarkStart w:id="0" w:name="_GoBack"/>
      <w:bookmarkEnd w:id="0"/>
    </w:p>
    <w:p w14:paraId="08CCB6F9" w14:textId="77777777" w:rsidR="00512B2B" w:rsidRPr="00D15D06" w:rsidRDefault="00512B2B" w:rsidP="00D15D0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15D06">
        <w:rPr>
          <w:rFonts w:ascii="Times New Roman" w:hAnsi="Times New Roman"/>
          <w:sz w:val="24"/>
          <w:szCs w:val="24"/>
          <w:lang w:eastAsia="en-US"/>
        </w:rPr>
        <w:t>С 01.10.2023 по 30.11.2023.</w:t>
      </w:r>
    </w:p>
    <w:p w14:paraId="690588D4" w14:textId="77777777" w:rsidR="00F6576B" w:rsidRDefault="00F6576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F6576B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30941742" w14:textId="77777777" w:rsidR="00512B2B" w:rsidRDefault="00512B2B" w:rsidP="00512B2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3C4D01ED" w14:textId="77777777" w:rsidR="00512B2B" w:rsidRDefault="00512B2B" w:rsidP="00512B2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15D06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1F05-70F1-4646-8BF7-069EDD1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Ветошкина Наталья Александровна</cp:lastModifiedBy>
  <cp:revision>189</cp:revision>
  <dcterms:created xsi:type="dcterms:W3CDTF">2021-12-29T15:28:00Z</dcterms:created>
  <dcterms:modified xsi:type="dcterms:W3CDTF">2022-12-02T12:39:00Z</dcterms:modified>
</cp:coreProperties>
</file>