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07" w:rsidRPr="00211677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11677">
        <w:rPr>
          <w:rFonts w:ascii="Times New Roman" w:hAnsi="Times New Roman" w:cs="Times New Roman"/>
          <w:bCs/>
          <w:sz w:val="20"/>
          <w:szCs w:val="20"/>
        </w:rPr>
        <w:t>Приложение № 1</w:t>
      </w:r>
    </w:p>
    <w:p w:rsidR="004C4807" w:rsidRPr="00211677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Pr="00211677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4C4807" w:rsidRPr="00211677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11677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Pr="00211677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4C4807" w:rsidRPr="00211677" w:rsidRDefault="004C4807" w:rsidP="004C4807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4C4807" w:rsidRPr="00211677" w:rsidRDefault="004C4807" w:rsidP="004C4807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4C4807" w:rsidRPr="00211677" w:rsidRDefault="004C4807" w:rsidP="004C4807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11677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4C4807" w:rsidRPr="00211677" w:rsidRDefault="004C4807" w:rsidP="004C4807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C4807" w:rsidRPr="00211677" w:rsidRDefault="004C4807" w:rsidP="005B4095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E546F5" w:rsidRPr="00211677">
        <w:rPr>
          <w:rFonts w:ascii="Times New Roman" w:hAnsi="Times New Roman" w:cs="Times New Roman"/>
          <w:sz w:val="20"/>
          <w:szCs w:val="20"/>
          <w:lang w:eastAsia="ar-SA"/>
        </w:rPr>
        <w:t>Поставка технических средств реабилитации (</w:t>
      </w:r>
      <w:r w:rsidR="007320E3" w:rsidRPr="00211677">
        <w:rPr>
          <w:rFonts w:ascii="Times New Roman" w:hAnsi="Times New Roman" w:cs="Times New Roman"/>
          <w:sz w:val="20"/>
          <w:szCs w:val="20"/>
        </w:rPr>
        <w:t>анальные тампоны</w:t>
      </w:r>
      <w:r w:rsidR="00E546F5" w:rsidRPr="00211677">
        <w:rPr>
          <w:rFonts w:ascii="Times New Roman" w:hAnsi="Times New Roman" w:cs="Times New Roman"/>
          <w:sz w:val="20"/>
          <w:szCs w:val="20"/>
          <w:lang w:eastAsia="ar-SA"/>
        </w:rPr>
        <w:t>) для обеспечения в 202</w:t>
      </w:r>
      <w:r w:rsidR="005B4095" w:rsidRPr="00211677">
        <w:rPr>
          <w:rFonts w:ascii="Times New Roman" w:hAnsi="Times New Roman" w:cs="Times New Roman"/>
          <w:sz w:val="20"/>
          <w:szCs w:val="20"/>
          <w:lang w:eastAsia="ar-SA"/>
        </w:rPr>
        <w:t>3</w:t>
      </w:r>
      <w:r w:rsidR="00E546F5" w:rsidRPr="00211677">
        <w:rPr>
          <w:rFonts w:ascii="Times New Roman" w:hAnsi="Times New Roman" w:cs="Times New Roman"/>
          <w:sz w:val="20"/>
          <w:szCs w:val="20"/>
          <w:lang w:eastAsia="ar-SA"/>
        </w:rPr>
        <w:t xml:space="preserve"> году инвалидов (для субъектов малого предпринимательства и социально ориентированных некоммерческих организаций).</w:t>
      </w:r>
    </w:p>
    <w:p w:rsidR="005B4095" w:rsidRPr="00211677" w:rsidRDefault="005B4095" w:rsidP="005B4095">
      <w:pPr>
        <w:pStyle w:val="a3"/>
        <w:ind w:firstLine="85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1276"/>
      </w:tblGrid>
      <w:tr w:rsidR="0003669F" w:rsidRPr="009014E9" w:rsidTr="009014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9014E9" w:rsidRDefault="0003669F" w:rsidP="00901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9014E9" w:rsidRDefault="0003669F" w:rsidP="00901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03669F" w:rsidRPr="009014E9" w:rsidRDefault="0003669F" w:rsidP="00901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69F" w:rsidRPr="009014E9" w:rsidRDefault="0003669F" w:rsidP="00901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901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9014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9014E9" w:rsidRPr="009014E9" w:rsidTr="009014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4E9" w:rsidRPr="009014E9" w:rsidRDefault="009014E9" w:rsidP="00901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Анальный тампон (средство ухода при недержании кала)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4E9" w:rsidRPr="009014E9" w:rsidRDefault="009014E9" w:rsidP="009014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 xml:space="preserve">Тампон в форме анальной свечи из вспененного полиуретана, покрытый </w:t>
            </w:r>
            <w:proofErr w:type="spellStart"/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влагорастворимой</w:t>
            </w:r>
            <w:proofErr w:type="spellEnd"/>
            <w:r w:rsidRPr="009014E9">
              <w:rPr>
                <w:rFonts w:ascii="Times New Roman" w:hAnsi="Times New Roman" w:cs="Times New Roman"/>
                <w:sz w:val="20"/>
                <w:szCs w:val="20"/>
              </w:rPr>
              <w:t xml:space="preserve"> пленкой, со шнуром для удаления тампона, препятствующий непроизвольному выходу кишечного содержимого из прямой кишки.</w:t>
            </w:r>
          </w:p>
          <w:p w:rsidR="009014E9" w:rsidRPr="009014E9" w:rsidRDefault="009014E9" w:rsidP="009014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Срок годности товара должен истекать не ранее, чем 31.12.2023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4E9" w:rsidRPr="009014E9" w:rsidRDefault="009014E9" w:rsidP="00901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  <w:tr w:rsidR="0003669F" w:rsidRPr="009014E9" w:rsidTr="009014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9014E9" w:rsidRDefault="0003669F" w:rsidP="009014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9014E9" w:rsidRDefault="0003669F" w:rsidP="009014E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9F" w:rsidRPr="009014E9" w:rsidRDefault="009014E9" w:rsidP="009014E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014E9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</w:p>
        </w:tc>
      </w:tr>
    </w:tbl>
    <w:p w:rsidR="004C4807" w:rsidRPr="00211677" w:rsidRDefault="004C4807" w:rsidP="004C4807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 xml:space="preserve">Описание функциональных и технических характеристик закупаемого товара разработано с учетом индивидуальной программы реабилитации или </w:t>
      </w:r>
      <w:proofErr w:type="spellStart"/>
      <w:r w:rsidRPr="00211677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11677">
        <w:rPr>
          <w:rFonts w:ascii="Times New Roman" w:hAnsi="Times New Roman" w:cs="Times New Roman"/>
          <w:sz w:val="20"/>
          <w:szCs w:val="20"/>
        </w:rPr>
        <w:t xml:space="preserve"> инвалида (ИПРА).</w:t>
      </w:r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1677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индивидуальной программой реабилитации или </w:t>
      </w:r>
      <w:proofErr w:type="spellStart"/>
      <w:r w:rsidRPr="00211677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11677">
        <w:rPr>
          <w:rFonts w:ascii="Times New Roman" w:hAnsi="Times New Roman" w:cs="Times New Roman"/>
          <w:sz w:val="20"/>
          <w:szCs w:val="20"/>
        </w:rPr>
        <w:t xml:space="preserve"> инвалида (ИПРА).</w:t>
      </w:r>
    </w:p>
    <w:p w:rsidR="005B4095" w:rsidRPr="00211677" w:rsidRDefault="005B4095" w:rsidP="005B4095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B4095" w:rsidRPr="00211677" w:rsidRDefault="005B4095" w:rsidP="005B4095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2046B2" w:rsidRPr="00211677" w:rsidRDefault="002046B2" w:rsidP="005B4095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случае, если законодательством Российской Федерации предусмотрено наличие таких документов.</w:t>
      </w:r>
    </w:p>
    <w:p w:rsidR="00211677" w:rsidRPr="00211677" w:rsidRDefault="00211677" w:rsidP="00211677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21167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11677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</w:t>
      </w:r>
      <w:r w:rsidRPr="00211677">
        <w:rPr>
          <w:rFonts w:ascii="Times New Roman" w:hAnsi="Times New Roman" w:cs="Times New Roman"/>
          <w:sz w:val="20"/>
          <w:szCs w:val="20"/>
          <w:lang w:eastAsia="ru-RU"/>
        </w:rPr>
        <w:t>Российской Федерации</w:t>
      </w:r>
      <w:r w:rsidRPr="00211677">
        <w:rPr>
          <w:rFonts w:ascii="Times New Roman" w:hAnsi="Times New Roman" w:cs="Times New Roman"/>
          <w:sz w:val="20"/>
          <w:szCs w:val="20"/>
        </w:rPr>
        <w:t xml:space="preserve">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21167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11677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ГОСТ 58235-2018 </w:t>
      </w:r>
      <w:r w:rsidRPr="00211677">
        <w:rPr>
          <w:rFonts w:ascii="Times New Roman" w:hAnsi="Times New Roman" w:cs="Times New Roman"/>
          <w:sz w:val="20"/>
          <w:szCs w:val="20"/>
          <w:lang w:eastAsia="ru-RU"/>
        </w:rPr>
        <w:t>Национальный стандарт Российской Федерации.</w:t>
      </w:r>
      <w:r w:rsidRPr="00211677">
        <w:rPr>
          <w:rFonts w:ascii="Times New Roman" w:hAnsi="Times New Roman" w:cs="Times New Roman"/>
          <w:sz w:val="20"/>
          <w:szCs w:val="20"/>
        </w:rPr>
        <w:t xml:space="preserve"> Специальные средства при нарушении функции выделения. Термины и определения. Классификация, ГОСТ </w:t>
      </w:r>
      <w:proofErr w:type="gramStart"/>
      <w:r w:rsidRPr="0021167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11677">
        <w:rPr>
          <w:rFonts w:ascii="Times New Roman" w:hAnsi="Times New Roman" w:cs="Times New Roman"/>
          <w:sz w:val="20"/>
          <w:szCs w:val="20"/>
        </w:rPr>
        <w:t xml:space="preserve"> 58237-2018 </w:t>
      </w:r>
      <w:r w:rsidRPr="00211677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Pr="00211677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Pr="00211677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Pr="002116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1677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Pr="00211677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Pr="00211677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Pr="00211677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ГОСТ </w:t>
      </w:r>
      <w:r w:rsidRPr="00211677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Pr="00211677">
        <w:rPr>
          <w:rFonts w:ascii="Times New Roman" w:hAnsi="Times New Roman" w:cs="Times New Roman"/>
          <w:sz w:val="20"/>
          <w:szCs w:val="20"/>
        </w:rPr>
        <w:t xml:space="preserve"> 10993-5-2011 </w:t>
      </w:r>
      <w:r w:rsidRPr="00211677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Pr="00211677">
        <w:rPr>
          <w:rFonts w:ascii="Times New Roman" w:hAnsi="Times New Roman" w:cs="Times New Roman"/>
          <w:sz w:val="20"/>
          <w:szCs w:val="20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211677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211677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211677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116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1677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211677">
        <w:rPr>
          <w:rFonts w:ascii="Times New Roman" w:hAnsi="Times New Roman" w:cs="Times New Roman"/>
          <w:sz w:val="20"/>
          <w:szCs w:val="20"/>
        </w:rPr>
        <w:t xml:space="preserve">, ГОСТ </w:t>
      </w:r>
      <w:r w:rsidRPr="00211677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Pr="00211677">
        <w:rPr>
          <w:rFonts w:ascii="Times New Roman" w:hAnsi="Times New Roman" w:cs="Times New Roman"/>
          <w:sz w:val="20"/>
          <w:szCs w:val="20"/>
        </w:rPr>
        <w:t xml:space="preserve"> 10993-10-2011 </w:t>
      </w:r>
      <w:r w:rsidRPr="00211677">
        <w:rPr>
          <w:rFonts w:ascii="Times New Roman" w:hAnsi="Times New Roman" w:cs="Times New Roman"/>
          <w:sz w:val="20"/>
          <w:szCs w:val="20"/>
          <w:lang w:eastAsia="ru-RU"/>
        </w:rPr>
        <w:t xml:space="preserve">Межгосударственный стандарт. </w:t>
      </w:r>
      <w:r w:rsidRPr="00211677">
        <w:rPr>
          <w:rFonts w:ascii="Times New Roman" w:hAnsi="Times New Roman" w:cs="Times New Roman"/>
          <w:sz w:val="20"/>
          <w:szCs w:val="20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Материалы, из которых изготавливается товар, не должны выделять ядовитых (токсичных) веще</w:t>
      </w:r>
      <w:proofErr w:type="gramStart"/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ств пр</w:t>
      </w:r>
      <w:proofErr w:type="gramEnd"/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и эксплуатации, а также воздействовать на цвет поверхности (кожу Получателя и т.д.) с которым контактируют при их нормальной эксплуатации, они должны быть разрешены к применению Федеральным </w:t>
      </w: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органом исполнительной власти, осуществляющим нормативно – правовое регулирование в сфере здравоохранения.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 использовании товара по назначению не должно создаваться угрозы для жизни и здоровья Получателя, окружающей среды.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соответствовать требованиям безопасности для здоровья человека и санитарно-гигиеническим требованиям, предъявляемым к данному товару.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безопасность для кожных покровов;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эстетичность;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комфортность;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простота пользования.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Вся информация на упаковке должна быть представлена на русском языке.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 в обязательном порядке должна содержать: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наименование Товара,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основных потребительских свойствах Товара,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правила и условия эффективного и безопасного использования Товара (инструкция по применению),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применения,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не допускается применение Товара, если нарушена упаковка,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Хранение должно осуществляться в соответствии с требованиями, предъявляемыми к данной категории товара.</w:t>
      </w:r>
    </w:p>
    <w:p w:rsidR="002046B2" w:rsidRPr="00211677" w:rsidRDefault="002046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1677">
        <w:rPr>
          <w:rFonts w:ascii="Times New Roman" w:eastAsia="Times New Roman" w:hAnsi="Times New Roman" w:cs="Times New Roman"/>
          <w:sz w:val="20"/>
          <w:szCs w:val="20"/>
          <w:lang w:eastAsia="ar-SA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211677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11677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11677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11677">
        <w:rPr>
          <w:rFonts w:ascii="Times New Roman" w:hAnsi="Times New Roman" w:cs="Times New Roman"/>
          <w:sz w:val="20"/>
          <w:szCs w:val="20"/>
        </w:rPr>
        <w:t>).</w:t>
      </w:r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 xml:space="preserve">Срок поставки товара: </w:t>
      </w:r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11677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11677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01.08.2023 г. </w:t>
      </w:r>
      <w:bookmarkStart w:id="0" w:name="_GoBack"/>
      <w:bookmarkEnd w:id="0"/>
      <w:r w:rsidRPr="00211677">
        <w:rPr>
          <w:rFonts w:ascii="Times New Roman" w:hAnsi="Times New Roman" w:cs="Times New Roman"/>
          <w:sz w:val="20"/>
          <w:szCs w:val="20"/>
        </w:rPr>
        <w:t>должно быть поставлено 100% общего объема товаров.</w:t>
      </w:r>
    </w:p>
    <w:p w:rsidR="005B4095" w:rsidRPr="00211677" w:rsidRDefault="005B4095" w:rsidP="005B4095">
      <w:pPr>
        <w:pStyle w:val="a3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211677">
        <w:rPr>
          <w:rFonts w:ascii="Times New Roman" w:hAnsi="Times New Roman" w:cs="Times New Roman"/>
          <w:iCs/>
          <w:sz w:val="20"/>
          <w:szCs w:val="20"/>
        </w:rPr>
        <w:t xml:space="preserve">При этом срок обеспечения Получателя товаром серийного производства не может превышать 30 </w:t>
      </w:r>
      <w:r w:rsidRPr="00211677">
        <w:rPr>
          <w:rFonts w:ascii="Times New Roman" w:hAnsi="Times New Roman" w:cs="Times New Roman"/>
          <w:iCs/>
          <w:sz w:val="20"/>
          <w:szCs w:val="20"/>
        </w:rPr>
        <w:lastRenderedPageBreak/>
        <w:t>календарных дней со дня обращения Получателя к Поставщику.</w:t>
      </w:r>
    </w:p>
    <w:p w:rsidR="005B4095" w:rsidRPr="00211677" w:rsidRDefault="005B4095" w:rsidP="005B4095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5B4095" w:rsidRPr="00211677" w:rsidRDefault="005B4095" w:rsidP="005B4095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5B4095" w:rsidRPr="00B5575E" w:rsidRDefault="005B4095" w:rsidP="005B4095">
      <w:pPr>
        <w:keepNext/>
        <w:widowControl w:val="0"/>
        <w:spacing w:after="0" w:line="240" w:lineRule="auto"/>
        <w:ind w:left="-68" w:right="-62" w:firstLine="91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11677">
        <w:rPr>
          <w:rFonts w:ascii="Times New Roman" w:hAnsi="Times New Roman" w:cs="Times New Roman"/>
          <w:sz w:val="20"/>
          <w:szCs w:val="20"/>
        </w:rPr>
        <w:t>Код позиции КТРУ: 32.50.13.190-00006915.</w:t>
      </w:r>
    </w:p>
    <w:p w:rsidR="00B957B2" w:rsidRDefault="00B957B2" w:rsidP="005B4095">
      <w:pPr>
        <w:keepNext/>
        <w:widowControl w:val="0"/>
        <w:tabs>
          <w:tab w:val="left" w:pos="142"/>
          <w:tab w:val="left" w:pos="3495"/>
        </w:tabs>
        <w:spacing w:after="0" w:line="240" w:lineRule="auto"/>
        <w:ind w:firstLine="426"/>
        <w:jc w:val="both"/>
      </w:pP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18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69F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0FCF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6B2"/>
    <w:rsid w:val="002049E3"/>
    <w:rsid w:val="00205EEC"/>
    <w:rsid w:val="00210454"/>
    <w:rsid w:val="00210FD5"/>
    <w:rsid w:val="00211677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41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807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114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224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095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3C24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DBC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0E3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47B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4E9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01CE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E7719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06D3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4745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2E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93C19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E5E08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0D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618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46F5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220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68EB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6984"/>
    <w:rsid w:val="00FF702D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2">
    <w:name w:val="section__title2"/>
    <w:basedOn w:val="a0"/>
    <w:rsid w:val="004C4807"/>
    <w:rPr>
      <w:vanish w:val="0"/>
      <w:webHidden w:val="0"/>
      <w:color w:val="909EBB"/>
      <w:sz w:val="20"/>
      <w:szCs w:val="20"/>
      <w:specVanish w:val="0"/>
    </w:rPr>
  </w:style>
  <w:style w:type="paragraph" w:styleId="a3">
    <w:name w:val="No Spacing"/>
    <w:uiPriority w:val="1"/>
    <w:qFormat/>
    <w:rsid w:val="004C4807"/>
    <w:pPr>
      <w:spacing w:after="0" w:line="240" w:lineRule="auto"/>
    </w:pPr>
  </w:style>
  <w:style w:type="paragraph" w:customStyle="1" w:styleId="21">
    <w:name w:val="Основной текст 21"/>
    <w:basedOn w:val="a"/>
    <w:rsid w:val="004C48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ectioninfo">
    <w:name w:val="section__info"/>
    <w:basedOn w:val="a0"/>
    <w:rsid w:val="005B4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2">
    <w:name w:val="section__title2"/>
    <w:basedOn w:val="a0"/>
    <w:rsid w:val="004C4807"/>
    <w:rPr>
      <w:vanish w:val="0"/>
      <w:webHidden w:val="0"/>
      <w:color w:val="909EBB"/>
      <w:sz w:val="20"/>
      <w:szCs w:val="20"/>
      <w:specVanish w:val="0"/>
    </w:rPr>
  </w:style>
  <w:style w:type="paragraph" w:styleId="a3">
    <w:name w:val="No Spacing"/>
    <w:uiPriority w:val="1"/>
    <w:qFormat/>
    <w:rsid w:val="004C4807"/>
    <w:pPr>
      <w:spacing w:after="0" w:line="240" w:lineRule="auto"/>
    </w:pPr>
  </w:style>
  <w:style w:type="paragraph" w:customStyle="1" w:styleId="21">
    <w:name w:val="Основной текст 21"/>
    <w:basedOn w:val="a"/>
    <w:rsid w:val="004C48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ectioninfo">
    <w:name w:val="section__info"/>
    <w:basedOn w:val="a0"/>
    <w:rsid w:val="005B4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YULIA_I</cp:lastModifiedBy>
  <cp:revision>24</cp:revision>
  <dcterms:created xsi:type="dcterms:W3CDTF">2022-05-24T13:26:00Z</dcterms:created>
  <dcterms:modified xsi:type="dcterms:W3CDTF">2022-12-01T11:19:00Z</dcterms:modified>
</cp:coreProperties>
</file>