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275" w:tblpY="-570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122"/>
        <w:gridCol w:w="1701"/>
        <w:gridCol w:w="1701"/>
        <w:gridCol w:w="1417"/>
        <w:gridCol w:w="5812"/>
        <w:gridCol w:w="1134"/>
        <w:gridCol w:w="1701"/>
      </w:tblGrid>
      <w:tr w:rsidR="00C11F6F" w:rsidRPr="006B4849" w:rsidTr="00D375F5">
        <w:trPr>
          <w:trHeight w:val="23"/>
        </w:trPr>
        <w:tc>
          <w:tcPr>
            <w:tcW w:w="16155" w:type="dxa"/>
            <w:gridSpan w:val="8"/>
            <w:tcBorders>
              <w:left w:val="nil"/>
              <w:right w:val="nil"/>
            </w:tcBorders>
          </w:tcPr>
          <w:p w:rsidR="00750947" w:rsidRDefault="00750947" w:rsidP="0075094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1715E">
              <w:rPr>
                <w:rFonts w:ascii="Times New Roman" w:hAnsi="Times New Roman" w:cs="Times New Roman"/>
                <w:b/>
                <w:lang w:eastAsia="ru-RU"/>
              </w:rPr>
              <w:t xml:space="preserve">ОПИСАНИЕ ОБЪЕКТА ЗАКУПКИ в соответствии со статьей 33 Закона </w:t>
            </w:r>
          </w:p>
          <w:p w:rsidR="00C11F6F" w:rsidRPr="00750947" w:rsidRDefault="00C11F6F" w:rsidP="00750947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  <w:p w:rsidR="00C11F6F" w:rsidRPr="00D375F5" w:rsidRDefault="00A54BF2" w:rsidP="0075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Pr="00A54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поставку технических средств реабилитации – </w:t>
            </w:r>
            <w:r w:rsidR="001C6F14" w:rsidRP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специальных средств при нарушении функций выделения </w:t>
            </w:r>
            <w:r w:rsidR="007D15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2024</w:t>
            </w:r>
            <w:r w:rsid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</w:t>
            </w:r>
            <w:r w:rsidR="00305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750947" w:rsidRPr="00750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37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375F5" w:rsidRPr="00D375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11F6F" w:rsidRPr="006B4849" w:rsidTr="00D375F5">
        <w:trPr>
          <w:trHeight w:val="23"/>
        </w:trPr>
        <w:tc>
          <w:tcPr>
            <w:tcW w:w="567" w:type="dxa"/>
            <w:vMerge w:val="restart"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B48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№ </w:t>
            </w:r>
            <w:proofErr w:type="spellStart"/>
            <w:r w:rsidRPr="006B484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пп</w:t>
            </w:r>
            <w:proofErr w:type="spellEnd"/>
          </w:p>
        </w:tc>
        <w:tc>
          <w:tcPr>
            <w:tcW w:w="2122" w:type="dxa"/>
            <w:vMerge w:val="restart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Товара</w:t>
            </w:r>
            <w:r w:rsidRPr="006B4849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13466" w:type="dxa"/>
            <w:gridSpan w:val="6"/>
          </w:tcPr>
          <w:p w:rsidR="00C11F6F" w:rsidRPr="001C6F14" w:rsidRDefault="00C11F6F" w:rsidP="006B4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F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Требования, предъявляемые к качеству, безопасности, упаковке, маркировке, транспортированию и хранению, а также к техническим и функциональным характеристикам Товара</w:t>
            </w:r>
          </w:p>
        </w:tc>
      </w:tr>
      <w:tr w:rsidR="00C11F6F" w:rsidRPr="006B4849" w:rsidTr="00D375F5">
        <w:trPr>
          <w:trHeight w:val="23"/>
        </w:trPr>
        <w:tc>
          <w:tcPr>
            <w:tcW w:w="567" w:type="dxa"/>
            <w:vMerge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gridSpan w:val="3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Позиция в КАТАЛОГЕ ТОВАРОВ, РАБОТ, УСЛУГ (КТРУ)</w:t>
            </w: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812" w:type="dxa"/>
            <w:vMerge w:val="restart"/>
          </w:tcPr>
          <w:p w:rsidR="00C11F6F" w:rsidRPr="006B4849" w:rsidRDefault="00C11F6F" w:rsidP="006B4849">
            <w:pPr>
              <w:keepNext/>
              <w:snapToGri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Функциональные, технические, качественные характеристики и </w:t>
            </w:r>
          </w:p>
          <w:p w:rsidR="00C11F6F" w:rsidRPr="006B4849" w:rsidRDefault="00C11F6F" w:rsidP="006B48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описание товара в случае отсутствия соответствующих позиций в КТРУ </w:t>
            </w:r>
            <w:r w:rsidRPr="006B484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Количество, объем (шт./ед.)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Начальная (максимальная) цена за шт./ед. Товара, руб.</w:t>
            </w:r>
          </w:p>
        </w:tc>
      </w:tr>
      <w:tr w:rsidR="00C11F6F" w:rsidRPr="006B4849" w:rsidTr="00D375F5">
        <w:trPr>
          <w:trHeight w:val="23"/>
        </w:trPr>
        <w:tc>
          <w:tcPr>
            <w:tcW w:w="567" w:type="dxa"/>
            <w:vMerge/>
          </w:tcPr>
          <w:p w:rsidR="00C11F6F" w:rsidRPr="006B4849" w:rsidRDefault="00C11F6F" w:rsidP="006B4849">
            <w:pPr>
              <w:keepNext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Наименование и код товара, по КТРУ</w:t>
            </w:r>
          </w:p>
        </w:tc>
        <w:tc>
          <w:tcPr>
            <w:tcW w:w="1701" w:type="dxa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Единица измерения количества товара (при наличии) по КТРУ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6B4849" w:rsidRDefault="00C11F6F" w:rsidP="006B48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849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Описание товара (при наличии такого описания в позиции) по КТРУ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F6F" w:rsidRPr="006B4849" w:rsidRDefault="00C11F6F" w:rsidP="006B484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11F6F" w:rsidRPr="006B4849" w:rsidRDefault="00C11F6F" w:rsidP="006B48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375F5" w:rsidRPr="006B4849" w:rsidTr="00D375F5">
        <w:trPr>
          <w:trHeight w:val="23"/>
        </w:trPr>
        <w:tc>
          <w:tcPr>
            <w:tcW w:w="567" w:type="dxa"/>
            <w:shd w:val="clear" w:color="auto" w:fill="auto"/>
          </w:tcPr>
          <w:p w:rsidR="00D375F5" w:rsidRPr="00A54BF2" w:rsidRDefault="00D375F5" w:rsidP="00D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4B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2" w:type="dxa"/>
            <w:shd w:val="clear" w:color="auto" w:fill="auto"/>
          </w:tcPr>
          <w:p w:rsidR="00D375F5" w:rsidRPr="00D375F5" w:rsidRDefault="00D375F5" w:rsidP="00D37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Пудра (порошок) абсорбирующая в тубе, не менее 25 г</w:t>
            </w:r>
          </w:p>
          <w:p w:rsidR="00D375F5" w:rsidRPr="00D375F5" w:rsidRDefault="00D375F5" w:rsidP="00D37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(21-01-32)</w:t>
            </w:r>
          </w:p>
        </w:tc>
        <w:tc>
          <w:tcPr>
            <w:tcW w:w="1701" w:type="dxa"/>
            <w:shd w:val="clear" w:color="auto" w:fill="auto"/>
          </w:tcPr>
          <w:p w:rsidR="00D375F5" w:rsidRPr="00A54BF2" w:rsidRDefault="00D375F5" w:rsidP="00D375F5">
            <w:pPr>
              <w:keepNext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32.50.50.000-00002439 - Повязка </w:t>
            </w:r>
            <w:proofErr w:type="spellStart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перистомная</w:t>
            </w:r>
            <w:proofErr w:type="spellEnd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/околораневая</w:t>
            </w:r>
            <w:r w:rsidRPr="00EB1A7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D375F5" w:rsidRPr="00A54BF2" w:rsidRDefault="00D375F5" w:rsidP="00D3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BF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D375F5" w:rsidRPr="00A54BF2" w:rsidRDefault="00D375F5" w:rsidP="00D3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BF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5" w:rsidRPr="00D375F5" w:rsidRDefault="00D375F5" w:rsidP="00D375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Мелкодисперсные абсорбирующие нестерильные вещества для ухода за раздраженной мокнущей кожей вокруг </w:t>
            </w:r>
            <w:proofErr w:type="spellStart"/>
            <w:r w:rsidRPr="00D3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D3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Изделие для одноразового использования (п.5.6.2 раздела 5 «Характеристики и основные требования средств ухода за кишечными </w:t>
            </w:r>
            <w:proofErr w:type="spellStart"/>
            <w:r w:rsidRPr="00D3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стомами</w:t>
            </w:r>
            <w:proofErr w:type="spellEnd"/>
            <w:r w:rsidRPr="00D3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ГОСТ Р 58237-2022 Средства ухода за кишечными </w:t>
            </w:r>
            <w:proofErr w:type="spellStart"/>
            <w:r w:rsidRPr="00D3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стомами</w:t>
            </w:r>
            <w:proofErr w:type="spellEnd"/>
            <w:r w:rsidRPr="00D3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Pr="00D3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D3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Характеристики и основные требования. Методы испытаний).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F5" w:rsidRPr="00D375F5" w:rsidRDefault="00D375F5" w:rsidP="00D37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1700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75F5" w:rsidRPr="00D375F5" w:rsidRDefault="00D375F5" w:rsidP="00D37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280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,98</w:t>
            </w:r>
          </w:p>
        </w:tc>
      </w:tr>
      <w:tr w:rsidR="00D375F5" w:rsidRPr="006B4849" w:rsidTr="00D375F5">
        <w:trPr>
          <w:trHeight w:val="23"/>
        </w:trPr>
        <w:tc>
          <w:tcPr>
            <w:tcW w:w="567" w:type="dxa"/>
            <w:shd w:val="clear" w:color="auto" w:fill="auto"/>
          </w:tcPr>
          <w:p w:rsidR="00D375F5" w:rsidRPr="00A54BF2" w:rsidRDefault="00D375F5" w:rsidP="00D375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:rsidR="00D375F5" w:rsidRPr="00D375F5" w:rsidRDefault="00D375F5" w:rsidP="00D37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Крем защитный в тубе, не менее 60 мл</w:t>
            </w:r>
          </w:p>
          <w:p w:rsidR="00D375F5" w:rsidRPr="00D375F5" w:rsidRDefault="00D375F5" w:rsidP="00D375F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(21-01-31)</w:t>
            </w:r>
          </w:p>
        </w:tc>
        <w:tc>
          <w:tcPr>
            <w:tcW w:w="1701" w:type="dxa"/>
            <w:shd w:val="clear" w:color="auto" w:fill="auto"/>
          </w:tcPr>
          <w:p w:rsidR="00D375F5" w:rsidRPr="00A54BF2" w:rsidRDefault="00D375F5" w:rsidP="00D3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32.50.50.000-00002439 - Повязка </w:t>
            </w:r>
            <w:proofErr w:type="spellStart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перистомная</w:t>
            </w:r>
            <w:proofErr w:type="spellEnd"/>
            <w:r w:rsidRPr="00563FF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/околораневая</w:t>
            </w:r>
            <w:r w:rsidRPr="00EB1A7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auto"/>
          </w:tcPr>
          <w:p w:rsidR="00D375F5" w:rsidRPr="00A54BF2" w:rsidRDefault="00D375F5" w:rsidP="00D3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BF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штука</w:t>
            </w:r>
          </w:p>
        </w:tc>
        <w:tc>
          <w:tcPr>
            <w:tcW w:w="1417" w:type="dxa"/>
            <w:shd w:val="clear" w:color="auto" w:fill="auto"/>
          </w:tcPr>
          <w:p w:rsidR="00D375F5" w:rsidRPr="00A54BF2" w:rsidRDefault="00D375F5" w:rsidP="00D375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A54BF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Описание отсутствует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5F5" w:rsidRPr="00D375F5" w:rsidRDefault="00D375F5" w:rsidP="00D375F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Защитное увлажняющее или восстанавливающее средство для ухода за кожей вокруг </w:t>
            </w:r>
            <w:proofErr w:type="spellStart"/>
            <w:r w:rsidRPr="00D3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стомы</w:t>
            </w:r>
            <w:proofErr w:type="spellEnd"/>
            <w:r w:rsidRPr="00D375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промежности (п. 3.29 Раздела 3 «Термины и определения» ГОСТ Р 58235-2022 Специальные средства при нарушении функции выделения. Термины и определения. Классификация).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F5" w:rsidRPr="00D375F5" w:rsidRDefault="00D375F5" w:rsidP="00D37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75F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3800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75F5" w:rsidRPr="00D375F5" w:rsidRDefault="00D375F5" w:rsidP="00D375F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D375F5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261,23</w:t>
            </w:r>
          </w:p>
        </w:tc>
      </w:tr>
      <w:tr w:rsidR="00C11F6F" w:rsidRPr="006B4849" w:rsidTr="00D375F5">
        <w:trPr>
          <w:trHeight w:val="364"/>
        </w:trPr>
        <w:tc>
          <w:tcPr>
            <w:tcW w:w="1615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11F6F" w:rsidRPr="00D375F5" w:rsidRDefault="00C11F6F" w:rsidP="007D1534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ИТОГО: </w:t>
            </w:r>
            <w:r w:rsidR="00D37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55</w:t>
            </w:r>
            <w:r w:rsidR="0040486E" w:rsidRPr="00B47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00</w:t>
            </w:r>
            <w:r w:rsidR="002E5E50" w:rsidRPr="00B47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Pr="00B47CD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шт</w:t>
            </w:r>
            <w:r w:rsidRPr="006B4849">
              <w:rPr>
                <w:rFonts w:ascii="Times New Roman" w:eastAsia="Calibri" w:hAnsi="Times New Roman" w:cs="Times New Roman"/>
                <w:bCs/>
                <w:lang w:eastAsia="ru-RU"/>
              </w:rPr>
              <w:t>., начальная (максимальная) це</w:t>
            </w:r>
            <w:r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на контракта </w:t>
            </w:r>
            <w:r w:rsidRPr="00D7415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– </w:t>
            </w:r>
            <w:r w:rsidR="00D375F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1 470 340 </w:t>
            </w:r>
            <w:r w:rsidR="00837047" w:rsidRPr="00D7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руб. </w:t>
            </w:r>
            <w:r w:rsidR="007D15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  <w:r w:rsidR="00804E4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0</w:t>
            </w:r>
            <w:r w:rsidR="00FA4A34" w:rsidRPr="00D7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  <w:r w:rsidR="00E60152" w:rsidRPr="00D741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коп.</w:t>
            </w:r>
            <w:r w:rsidR="00E60152" w:rsidRPr="002E5E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A54BF2" w:rsidRPr="006B4849" w:rsidTr="00D375F5">
        <w:trPr>
          <w:trHeight w:val="597"/>
        </w:trPr>
        <w:tc>
          <w:tcPr>
            <w:tcW w:w="16155" w:type="dxa"/>
            <w:gridSpan w:val="8"/>
          </w:tcPr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Технические средства реабилитации - специальные средства при нарушениях функций выделения (далее Товар) представлены в Национальном стандарте РФ ГОСТ Р ИСО 9999-2019 "Вспомогательные средства для людей с ограничениями жизнедеятельности. Классификация и терминология".  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>Сырье и материалы для изготовления Товара должны быть разрешены к применению Министерством Здравоохранения Российской Федерации.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>В Товаре не допускаются механические повреждения (разрыв края, разрезы и т.п.), видимые невооруженным глазом.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Согласно ГОСТ Р 51632-2021 «Национальный стандарт Российской Федерации. Технические средства реабилитации людей с ограничениями жизнедеятельности. Общие технические требования и методы испытаний» предъявляются следующие </w:t>
            </w:r>
            <w:r w:rsidRPr="006E650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требования к упаковке</w:t>
            </w: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>«Упаковка TCP должна обеспечивать защиту TCP от повреждений, порчи (изнашивания) или загрязнения во время хранения и транспортирования к месту использования по назначению.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>Упаковка должна обеспечивать защиту от воздействия механических и климатических факторов во время транспортирования и хранения TCP, а также наиболее полное использование грузоподъемности (вместимости) транспортных средств и удобство выполнения погрузочно-разгрузочных работ».</w:t>
            </w:r>
          </w:p>
          <w:p w:rsidR="00030CF8" w:rsidRPr="001C7ABF" w:rsidRDefault="00030CF8" w:rsidP="00030CF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>Товар в части основных терминов и понятий должен соответствовать ГОСТ Р 58235-2022 «Специальные средства при нарушении функции выделения. Термины</w:t>
            </w:r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551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 определения. Классификация», </w:t>
            </w:r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ГОСТ Р 58237-2022 «Средства ухода за кишечными </w:t>
            </w:r>
            <w:proofErr w:type="spellStart"/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>стомами</w:t>
            </w:r>
            <w:proofErr w:type="spellEnd"/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Характеристики и основные требования. Методы испытаний». </w:t>
            </w:r>
            <w:r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>Функциональные характеристики Товара должны соответствовать ГОСТ Р 58235-2022 «Специальные средства при нарушении функции выделения. Термины и определения. Классификация»</w:t>
            </w:r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ГОСТ Р 58237-2022 «Средства ухода за кишечными </w:t>
            </w:r>
            <w:proofErr w:type="spellStart"/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>стомами</w:t>
            </w:r>
            <w:proofErr w:type="spellEnd"/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калоприемники, вспомогательные средства и средства ухода за кожей вокруг </w:t>
            </w:r>
            <w:proofErr w:type="spellStart"/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>стомы</w:t>
            </w:r>
            <w:proofErr w:type="spellEnd"/>
            <w:r w:rsidR="001C7ABF" w:rsidRPr="001C7ABF">
              <w:rPr>
                <w:rFonts w:ascii="Times New Roman" w:eastAsia="Calibri" w:hAnsi="Times New Roman" w:cs="Times New Roman"/>
                <w:sz w:val="20"/>
                <w:szCs w:val="20"/>
              </w:rPr>
              <w:t>. Характеристики и основные требования. Методы испытаний».</w:t>
            </w:r>
          </w:p>
          <w:p w:rsidR="00210448" w:rsidRPr="00565E52" w:rsidRDefault="00210448" w:rsidP="002104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5E5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Товар должен соответствовать ГОСТ Р 52770-2016</w:t>
            </w:r>
            <w:r w:rsidRPr="00565E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5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565E52">
              <w:rPr>
                <w:rFonts w:ascii="Times New Roman" w:hAnsi="Times New Roman" w:cs="Times New Roman"/>
                <w:sz w:val="20"/>
                <w:szCs w:val="20"/>
              </w:rPr>
              <w:t>Национальный стандарт Российской Федерации. Изделия медицинские. Требования безопасности. Методы санитарно-химических и токсикологических испытаний</w:t>
            </w:r>
            <w:r w:rsidRPr="00565E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Подтверждением качества товара является: 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регистрационное удостоверение Федеральной службы по надзору в сфере здравоохранения (Росздравнадзор), выдаваемое в установленном порядке;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декларация о соответствии, подтверждающая безопасность Товара для здоровья человека (при наличии); </w:t>
            </w:r>
          </w:p>
          <w:p w:rsidR="006E6507" w:rsidRPr="006E6507" w:rsidRDefault="006E6507" w:rsidP="006E65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650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сертификат соответствия (добровольная сертификация), подтверждающий показатели качества Товара в соответствии с ГОСТ), выдаваемые органом по сертификации в установленном порядке (при наличии).</w:t>
            </w:r>
          </w:p>
          <w:p w:rsidR="003126C9" w:rsidRPr="003126C9" w:rsidRDefault="003126C9" w:rsidP="00312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6C9">
              <w:rPr>
                <w:rFonts w:ascii="Times New Roman" w:eastAsia="Calibri" w:hAnsi="Times New Roman" w:cs="Times New Roman"/>
                <w:sz w:val="20"/>
                <w:szCs w:val="20"/>
              </w:rPr>
              <w:t>Срок поставки Товара: с даты получения от Заказчика рее</w:t>
            </w:r>
            <w:r w:rsidR="00DA3720">
              <w:rPr>
                <w:rFonts w:ascii="Times New Roman" w:eastAsia="Calibri" w:hAnsi="Times New Roman" w:cs="Times New Roman"/>
                <w:sz w:val="20"/>
                <w:szCs w:val="20"/>
              </w:rPr>
              <w:t>стра Получателей Товара п</w:t>
            </w:r>
            <w:r w:rsidR="008E1D3F"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r w:rsidR="0036438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19</w:t>
            </w:r>
            <w:r w:rsidR="00D9103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40486E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36438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7D1534">
              <w:rPr>
                <w:rFonts w:ascii="Times New Roman" w:eastAsia="Calibri" w:hAnsi="Times New Roman" w:cs="Times New Roman"/>
                <w:sz w:val="20"/>
                <w:szCs w:val="20"/>
              </w:rPr>
              <w:t>.2024</w:t>
            </w:r>
            <w:r w:rsidRPr="003126C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года.</w:t>
            </w:r>
          </w:p>
          <w:p w:rsidR="003126C9" w:rsidRDefault="003126C9" w:rsidP="003126C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26C9">
              <w:rPr>
                <w:rFonts w:ascii="Times New Roman" w:eastAsia="Calibri" w:hAnsi="Times New Roman" w:cs="Times New Roman"/>
                <w:sz w:val="20"/>
                <w:szCs w:val="20"/>
              </w:rPr>
              <w:t>Место доставки Товара: г. Киров Кировской области и Кировская область, с доставкой</w:t>
            </w:r>
            <w:r w:rsidR="00EA000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 месту жительства </w:t>
            </w:r>
            <w:r w:rsidRPr="003126C9">
              <w:rPr>
                <w:rFonts w:ascii="Times New Roman" w:eastAsia="Calibri" w:hAnsi="Times New Roman" w:cs="Times New Roman"/>
                <w:sz w:val="20"/>
                <w:szCs w:val="20"/>
              </w:rPr>
              <w:t>(месту пребывания, фактического проживания) Получателя в том числе службой доставки (почтовым отправлением) либо в пункты выдачи Товара.</w:t>
            </w:r>
          </w:p>
          <w:p w:rsidR="00750947" w:rsidRPr="00750947" w:rsidRDefault="00750947" w:rsidP="00750947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50947">
              <w:rPr>
                <w:rFonts w:ascii="Times New Roman" w:eastAsia="Calibri" w:hAnsi="Times New Roman" w:cs="Times New Roman"/>
                <w:sz w:val="20"/>
                <w:szCs w:val="20"/>
              </w:rPr>
              <w:t>Поставщик обязан еженедельно предоставлять Заказчику сведения о статусе обработки выданных направлений на получение Товара.</w:t>
            </w:r>
          </w:p>
          <w:p w:rsidR="00A54BF2" w:rsidRPr="00D74152" w:rsidRDefault="00A54BF2" w:rsidP="000E1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15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1</w:t>
            </w:r>
            <w:r w:rsidRPr="00D74152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Федеральным законом от 24.11.1995 № 181-ФЗ «О социальной защите инвалидов в Российской Федерации»   обеспечение инвалидов техническими средствами реабилитации (далее – ТСР) осуществляется территориальными органами Фонда на основании индивидуальных программ реабилитации или абилитации инвалида (далее – ИПРА), разрабатываемых федеральными учреждениями медико-социальной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утвержденными постановлением Правительства Российской Федерации от 07.04.2008 № 240. Наименование товара определено на основании Приказа Министерства труда и социальной защиты Российской Федерации от 13.02.2018 г.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2347-р».</w:t>
            </w:r>
          </w:p>
          <w:p w:rsidR="00A54BF2" w:rsidRPr="00D74152" w:rsidRDefault="00A54BF2" w:rsidP="000E129F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15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t>2</w:t>
            </w:r>
            <w:r w:rsidRPr="00D74152">
              <w:rPr>
                <w:rFonts w:ascii="Times New Roman" w:eastAsia="Calibri" w:hAnsi="Times New Roman" w:cs="Times New Roman"/>
                <w:sz w:val="18"/>
                <w:szCs w:val="18"/>
              </w:rPr>
              <w:t>В соответствии с Постановлением Правительства РФ от 08.</w:t>
            </w:r>
            <w:r w:rsidR="00EA0009" w:rsidRPr="00D741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02.2017 N 145 </w:t>
            </w:r>
            <w:r w:rsidRPr="00D74152">
              <w:rPr>
                <w:rFonts w:ascii="Times New Roman" w:eastAsia="Calibri" w:hAnsi="Times New Roman" w:cs="Times New Roman"/>
                <w:sz w:val="18"/>
                <w:szCs w:val="18"/>
              </w:rPr>
              <w:t>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 Заказчики обязаны применять информацию, включенную в позицию каталога товаров, работ, услуг для обеспечения государственных и муниципальных нужд.</w:t>
            </w:r>
          </w:p>
          <w:p w:rsidR="00A54BF2" w:rsidRDefault="00A54BF2" w:rsidP="000E1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74152">
              <w:rPr>
                <w:rFonts w:ascii="Times New Roman" w:eastAsia="Calibri" w:hAnsi="Times New Roman" w:cs="Times New Roman"/>
                <w:sz w:val="18"/>
                <w:szCs w:val="18"/>
                <w:vertAlign w:val="superscript"/>
              </w:rPr>
              <w:lastRenderedPageBreak/>
              <w:t>3</w:t>
            </w:r>
            <w:r w:rsidRPr="00D7415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техническом задании используются требования к объекту закупки на основании пунктов 1,2 ч.1 ст.33 44-ФЗ, связанные с потребностью Заказчика по обеспечению инвалидов техническими средствами реабилитации и использование показателей и требований обусловлено необходимостью приобретения технических средств реабилитации в качестве устройств, содержащих технические решения, используемые для компенсации или устранения стойких ограничений жизнедеятельности инвалидов</w:t>
            </w:r>
          </w:p>
          <w:p w:rsidR="006C2E5F" w:rsidRPr="006B4849" w:rsidRDefault="006C2E5F" w:rsidP="000E129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A7F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4</w:t>
            </w:r>
            <w:r w:rsidRPr="00EB1A7F">
              <w:rPr>
                <w:rFonts w:ascii="Times New Roman" w:hAnsi="Times New Roman" w:cs="Times New Roman"/>
                <w:sz w:val="18"/>
                <w:szCs w:val="18"/>
              </w:rPr>
              <w:t xml:space="preserve"> При отсутствии в каталоге</w:t>
            </w:r>
            <w:r w:rsidRPr="00EB1A7F">
              <w:t xml:space="preserve"> </w:t>
            </w:r>
            <w:r w:rsidRPr="00EB1A7F">
              <w:rPr>
                <w:rFonts w:ascii="Times New Roman" w:hAnsi="Times New Roman" w:cs="Times New Roman"/>
                <w:sz w:val="18"/>
                <w:szCs w:val="18"/>
              </w:rPr>
              <w:t xml:space="preserve">товара, работы, услуги соответствующей позиции, Заказчик осуществляет описание товара, работы, услуги в соответствии с требованиями </w:t>
            </w:r>
            <w:hyperlink r:id="rId5" w:history="1">
              <w:r w:rsidRPr="00EB1A7F">
                <w:rPr>
                  <w:rFonts w:ascii="Times New Roman" w:hAnsi="Times New Roman" w:cs="Times New Roman"/>
                  <w:sz w:val="18"/>
                  <w:szCs w:val="18"/>
                </w:rPr>
                <w:t>статьи 33</w:t>
              </w:r>
            </w:hyperlink>
            <w:r w:rsidRPr="00EB1A7F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Федерального закона 44-ФЗ. В качестве кода каталога товара, работы, услуги, на которые в каталоге отсутствует соответствующая позиция, указывается код такого товара, работы, услуги согласно Общероссийскому классификатору продукции по видам экономической деятельности (ОКПД2) ОК 034-2014.</w:t>
            </w:r>
          </w:p>
        </w:tc>
      </w:tr>
    </w:tbl>
    <w:p w:rsidR="00F7719F" w:rsidRPr="006B4849" w:rsidRDefault="00F7719F" w:rsidP="006B4849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F7719F" w:rsidRPr="006B4849" w:rsidSect="00B30750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37"/>
    <w:rsid w:val="00003F2D"/>
    <w:rsid w:val="00030CF8"/>
    <w:rsid w:val="000E129F"/>
    <w:rsid w:val="001627DE"/>
    <w:rsid w:val="001975C5"/>
    <w:rsid w:val="001C6F14"/>
    <w:rsid w:val="001C7ABF"/>
    <w:rsid w:val="00210448"/>
    <w:rsid w:val="002106BF"/>
    <w:rsid w:val="00227233"/>
    <w:rsid w:val="00243BD7"/>
    <w:rsid w:val="00265EDA"/>
    <w:rsid w:val="002E5E50"/>
    <w:rsid w:val="0030570C"/>
    <w:rsid w:val="003126C9"/>
    <w:rsid w:val="00364389"/>
    <w:rsid w:val="003936E4"/>
    <w:rsid w:val="003A6E37"/>
    <w:rsid w:val="003C78C3"/>
    <w:rsid w:val="0040486E"/>
    <w:rsid w:val="0043788D"/>
    <w:rsid w:val="004A3833"/>
    <w:rsid w:val="00511060"/>
    <w:rsid w:val="0054246F"/>
    <w:rsid w:val="005B4716"/>
    <w:rsid w:val="005C3D29"/>
    <w:rsid w:val="005D358A"/>
    <w:rsid w:val="005E0638"/>
    <w:rsid w:val="006B4849"/>
    <w:rsid w:val="006C2E5F"/>
    <w:rsid w:val="006C58A4"/>
    <w:rsid w:val="006D307B"/>
    <w:rsid w:val="006E36F9"/>
    <w:rsid w:val="006E6507"/>
    <w:rsid w:val="00750947"/>
    <w:rsid w:val="00770176"/>
    <w:rsid w:val="007D1534"/>
    <w:rsid w:val="007D1A5D"/>
    <w:rsid w:val="00804E45"/>
    <w:rsid w:val="008223A8"/>
    <w:rsid w:val="00831A6E"/>
    <w:rsid w:val="00837047"/>
    <w:rsid w:val="008C3261"/>
    <w:rsid w:val="008E1B95"/>
    <w:rsid w:val="008E1D3F"/>
    <w:rsid w:val="00916E91"/>
    <w:rsid w:val="00920548"/>
    <w:rsid w:val="0099772A"/>
    <w:rsid w:val="00A54BF2"/>
    <w:rsid w:val="00A5512E"/>
    <w:rsid w:val="00B21B54"/>
    <w:rsid w:val="00B30750"/>
    <w:rsid w:val="00B47CDD"/>
    <w:rsid w:val="00C04BEF"/>
    <w:rsid w:val="00C11F6F"/>
    <w:rsid w:val="00C6169F"/>
    <w:rsid w:val="00C63FB5"/>
    <w:rsid w:val="00C64C7F"/>
    <w:rsid w:val="00C843AD"/>
    <w:rsid w:val="00C87940"/>
    <w:rsid w:val="00C904B3"/>
    <w:rsid w:val="00D045BB"/>
    <w:rsid w:val="00D11AE7"/>
    <w:rsid w:val="00D375F5"/>
    <w:rsid w:val="00D4157A"/>
    <w:rsid w:val="00D4612B"/>
    <w:rsid w:val="00D46E78"/>
    <w:rsid w:val="00D73073"/>
    <w:rsid w:val="00D7311C"/>
    <w:rsid w:val="00D74152"/>
    <w:rsid w:val="00D91035"/>
    <w:rsid w:val="00DA3720"/>
    <w:rsid w:val="00DB4C19"/>
    <w:rsid w:val="00E469F2"/>
    <w:rsid w:val="00E4750A"/>
    <w:rsid w:val="00E60152"/>
    <w:rsid w:val="00EA0009"/>
    <w:rsid w:val="00F13410"/>
    <w:rsid w:val="00F4143B"/>
    <w:rsid w:val="00F43349"/>
    <w:rsid w:val="00F45945"/>
    <w:rsid w:val="00F72FE9"/>
    <w:rsid w:val="00F7719F"/>
    <w:rsid w:val="00FA4A34"/>
    <w:rsid w:val="00FB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08968-B76F-4EBC-8869-E9504DA63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36E4"/>
    <w:pPr>
      <w:ind w:left="720"/>
      <w:contextualSpacing/>
    </w:pPr>
  </w:style>
  <w:style w:type="character" w:styleId="a4">
    <w:name w:val="Hyperlink"/>
    <w:uiPriority w:val="99"/>
    <w:unhideWhenUsed/>
    <w:rsid w:val="003936E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0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3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E6D3F52686675EA1718053C57242B3B0F02579C49F7C2754883DB6197922BD53BF2BA916FCE4C2BA654ED6D762B85BEAD9BAE1B222F8085m7I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0323C-2675-45E4-B5F4-C2317259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1147</Words>
  <Characters>6542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Побидаш Ольга Викторовна</dc:creator>
  <cp:keywords/>
  <dc:description/>
  <cp:lastModifiedBy>Печищева Наталья Николаевна</cp:lastModifiedBy>
  <cp:revision>6</cp:revision>
  <cp:lastPrinted>2023-05-04T05:20:00Z</cp:lastPrinted>
  <dcterms:created xsi:type="dcterms:W3CDTF">2023-10-19T13:33:00Z</dcterms:created>
  <dcterms:modified xsi:type="dcterms:W3CDTF">2023-10-20T11:13:00Z</dcterms:modified>
</cp:coreProperties>
</file>