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F23223" w:rsidRP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B8" w:rsidRPr="006A45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="00334E1F" w:rsidRPr="00334E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002-эок. Выполнение работ по обеспечению инвалидов и отдельных категорий граждан из числа ветеранов протезами нижних конечностей в 2023 году</w:t>
      </w:r>
      <w:r w:rsidR="006A45B8" w:rsidRPr="006A45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-998" w:tblpY="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804"/>
        <w:gridCol w:w="998"/>
      </w:tblGrid>
      <w:tr w:rsidR="00F23223" w:rsidRPr="00F23223" w:rsidTr="00F90479">
        <w:trPr>
          <w:trHeight w:val="694"/>
        </w:trPr>
        <w:tc>
          <w:tcPr>
            <w:tcW w:w="562" w:type="dxa"/>
            <w:shd w:val="clear" w:color="auto" w:fill="auto"/>
          </w:tcPr>
          <w:p w:rsidR="00F23223" w:rsidRPr="00F23223" w:rsidRDefault="00F23223" w:rsidP="00F2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F23223" w:rsidRPr="00F23223" w:rsidTr="007023DC">
        <w:trPr>
          <w:trHeight w:val="299"/>
        </w:trPr>
        <w:tc>
          <w:tcPr>
            <w:tcW w:w="562" w:type="dxa"/>
            <w:shd w:val="clear" w:color="auto" w:fill="auto"/>
          </w:tcPr>
          <w:p w:rsidR="00F23223" w:rsidRPr="00F23223" w:rsidRDefault="00F23223" w:rsidP="00F2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226D2" w:rsidRPr="00E226D2" w:rsidRDefault="00F57F43" w:rsidP="00E226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57F4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</w:t>
            </w:r>
            <w:r w:rsidR="006A45B8">
              <w:t xml:space="preserve"> </w:t>
            </w:r>
            <w:r w:rsidR="00E226D2" w:rsidRPr="00E226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Протез бедра модульный   в том числе при   врождённом недоразвитии</w:t>
            </w:r>
          </w:p>
          <w:p w:rsidR="00F23223" w:rsidRPr="00F23223" w:rsidRDefault="00E226D2" w:rsidP="00E226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26D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8-07-10</w:t>
            </w:r>
          </w:p>
        </w:tc>
        <w:tc>
          <w:tcPr>
            <w:tcW w:w="6804" w:type="dxa"/>
            <w:shd w:val="clear" w:color="auto" w:fill="auto"/>
          </w:tcPr>
          <w:p w:rsidR="00F23223" w:rsidRPr="00F23223" w:rsidRDefault="00E226D2" w:rsidP="00113CD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</w:pP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Протез бедра модульного типа должен иметь следующие характеристики: Протез бедра модульный. Формообразующая часть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косметической облицовки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– модульная мягкая полиуретановая.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Косметическое покрытие облицовки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–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чулки ортопедические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.  Приемная гильза индивидуальная 1 шт.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Пробная (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примерочная) гильза   1 шт.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Материал постоянной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гильзы: литьевой слоистый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пластик на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основе акриловых смол. Крепление протеза вакуумное с использованием бандажа. Регулировочно-соединительное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устройство должно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соответствовать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весу пациента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.</w:t>
            </w:r>
            <w:r w:rsidR="00113CD6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 xml:space="preserve">Стопа со средней степенью энергосбережения. </w:t>
            </w:r>
            <w:r w:rsidR="00113CD6"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Коленный шарнир многоосный</w:t>
            </w:r>
            <w:r w:rsidRPr="00E226D2">
              <w:rPr>
                <w:rFonts w:ascii="Times New Roman" w:eastAsia="Arial Unicode MS" w:hAnsi="Times New Roman" w:cs="Tahoma"/>
                <w:kern w:val="3"/>
                <w:sz w:val="20"/>
                <w:szCs w:val="20"/>
                <w:lang w:eastAsia="ru-RU"/>
              </w:rPr>
              <w:t>, с интегрированным толкателем.</w:t>
            </w:r>
          </w:p>
        </w:tc>
        <w:tc>
          <w:tcPr>
            <w:tcW w:w="998" w:type="dxa"/>
            <w:shd w:val="clear" w:color="auto" w:fill="auto"/>
          </w:tcPr>
          <w:p w:rsidR="00F23223" w:rsidRPr="00F23223" w:rsidRDefault="00E226D2" w:rsidP="00C40BE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3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Протез бедра модульный   в том числе при   врождённом недоразвитии</w:t>
            </w:r>
          </w:p>
          <w:p w:rsidR="006A45B8" w:rsidRPr="006A45B8" w:rsidRDefault="00E226D2" w:rsidP="00E22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8-07-10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E226D2" w:rsidP="004B6555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Протез бедра модульного типа должен иметь следующие характеристики: Протез</w:t>
            </w:r>
            <w:r w:rsidR="004B65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бедра модульный. Формообразующая часть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косметической облицовки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модульная мягкая полиуретановая.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Косметическое покрытие облицовки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чулки ортопедические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00113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Приемная гильза индивидуальная 1 шт.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Пробная (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примерочная) гильза</w:t>
            </w:r>
            <w:r w:rsidR="00113CD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шт.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Материал постоянной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гильзы: литьевой слоистый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пластик на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основе акриловых смол. Крепление протеза вакуумное с использованием бандажа. Регулировочно-соединительное устройство   должно соответствовать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весу пациента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 Стопа со средней степенью энергосбережения. </w:t>
            </w:r>
            <w:r w:rsidR="00113CD6"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>Коленный шарнир четырехзвенный</w:t>
            </w:r>
            <w:r w:rsidRPr="00E226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полицентрический.</w:t>
            </w:r>
          </w:p>
        </w:tc>
        <w:tc>
          <w:tcPr>
            <w:tcW w:w="998" w:type="dxa"/>
            <w:shd w:val="clear" w:color="auto" w:fill="auto"/>
          </w:tcPr>
          <w:p w:rsidR="006A45B8" w:rsidRDefault="00E226D2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3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Протез бедра модульный   в том числе при   врождённом недоразвитии</w:t>
            </w:r>
          </w:p>
          <w:p w:rsidR="006A45B8" w:rsidRPr="006A45B8" w:rsidRDefault="00E226D2" w:rsidP="00E22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8-07-10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E226D2" w:rsidP="004B6555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бедра модульного типа должен иметь следующие характеристики: Протез бедра модульный с силиконовым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чехлом</w:t>
            </w:r>
            <w:r w:rsidR="00113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Формообразующая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косметической облицовки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модульная мягкая полиуретановая.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Косметическое покрытие облицовки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чулки ортопедические, </w:t>
            </w:r>
            <w:proofErr w:type="spellStart"/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Приемная гильза индивидуальная, количество приемных гильз 1 шт. Пробная (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примерочная)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гильза 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изготавлива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из листового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жесткого ударопрочного антибактериального материала толщиной не менее 20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– 1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шт.). Постоянная гильза 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литьевого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смолистого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пластика на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основе акриловых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смол.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РСУ должно соответствовать весу инвалида. Для удобства и большей мобильности пациента в протезе 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овать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поворотное РСУ. Стопа со средней степенью энергосбережения. Коленный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шарнир многоосный, с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пневматическим управлением фазой переноса.</w:t>
            </w:r>
          </w:p>
        </w:tc>
        <w:tc>
          <w:tcPr>
            <w:tcW w:w="998" w:type="dxa"/>
            <w:shd w:val="clear" w:color="auto" w:fill="auto"/>
          </w:tcPr>
          <w:p w:rsidR="006A45B8" w:rsidRDefault="00E226D2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2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Протез бедра модульный   в том числе при   врождённом недоразвитии</w:t>
            </w:r>
          </w:p>
          <w:p w:rsidR="006A45B8" w:rsidRPr="006A45B8" w:rsidRDefault="00E226D2" w:rsidP="00E22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8-07-10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E226D2" w:rsidP="004B6555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модульного типа должен иметь следующие характеристики: Протез бедра модульный Формообразующая часть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косметической облицовки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модульная мягкая полиуретановая.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Косметическое покрытие облицовки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- чулки ортопедические, </w:t>
            </w:r>
            <w:proofErr w:type="spellStart"/>
            <w:r w:rsidRPr="00E226D2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E226D2">
              <w:rPr>
                <w:rFonts w:ascii="Times New Roman" w:hAnsi="Times New Roman" w:cs="Times New Roman"/>
                <w:sz w:val="20"/>
                <w:szCs w:val="20"/>
              </w:rPr>
              <w:t>. Приемная гильза индивидуальная, количество приемных гильз 1 шт. Пробная (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примерочная)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гильза</w:t>
            </w:r>
            <w:r w:rsidR="004B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555" w:rsidRPr="004B6555">
              <w:rPr>
                <w:rFonts w:ascii="Times New Roman" w:hAnsi="Times New Roman" w:cs="Times New Roman"/>
                <w:sz w:val="20"/>
                <w:szCs w:val="20"/>
              </w:rPr>
              <w:t xml:space="preserve">должна изготавливаться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из листового жесткого ударопрочного антибактериального материала толщиной не менее 20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мм – 1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шт.). Постоянная гильза </w:t>
            </w:r>
            <w:r w:rsidR="004B6555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из литьевого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смолистого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пластика на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основе акриловых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смол.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РСУ должно соответствовать весу инвалида. Для удобства и большей мобильности пациента в протезе </w:t>
            </w:r>
            <w:r w:rsidR="004B6555">
              <w:rPr>
                <w:rFonts w:ascii="Times New Roman" w:hAnsi="Times New Roman" w:cs="Times New Roman"/>
                <w:sz w:val="20"/>
                <w:szCs w:val="20"/>
              </w:rPr>
              <w:t xml:space="preserve">должно использоваться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поворотное РСУ. Стопа с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высокой степенью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энергосбережения.</w:t>
            </w:r>
            <w:r w:rsidR="0011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Коленный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шарнир одноосный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>, с ротационной гидравликой.</w:t>
            </w:r>
          </w:p>
        </w:tc>
        <w:tc>
          <w:tcPr>
            <w:tcW w:w="998" w:type="dxa"/>
            <w:shd w:val="clear" w:color="auto" w:fill="auto"/>
          </w:tcPr>
          <w:p w:rsidR="006A45B8" w:rsidRDefault="00E226D2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2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Протез голени модульный   в том числе при   недоразвитии</w:t>
            </w:r>
          </w:p>
          <w:p w:rsidR="006A45B8" w:rsidRPr="006A45B8" w:rsidRDefault="00E226D2" w:rsidP="00E22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E226D2" w:rsidP="004B6555">
            <w:pPr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модульного типа должен иметь следующие характеристики: Протез голени модульный без силиконового чехла. Формообразующая часть косметической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оболочки – модульная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мягкая полиуретановая или листовой поролон. Косметическое покрытие облицовки – чулки ортопедические </w:t>
            </w:r>
            <w:proofErr w:type="spellStart"/>
            <w:r w:rsidRPr="00E226D2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Пробная</w:t>
            </w:r>
            <w:r w:rsidR="0011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(примерочная)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гильза изготавливается из листового жесткого ударопрочного антибактериального материала толщиной не менее 12 мм (1шт.).</w:t>
            </w:r>
            <w:r w:rsidR="0011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гильза индивидуальная</w:t>
            </w:r>
            <w:r w:rsidR="0011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шт. Материал индивидуальной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постоянной гильзы литьевой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слоистый пластик на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основе полиамидных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или акриловых смол, листовой термопластичный пластик.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Допускается применение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вкладной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гильзы из вспененных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материалов или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без нее.  Крепление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протеза </w:t>
            </w:r>
            <w:r w:rsidR="004B6555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</w:t>
            </w:r>
            <w:r w:rsidR="004B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силиконового наколенника или за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счет формы приемной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гильзы.  Регулировочно –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соединительные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устройства должны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CD6" w:rsidRPr="00E226D2">
              <w:rPr>
                <w:rFonts w:ascii="Times New Roman" w:hAnsi="Times New Roman" w:cs="Times New Roman"/>
                <w:sz w:val="20"/>
                <w:szCs w:val="20"/>
              </w:rPr>
              <w:t>соответствовать весу пациента</w:t>
            </w:r>
            <w:r w:rsidR="004B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sz w:val="20"/>
                <w:szCs w:val="20"/>
              </w:rPr>
              <w:t>Стопа карбоновая, со сдвоенными пружинами пяточного и носочного отделов стопы.</w:t>
            </w:r>
          </w:p>
        </w:tc>
        <w:tc>
          <w:tcPr>
            <w:tcW w:w="998" w:type="dxa"/>
            <w:shd w:val="clear" w:color="auto" w:fill="auto"/>
          </w:tcPr>
          <w:p w:rsidR="006A45B8" w:rsidRDefault="00E226D2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lastRenderedPageBreak/>
              <w:t>4</w:t>
            </w:r>
          </w:p>
        </w:tc>
      </w:tr>
      <w:tr w:rsidR="006A45B8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6A45B8" w:rsidRPr="00F23223" w:rsidRDefault="006A45B8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Протез голени модульный   в том числе при   недоразвитии</w:t>
            </w:r>
          </w:p>
          <w:p w:rsidR="006A45B8" w:rsidRPr="006A45B8" w:rsidRDefault="00E226D2" w:rsidP="00E22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8" w:rsidRPr="006A45B8" w:rsidRDefault="00E226D2" w:rsidP="00245CD3">
            <w:pPr>
              <w:tabs>
                <w:tab w:val="left" w:pos="2640"/>
              </w:tabs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модульного типа должен иметь следующие характеристики: Протез голени модульный без силиконового чехла. Формообразующая часть косметической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оболочки – модульная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мягкая полиуретановая или листовой поролон. Косметическое покрытие облицовки – чулки ортоп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Пробная (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примерочная)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гильза изготавливается из листового жесткого ударопрочного антибактериального материала толщиной не менее 12 мм (1шт.).</w:t>
            </w:r>
            <w:r w:rsidR="00113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риемная гильза</w:t>
            </w:r>
            <w:r w:rsidR="00113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 Материал индивидуальной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постоянной гильзы литьевой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слоистый пластик на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полиамидных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акриловых смол, листовой термопластичный пластик.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применение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вкладной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гильзы из вспененных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 или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нее.  Крепление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протеза 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 быть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использованием</w:t>
            </w:r>
            <w:r w:rsidR="004B6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силиконового наколенника или за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 формы приемной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гильзы.</w:t>
            </w:r>
            <w:r w:rsidR="002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Регулировочно-соединительные устройства должны соответствовать весу пациента.  Стопа со средней степенью энергосбережения.</w:t>
            </w:r>
          </w:p>
        </w:tc>
        <w:tc>
          <w:tcPr>
            <w:tcW w:w="998" w:type="dxa"/>
            <w:shd w:val="clear" w:color="auto" w:fill="auto"/>
          </w:tcPr>
          <w:p w:rsidR="006A45B8" w:rsidRDefault="00257C66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226D2" w:rsidRPr="00F23223" w:rsidTr="00892168">
        <w:trPr>
          <w:trHeight w:val="299"/>
        </w:trPr>
        <w:tc>
          <w:tcPr>
            <w:tcW w:w="562" w:type="dxa"/>
            <w:shd w:val="clear" w:color="auto" w:fill="auto"/>
          </w:tcPr>
          <w:p w:rsidR="00E226D2" w:rsidRDefault="00E226D2" w:rsidP="006A4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Протез голени модульный   в том числе при   недоразвитии</w:t>
            </w:r>
          </w:p>
          <w:p w:rsidR="00E226D2" w:rsidRPr="00E226D2" w:rsidRDefault="00E226D2" w:rsidP="00E226D2">
            <w:pPr>
              <w:jc w:val="center"/>
              <w:rPr>
                <w:rFonts w:ascii="Times New Roman" w:hAnsi="Times New Roman" w:cs="Times New Roman"/>
              </w:rPr>
            </w:pPr>
            <w:r w:rsidRPr="00E226D2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2" w:rsidRPr="00E226D2" w:rsidRDefault="00E226D2" w:rsidP="00245CD3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модульного типа должен иметь следующие характеристики: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голени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модульный с силиконовым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чехлом, Формообразующая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косметической</w:t>
            </w:r>
            <w:r w:rsidR="00113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облицовки модульная мягкая полиуретановая.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Косметическое покрытие облицовки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чулки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ортопедические, </w:t>
            </w:r>
            <w:proofErr w:type="spellStart"/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Приемная гильза индивидуальная, количество приемных гильз 1 шт. Пробная (примерочная) гильза </w:t>
            </w:r>
            <w:r w:rsidR="002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изготавлив</w:t>
            </w:r>
            <w:r w:rsidR="0024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из листового жесткого, ударопрочного антибактериального материала, толщиной не менее 15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– 1</w:t>
            </w:r>
            <w:r w:rsidR="00113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шт.). Крепления с использованием челночного замка. Постоянная гильза </w:t>
            </w:r>
            <w:r w:rsidR="00113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литьевого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слоистого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пластика на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основе акриловых смол. РСУ должно соответствовать весу </w:t>
            </w:r>
            <w:r w:rsidR="00113CD6"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инвалида.</w:t>
            </w:r>
            <w:r w:rsidRPr="00E2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Стопа карбоновая, со сдвоенными пружинами пяточного и носочного отделов стопы</w:t>
            </w:r>
          </w:p>
        </w:tc>
        <w:tc>
          <w:tcPr>
            <w:tcW w:w="998" w:type="dxa"/>
            <w:shd w:val="clear" w:color="auto" w:fill="auto"/>
          </w:tcPr>
          <w:p w:rsidR="00E226D2" w:rsidRDefault="00E226D2" w:rsidP="006A45B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4</w:t>
            </w:r>
          </w:p>
        </w:tc>
      </w:tr>
      <w:tr w:rsidR="00021F04" w:rsidRPr="00F23223" w:rsidTr="00831633">
        <w:trPr>
          <w:trHeight w:val="299"/>
        </w:trPr>
        <w:tc>
          <w:tcPr>
            <w:tcW w:w="9351" w:type="dxa"/>
            <w:gridSpan w:val="3"/>
            <w:shd w:val="clear" w:color="auto" w:fill="auto"/>
          </w:tcPr>
          <w:p w:rsidR="00021F04" w:rsidRPr="00F23223" w:rsidRDefault="00021F04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998" w:type="dxa"/>
            <w:shd w:val="clear" w:color="auto" w:fill="auto"/>
          </w:tcPr>
          <w:p w:rsidR="00021F04" w:rsidRPr="00F23223" w:rsidRDefault="00E226D2" w:rsidP="00F23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</w:tr>
    </w:tbl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нижних конечностей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гильза протеза 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индивидуальному параметру инвалида и предназнача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размещения в нем пораженной конечности, обеспечивая взаимодействие инвалида с протезом конечности.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Функциональный узел протеза конечности 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заданную функцию и име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конструктивно-технологическую завершенность.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</w:t>
      </w:r>
      <w:r w:rsidR="00ED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после завершения использования лечебно-тренировочного протеза. 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5405A7" w:rsidRPr="005405A7" w:rsidRDefault="005405A7" w:rsidP="005405A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протез устанавливается со дня подписания Акта сдачи-приемки работ: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</w:t>
      </w:r>
      <w:r w:rsidRPr="00540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нижних конечностей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54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 - изготовитель производит замену или ремонт изделия бесплатно.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A7" w:rsidRPr="005405A7" w:rsidRDefault="005405A7" w:rsidP="005405A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F335D" w:rsidRPr="006F335D" w:rsidRDefault="006F335D" w:rsidP="006F33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23" w:rsidRPr="00F23223" w:rsidRDefault="00F23223" w:rsidP="00F23223">
      <w:pPr>
        <w:spacing w:before="120"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выполнения работ: 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также, при невозможности, выдача изготовленного изделия должна осуществляться по месту жительства инвалидов.</w:t>
      </w:r>
    </w:p>
    <w:p w:rsidR="001C1059" w:rsidRDefault="00036D77" w:rsidP="006F335D">
      <w:pPr>
        <w:ind w:left="-567" w:firstLine="709"/>
        <w:jc w:val="both"/>
      </w:pPr>
      <w:r w:rsidRPr="0003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206398" w:rsidRPr="0020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15.12.2023 г. Сроки выполнения работ: не более 35 календарных дней со дня обращения инвалида (при наличии направлений Заказчика). Работы должны быть выполнены в полном объеме до 15 декабря 2023 года.</w:t>
      </w:r>
    </w:p>
    <w:sectPr w:rsidR="001C1059" w:rsidSect="00C40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A0408"/>
    <w:rsid w:val="000D4891"/>
    <w:rsid w:val="00113CD6"/>
    <w:rsid w:val="001E1BC9"/>
    <w:rsid w:val="00206398"/>
    <w:rsid w:val="00245CD3"/>
    <w:rsid w:val="00257C66"/>
    <w:rsid w:val="002D3A50"/>
    <w:rsid w:val="002D6AD2"/>
    <w:rsid w:val="002E4D33"/>
    <w:rsid w:val="002F5C10"/>
    <w:rsid w:val="00334E1F"/>
    <w:rsid w:val="003C3FCA"/>
    <w:rsid w:val="0049463D"/>
    <w:rsid w:val="004B6555"/>
    <w:rsid w:val="005405A7"/>
    <w:rsid w:val="005B638E"/>
    <w:rsid w:val="005D01F5"/>
    <w:rsid w:val="00630AA7"/>
    <w:rsid w:val="006652B4"/>
    <w:rsid w:val="006A45B8"/>
    <w:rsid w:val="006F16E9"/>
    <w:rsid w:val="006F335D"/>
    <w:rsid w:val="007023DC"/>
    <w:rsid w:val="00706ABC"/>
    <w:rsid w:val="007A2425"/>
    <w:rsid w:val="00880C1E"/>
    <w:rsid w:val="008C3C9E"/>
    <w:rsid w:val="008F475F"/>
    <w:rsid w:val="009202B0"/>
    <w:rsid w:val="009F02E4"/>
    <w:rsid w:val="00A22D09"/>
    <w:rsid w:val="00B76B37"/>
    <w:rsid w:val="00C40BE2"/>
    <w:rsid w:val="00C42210"/>
    <w:rsid w:val="00CA07E4"/>
    <w:rsid w:val="00CB6A31"/>
    <w:rsid w:val="00CE34EB"/>
    <w:rsid w:val="00D0017C"/>
    <w:rsid w:val="00D90F67"/>
    <w:rsid w:val="00DF6CEF"/>
    <w:rsid w:val="00E14645"/>
    <w:rsid w:val="00E226D2"/>
    <w:rsid w:val="00E46D10"/>
    <w:rsid w:val="00ED0E07"/>
    <w:rsid w:val="00F23223"/>
    <w:rsid w:val="00F57F43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IT</cp:lastModifiedBy>
  <cp:revision>36</cp:revision>
  <dcterms:created xsi:type="dcterms:W3CDTF">2022-02-21T07:38:00Z</dcterms:created>
  <dcterms:modified xsi:type="dcterms:W3CDTF">2023-03-10T12:01:00Z</dcterms:modified>
</cp:coreProperties>
</file>