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Default="002A5F7D" w:rsidP="001552A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оказание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D951D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услуг в 202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3</w:t>
      </w:r>
      <w:r w:rsidR="001552A2" w:rsidRPr="001552A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(детей-инвалидов) в виде набора социальных услуг по заболеваниям нервной системы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, эндокринной системы, костно-мышечной и соединительной ткани</w:t>
      </w:r>
    </w:p>
    <w:p w:rsidR="002A5F7D" w:rsidRPr="00850E8B" w:rsidRDefault="002A5F7D" w:rsidP="001552A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</w:p>
    <w:p w:rsidR="00FA4D7B" w:rsidRPr="00EF7EAF" w:rsidRDefault="00FA4D7B" w:rsidP="005C0D64">
      <w:pPr>
        <w:pStyle w:val="1"/>
        <w:spacing w:line="240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372E7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</w:t>
      </w:r>
      <w:r w:rsidRPr="006C1BC8">
        <w:rPr>
          <w:rFonts w:ascii="Times New Roman" w:hAnsi="Times New Roman" w:cs="Times New Roman"/>
          <w:b w:val="0"/>
          <w:iCs/>
          <w:sz w:val="24"/>
          <w:szCs w:val="24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</w:t>
      </w:r>
      <w:r w:rsidRPr="00EF7EAF">
        <w:rPr>
          <w:rFonts w:ascii="Times New Roman" w:hAnsi="Times New Roman" w:cs="Times New Roman"/>
          <w:b w:val="0"/>
          <w:iCs/>
          <w:sz w:val="24"/>
          <w:szCs w:val="24"/>
        </w:rPr>
        <w:t>гражданам государственной социальной помощи в виде набора социальных услуг».</w:t>
      </w:r>
    </w:p>
    <w:p w:rsidR="001552A2" w:rsidRPr="00EF7EAF" w:rsidRDefault="001552A2" w:rsidP="005C0D64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7EAF">
        <w:rPr>
          <w:rFonts w:ascii="Times New Roman" w:hAnsi="Times New Roman" w:cs="Times New Roman"/>
          <w:iCs/>
        </w:rPr>
        <w:t xml:space="preserve">Место оказания услуг: </w:t>
      </w:r>
      <w:r w:rsidR="002C4E22" w:rsidRPr="00EF7EAF">
        <w:rPr>
          <w:rFonts w:ascii="Times New Roman" w:hAnsi="Times New Roman" w:cs="Times New Roman"/>
          <w:iCs/>
        </w:rPr>
        <w:t>Республика Марий Эл.</w:t>
      </w:r>
    </w:p>
    <w:p w:rsidR="002A5F7D" w:rsidRDefault="001552A2" w:rsidP="005C0D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7EAF">
        <w:rPr>
          <w:rFonts w:ascii="Times New Roman" w:hAnsi="Times New Roman" w:cs="Times New Roman"/>
        </w:rPr>
        <w:t xml:space="preserve">Срок оказания услуг: </w:t>
      </w:r>
      <w:r w:rsidR="006A3803" w:rsidRPr="00EF7EAF">
        <w:rPr>
          <w:rFonts w:ascii="Times New Roman" w:hAnsi="Times New Roman" w:cs="Times New Roman"/>
        </w:rPr>
        <w:t>202</w:t>
      </w:r>
      <w:r w:rsidR="002A5F7D">
        <w:rPr>
          <w:rFonts w:ascii="Times New Roman" w:hAnsi="Times New Roman" w:cs="Times New Roman"/>
        </w:rPr>
        <w:t>3</w:t>
      </w:r>
      <w:r w:rsidRPr="00EF7EAF">
        <w:rPr>
          <w:rFonts w:ascii="Times New Roman" w:hAnsi="Times New Roman" w:cs="Times New Roman"/>
        </w:rPr>
        <w:t xml:space="preserve"> г</w:t>
      </w:r>
      <w:r w:rsidR="00EF7EAF">
        <w:rPr>
          <w:rFonts w:ascii="Times New Roman" w:hAnsi="Times New Roman" w:cs="Times New Roman"/>
        </w:rPr>
        <w:t>.</w:t>
      </w:r>
    </w:p>
    <w:p w:rsidR="00EF7EAF" w:rsidRPr="00EF7EAF" w:rsidRDefault="00EF7EAF" w:rsidP="005C0D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F7EAF">
        <w:rPr>
          <w:rFonts w:ascii="Times New Roman" w:hAnsi="Times New Roman" w:cs="Times New Roman"/>
        </w:rPr>
        <w:t>Начало заездов с 01.0</w:t>
      </w:r>
      <w:r w:rsidR="002A5F7D">
        <w:rPr>
          <w:rFonts w:ascii="Times New Roman" w:hAnsi="Times New Roman" w:cs="Times New Roman"/>
        </w:rPr>
        <w:t>4.2023</w:t>
      </w:r>
      <w:r w:rsidRPr="00EF7EAF">
        <w:rPr>
          <w:rFonts w:ascii="Times New Roman" w:hAnsi="Times New Roman" w:cs="Times New Roman"/>
        </w:rPr>
        <w:t xml:space="preserve"> до </w:t>
      </w:r>
      <w:r w:rsidR="00046A13">
        <w:rPr>
          <w:rFonts w:ascii="Times New Roman" w:hAnsi="Times New Roman" w:cs="Times New Roman"/>
        </w:rPr>
        <w:t>01</w:t>
      </w:r>
      <w:r w:rsidRPr="00EF7EAF">
        <w:rPr>
          <w:rFonts w:ascii="Times New Roman" w:hAnsi="Times New Roman" w:cs="Times New Roman"/>
        </w:rPr>
        <w:t>.</w:t>
      </w:r>
      <w:r w:rsidR="002A5F7D">
        <w:rPr>
          <w:rFonts w:ascii="Times New Roman" w:hAnsi="Times New Roman" w:cs="Times New Roman"/>
        </w:rPr>
        <w:t>10.2023</w:t>
      </w:r>
      <w:r w:rsidRPr="00EF7EAF">
        <w:rPr>
          <w:rFonts w:ascii="Times New Roman" w:hAnsi="Times New Roman" w:cs="Times New Roman"/>
        </w:rPr>
        <w:t xml:space="preserve"> г</w:t>
      </w:r>
      <w:r w:rsidR="003012DE">
        <w:rPr>
          <w:rFonts w:ascii="Times New Roman" w:hAnsi="Times New Roman" w:cs="Times New Roman"/>
        </w:rPr>
        <w:t>.</w:t>
      </w:r>
      <w:r w:rsidRPr="00EF7EAF">
        <w:rPr>
          <w:rFonts w:ascii="Times New Roman" w:hAnsi="Times New Roman" w:cs="Times New Roman"/>
        </w:rPr>
        <w:t xml:space="preserve"> включительно.</w:t>
      </w:r>
    </w:p>
    <w:p w:rsidR="001552A2" w:rsidRPr="00EF7EAF" w:rsidRDefault="001552A2" w:rsidP="005C0D64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EAF">
        <w:rPr>
          <w:rFonts w:ascii="Times New Roman" w:hAnsi="Times New Roman"/>
          <w:sz w:val="24"/>
          <w:szCs w:val="24"/>
        </w:rPr>
        <w:t xml:space="preserve">Условия оказания услуг: Наличие безбарьерной среды, позволяющей принимать </w:t>
      </w:r>
      <w:r w:rsidR="00475203" w:rsidRPr="00EF7EAF">
        <w:rPr>
          <w:rFonts w:ascii="Times New Roman" w:hAnsi="Times New Roman"/>
          <w:sz w:val="24"/>
          <w:szCs w:val="24"/>
        </w:rPr>
        <w:t xml:space="preserve">в том числе </w:t>
      </w:r>
      <w:r w:rsidRPr="00EF7EAF">
        <w:rPr>
          <w:rFonts w:ascii="Times New Roman" w:hAnsi="Times New Roman"/>
          <w:sz w:val="24"/>
          <w:szCs w:val="24"/>
        </w:rPr>
        <w:t xml:space="preserve">маломобильные группы населения: жилые комнаты, лечебные кабинеты, столовые, холлы, залы лечебной физкультуры и др. объекты должны быть приспособлены под условия, обеспечивающие доступ во все функциональные подразделения. </w:t>
      </w:r>
    </w:p>
    <w:p w:rsidR="001552A2" w:rsidRPr="001552A2" w:rsidRDefault="001552A2" w:rsidP="005C0D64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</w:t>
      </w:r>
      <w:r w:rsidR="007B0B2D">
        <w:rPr>
          <w:rFonts w:ascii="Times New Roman" w:hAnsi="Times New Roman"/>
          <w:sz w:val="24"/>
          <w:szCs w:val="24"/>
        </w:rPr>
        <w:t>о койко-места не менее 6 кв. м.</w:t>
      </w:r>
    </w:p>
    <w:p w:rsidR="001552A2" w:rsidRPr="001552A2" w:rsidRDefault="001552A2" w:rsidP="005C0D64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</w:pPr>
      <w:r w:rsidRPr="001552A2"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552A2" w:rsidRPr="001552A2" w:rsidRDefault="001552A2" w:rsidP="005C0D64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</w:pPr>
      <w:r w:rsidRPr="001552A2">
        <w:t>Ведение медицинской документации на поступающих на</w:t>
      </w:r>
      <w:r>
        <w:t xml:space="preserve"> санаторно-курортное лечение по </w:t>
      </w:r>
      <w:r w:rsidRPr="001552A2">
        <w:t>установленным формам Минздравсоцразвития России.</w:t>
      </w:r>
    </w:p>
    <w:p w:rsidR="001552A2" w:rsidRPr="001552A2" w:rsidRDefault="001552A2" w:rsidP="005C0D64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 xml:space="preserve"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</w:t>
      </w:r>
      <w:smartTag w:uri="urn:schemas-microsoft-com:office:smarttags" w:element="metricconverter">
        <w:smartTagPr>
          <w:attr w:name="ProductID" w:val="2004 г"/>
        </w:smartTagPr>
        <w:r w:rsidRPr="001552A2">
          <w:rPr>
            <w:rFonts w:ascii="Times New Roman" w:hAnsi="Times New Roman"/>
            <w:sz w:val="24"/>
            <w:szCs w:val="24"/>
          </w:rPr>
          <w:t>2004 г</w:t>
        </w:r>
      </w:smartTag>
      <w:r w:rsidRPr="001552A2">
        <w:rPr>
          <w:rFonts w:ascii="Times New Roman" w:hAnsi="Times New Roman"/>
          <w:sz w:val="24"/>
          <w:szCs w:val="24"/>
        </w:rPr>
        <w:t>. N 217 "Об утверждении стандарта санаторно-курортной помощи больным с воспалительными болезнями центральной нервной системы").</w:t>
      </w:r>
    </w:p>
    <w:p w:rsidR="001552A2" w:rsidRPr="001552A2" w:rsidRDefault="001552A2" w:rsidP="005C0D64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>Наличие действующей лицензии на осуществление медицинской деятельности при осуществлении санаторно-курортной помощи больным с заболеваниями нервной системы</w:t>
      </w:r>
      <w:r w:rsidR="002A5F7D">
        <w:rPr>
          <w:rFonts w:ascii="Times New Roman" w:hAnsi="Times New Roman"/>
          <w:sz w:val="24"/>
          <w:szCs w:val="24"/>
        </w:rPr>
        <w:t>, эндокринной системы, костно-мышечной и соединительной ткани</w:t>
      </w:r>
      <w:r w:rsidRPr="001552A2">
        <w:rPr>
          <w:rFonts w:ascii="Times New Roman" w:hAnsi="Times New Roman"/>
          <w:sz w:val="24"/>
          <w:szCs w:val="24"/>
        </w:rPr>
        <w:t xml:space="preserve"> обязательно.</w:t>
      </w:r>
    </w:p>
    <w:p w:rsidR="001552A2" w:rsidRPr="001552A2" w:rsidRDefault="001552A2" w:rsidP="005C0D64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  <w:tab w:val="left" w:pos="540"/>
        </w:tabs>
        <w:spacing w:after="0" w:line="240" w:lineRule="auto"/>
        <w:ind w:left="0" w:firstLine="709"/>
        <w:jc w:val="both"/>
      </w:pPr>
      <w:r w:rsidRPr="001552A2">
        <w:t>Организация досуга.</w:t>
      </w:r>
    </w:p>
    <w:p w:rsidR="00CD6D2C" w:rsidRPr="00755F66" w:rsidRDefault="00CD6D2C" w:rsidP="005C0D64">
      <w:pPr>
        <w:widowControl/>
        <w:autoSpaceDE/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8D304E">
        <w:t>Оказание бесплатных транспортных услуг по доставке граждан от г. Йошкар-Ола к месту санаторно-курортного лечения и обратно.</w:t>
      </w:r>
      <w:r w:rsidRPr="00755F66">
        <w:rPr>
          <w:rFonts w:ascii="Times New Roman" w:hAnsi="Times New Roman" w:cs="Times New Roman"/>
          <w:lang w:eastAsia="ar-SA"/>
        </w:rPr>
        <w:t xml:space="preserve"> Оказание транспортных услуг по доставке граждан от</w:t>
      </w:r>
      <w:r>
        <w:rPr>
          <w:rFonts w:ascii="Times New Roman" w:hAnsi="Times New Roman" w:cs="Times New Roman"/>
          <w:lang w:eastAsia="ar-SA"/>
        </w:rPr>
        <w:t xml:space="preserve">      </w:t>
      </w:r>
      <w:r w:rsidRPr="00755F66">
        <w:rPr>
          <w:rFonts w:ascii="Times New Roman" w:hAnsi="Times New Roman" w:cs="Times New Roman"/>
          <w:lang w:eastAsia="ar-SA"/>
        </w:rPr>
        <w:t xml:space="preserve"> 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1552A2" w:rsidRPr="009C186C" w:rsidRDefault="002217F3" w:rsidP="005C0D64">
      <w:pPr>
        <w:pStyle w:val="a7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86C">
        <w:rPr>
          <w:rFonts w:ascii="Times New Roman" w:hAnsi="Times New Roman"/>
          <w:sz w:val="24"/>
          <w:szCs w:val="24"/>
        </w:rPr>
        <w:t xml:space="preserve">Количество </w:t>
      </w:r>
      <w:r w:rsidR="001552A2" w:rsidRPr="009C186C">
        <w:rPr>
          <w:rFonts w:ascii="Times New Roman" w:hAnsi="Times New Roman"/>
          <w:sz w:val="24"/>
          <w:szCs w:val="24"/>
        </w:rPr>
        <w:t xml:space="preserve">путевок для граждан-получателей государственной социальной помощи </w:t>
      </w:r>
      <w:r w:rsidR="001552A2" w:rsidRPr="009C186C">
        <w:rPr>
          <w:rFonts w:ascii="Times New Roman" w:hAnsi="Times New Roman"/>
          <w:bCs/>
          <w:sz w:val="24"/>
          <w:szCs w:val="24"/>
        </w:rPr>
        <w:t xml:space="preserve">(детей-инвалидов) </w:t>
      </w:r>
      <w:r w:rsidR="001552A2" w:rsidRPr="009C186C">
        <w:rPr>
          <w:rFonts w:ascii="Times New Roman" w:hAnsi="Times New Roman"/>
          <w:sz w:val="24"/>
          <w:szCs w:val="24"/>
        </w:rPr>
        <w:t xml:space="preserve">в виде набора социальных услуг по заболеваниям </w:t>
      </w:r>
      <w:r w:rsidR="00046A13">
        <w:rPr>
          <w:rFonts w:ascii="Times New Roman" w:hAnsi="Times New Roman"/>
          <w:sz w:val="24"/>
          <w:szCs w:val="24"/>
        </w:rPr>
        <w:t>указаны в Таблице № 1.</w:t>
      </w:r>
    </w:p>
    <w:p w:rsidR="001552A2" w:rsidRPr="003012DE" w:rsidRDefault="001552A2" w:rsidP="001552A2">
      <w:pPr>
        <w:pStyle w:val="a3"/>
        <w:numPr>
          <w:ilvl w:val="0"/>
          <w:numId w:val="1"/>
        </w:numPr>
        <w:spacing w:before="0" w:after="0"/>
        <w:jc w:val="right"/>
        <w:rPr>
          <w:sz w:val="20"/>
          <w:szCs w:val="20"/>
        </w:rPr>
      </w:pPr>
      <w:r w:rsidRPr="003012DE">
        <w:rPr>
          <w:sz w:val="20"/>
          <w:szCs w:val="20"/>
        </w:rPr>
        <w:t>Таблица №1</w:t>
      </w:r>
    </w:p>
    <w:tbl>
      <w:tblPr>
        <w:tblW w:w="1045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69"/>
        <w:gridCol w:w="1843"/>
        <w:gridCol w:w="2268"/>
        <w:gridCol w:w="1842"/>
      </w:tblGrid>
      <w:tr w:rsidR="006A3803" w:rsidRPr="001266E4" w:rsidTr="003012DE">
        <w:trPr>
          <w:trHeight w:val="529"/>
        </w:trPr>
        <w:tc>
          <w:tcPr>
            <w:tcW w:w="537" w:type="dxa"/>
            <w:vAlign w:val="center"/>
            <w:hideMark/>
          </w:tcPr>
          <w:p w:rsidR="006A3803" w:rsidRPr="001266E4" w:rsidRDefault="006A3803" w:rsidP="008B0600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3969" w:type="dxa"/>
            <w:vAlign w:val="center"/>
            <w:hideMark/>
          </w:tcPr>
          <w:p w:rsidR="006A3803" w:rsidRPr="001266E4" w:rsidRDefault="006A3803" w:rsidP="008B0600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843" w:type="dxa"/>
            <w:vAlign w:val="center"/>
            <w:hideMark/>
          </w:tcPr>
          <w:p w:rsidR="006A3803" w:rsidRPr="001266E4" w:rsidRDefault="006A3803" w:rsidP="008B0600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Продолжитель</w:t>
            </w:r>
            <w:r w:rsidRPr="001266E4">
              <w:rPr>
                <w:b/>
                <w:bCs/>
                <w:iCs/>
                <w:sz w:val="20"/>
              </w:rPr>
              <w:t>ность заезда, дней</w:t>
            </w:r>
          </w:p>
        </w:tc>
        <w:tc>
          <w:tcPr>
            <w:tcW w:w="2268" w:type="dxa"/>
            <w:vAlign w:val="center"/>
            <w:hideMark/>
          </w:tcPr>
          <w:p w:rsidR="006A3803" w:rsidRPr="001266E4" w:rsidRDefault="006A3803" w:rsidP="008B0600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842" w:type="dxa"/>
          </w:tcPr>
          <w:p w:rsidR="006A3803" w:rsidRPr="001266E4" w:rsidRDefault="006A3803" w:rsidP="008B0600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койко-дней</w:t>
            </w:r>
          </w:p>
        </w:tc>
      </w:tr>
      <w:tr w:rsidR="006A3803" w:rsidRPr="001266E4" w:rsidTr="003012DE">
        <w:trPr>
          <w:trHeight w:val="317"/>
        </w:trPr>
        <w:tc>
          <w:tcPr>
            <w:tcW w:w="537" w:type="dxa"/>
            <w:vAlign w:val="center"/>
            <w:hideMark/>
          </w:tcPr>
          <w:p w:rsidR="006A3803" w:rsidRPr="001266E4" w:rsidRDefault="006A3803" w:rsidP="008B0600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703A1B" w:rsidRPr="002A5F7D" w:rsidRDefault="002A5F7D" w:rsidP="00703A1B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2A5F7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Оказание услуг в 2023</w:t>
            </w:r>
            <w:r w:rsidR="00703A1B" w:rsidRPr="002A5F7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 году по санаторно-курортному лечению граждан-получателей государственной социальной пом</w:t>
            </w:r>
            <w:bookmarkStart w:id="0" w:name="_GoBack"/>
            <w:bookmarkEnd w:id="0"/>
            <w:r w:rsidR="00703A1B" w:rsidRPr="002A5F7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ощи (детей-инвалидов) в виде набора социальных услуг по заболеваниям нервной системы</w:t>
            </w:r>
            <w:r w:rsidRPr="002A5F7D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, </w:t>
            </w:r>
            <w:r w:rsidRPr="002A5F7D">
              <w:rPr>
                <w:rFonts w:ascii="Times New Roman" w:hAnsi="Times New Roman"/>
                <w:sz w:val="20"/>
                <w:szCs w:val="20"/>
              </w:rPr>
              <w:t>эндокринной системы, костно-мышечной и соединительной ткани</w:t>
            </w:r>
          </w:p>
          <w:p w:rsidR="006A3803" w:rsidRPr="00703A1B" w:rsidRDefault="006A3803" w:rsidP="00703A1B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34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A3803" w:rsidRPr="001266E4" w:rsidRDefault="006A3803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68" w:type="dxa"/>
            <w:vAlign w:val="center"/>
          </w:tcPr>
          <w:p w:rsidR="006A3803" w:rsidRPr="001266E4" w:rsidRDefault="002A5F7D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  <w:r w:rsidR="00046A1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vAlign w:val="center"/>
          </w:tcPr>
          <w:p w:rsidR="006A3803" w:rsidRPr="001266E4" w:rsidRDefault="002A5F7D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46A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2C4E2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1552A2" w:rsidRDefault="001552A2" w:rsidP="001552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9242D6" w:rsidRPr="002A5F7D" w:rsidRDefault="001552A2" w:rsidP="003012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-5"/>
        </w:rPr>
      </w:pPr>
      <w:r w:rsidRPr="001552A2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552A2">
        <w:rPr>
          <w:rFonts w:ascii="Times New Roman" w:hAnsi="Times New Roman" w:cs="Times New Roman"/>
          <w:bCs/>
          <w:spacing w:val="-5"/>
        </w:rPr>
        <w:t xml:space="preserve">входящие в стоимость путевки на лечение в санаторно-курортном </w:t>
      </w:r>
      <w:r w:rsidRPr="001552A2">
        <w:rPr>
          <w:rFonts w:ascii="Times New Roman" w:hAnsi="Times New Roman" w:cs="Times New Roman"/>
          <w:bCs/>
          <w:spacing w:val="-5"/>
        </w:rPr>
        <w:lastRenderedPageBreak/>
        <w:t>учреждении, указаны в Таблице № 2</w:t>
      </w:r>
    </w:p>
    <w:p w:rsidR="002A5F7D" w:rsidRPr="003012DE" w:rsidRDefault="002A5F7D" w:rsidP="002A5F7D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after="0" w:line="240" w:lineRule="auto"/>
        <w:ind w:left="431" w:hanging="431"/>
        <w:jc w:val="right"/>
        <w:rPr>
          <w:rFonts w:ascii="Times New Roman" w:hAnsi="Times New Roman"/>
          <w:b/>
          <w:bCs/>
          <w:sz w:val="20"/>
          <w:szCs w:val="20"/>
        </w:rPr>
      </w:pPr>
      <w:r w:rsidRPr="003012DE">
        <w:rPr>
          <w:rFonts w:ascii="Times New Roman" w:hAnsi="Times New Roman"/>
          <w:bCs/>
          <w:sz w:val="20"/>
          <w:szCs w:val="20"/>
        </w:rPr>
        <w:t>Таблица № 2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2A5F7D" w:rsidRPr="003012DE" w:rsidTr="00726226">
        <w:trPr>
          <w:trHeight w:hRule="exact" w:val="8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7D" w:rsidRPr="003012DE" w:rsidRDefault="002A5F7D" w:rsidP="00726226">
            <w:pPr>
              <w:pStyle w:val="3"/>
              <w:widowControl w:val="0"/>
              <w:snapToGrid w:val="0"/>
              <w:spacing w:before="0" w:after="0" w:line="276" w:lineRule="auto"/>
              <w:rPr>
                <w:rFonts w:eastAsia="Lucida Sans Unicode"/>
                <w:bCs/>
                <w:sz w:val="20"/>
              </w:rPr>
            </w:pPr>
            <w:r w:rsidRPr="003012DE">
              <w:rPr>
                <w:rFonts w:eastAsia="Lucida Sans Unicode"/>
                <w:bCs/>
                <w:sz w:val="20"/>
              </w:rPr>
              <w:t>Наименование услуг (процедур)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7D" w:rsidRPr="003012DE" w:rsidRDefault="002A5F7D" w:rsidP="007262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услуг на одного пациента (на курс лечения)</w:t>
            </w:r>
          </w:p>
        </w:tc>
      </w:tr>
      <w:tr w:rsidR="002A5F7D" w:rsidRPr="003012DE" w:rsidTr="00726226">
        <w:trPr>
          <w:trHeight w:hRule="exact" w:val="3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Прием (осмотр, консультация) терапевта или педиатра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Прием (осмотр, консультация) врача-специалиста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2A5F7D" w:rsidRPr="003012DE" w:rsidTr="00726226">
        <w:trPr>
          <w:trHeight w:hRule="exact" w:val="5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Уточняющие (контрольные) диагностические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По показаниям</w:t>
            </w:r>
            <w:r w:rsidRPr="00301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врача-специалиста</w:t>
            </w:r>
          </w:p>
        </w:tc>
      </w:tr>
      <w:tr w:rsidR="002A5F7D" w:rsidRPr="003012DE" w:rsidTr="00726226">
        <w:trPr>
          <w:trHeight w:hRule="exact"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Водолечение (лечебные ванны, души, плавание)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Грязелечение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Лечебная 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Аппаратная физиотерапия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Психотерапия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2A5F7D" w:rsidRPr="003012DE" w:rsidTr="00726226">
        <w:trPr>
          <w:trHeight w:hRule="exact"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Назначение диетической терапии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Климатолечение (прогулки, воздушные ванны)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Неотложная медицинская помощь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  <w:lang w:eastAsia="en-US"/>
              </w:rPr>
              <w:t>По необходимости</w:t>
            </w:r>
          </w:p>
        </w:tc>
      </w:tr>
    </w:tbl>
    <w:p w:rsidR="002A5F7D" w:rsidRPr="002A5F7D" w:rsidRDefault="002A5F7D" w:rsidP="002A5F7D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  <w:rPr>
          <w:b/>
        </w:rPr>
      </w:pPr>
      <w:r w:rsidRPr="00F23207"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железы")</w:t>
      </w:r>
      <w:r>
        <w:t>.</w:t>
      </w:r>
    </w:p>
    <w:p w:rsidR="002A5F7D" w:rsidRPr="00A74705" w:rsidRDefault="002A5F7D" w:rsidP="002A5F7D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5"/>
          <w:lang w:eastAsia="ar-SA"/>
        </w:rPr>
      </w:pPr>
      <w:r w:rsidRPr="003B275D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3B275D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</w:t>
      </w:r>
      <w:r>
        <w:rPr>
          <w:rFonts w:ascii="Times New Roman" w:hAnsi="Times New Roman" w:cs="Times New Roman"/>
          <w:bCs/>
          <w:spacing w:val="-5"/>
        </w:rPr>
        <w:t>чреждении, указаны в Таблице № 3</w:t>
      </w:r>
      <w:r w:rsidRPr="003B275D">
        <w:rPr>
          <w:rFonts w:ascii="Times New Roman" w:hAnsi="Times New Roman" w:cs="Times New Roman"/>
          <w:bCs/>
          <w:spacing w:val="-5"/>
        </w:rPr>
        <w:t>.</w:t>
      </w:r>
    </w:p>
    <w:p w:rsidR="002A5F7D" w:rsidRPr="003012DE" w:rsidRDefault="002A5F7D" w:rsidP="002A5F7D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after="0" w:line="240" w:lineRule="auto"/>
        <w:ind w:left="431" w:hanging="431"/>
        <w:jc w:val="right"/>
        <w:rPr>
          <w:rFonts w:ascii="Times New Roman" w:hAnsi="Times New Roman"/>
          <w:b/>
          <w:bCs/>
          <w:sz w:val="20"/>
          <w:szCs w:val="20"/>
        </w:rPr>
      </w:pPr>
      <w:r w:rsidRPr="003012DE">
        <w:rPr>
          <w:rFonts w:ascii="Times New Roman" w:hAnsi="Times New Roman"/>
          <w:bCs/>
          <w:sz w:val="20"/>
          <w:szCs w:val="20"/>
        </w:rPr>
        <w:t>Таблица № 3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2A5F7D" w:rsidRPr="003012DE" w:rsidTr="00726226">
        <w:trPr>
          <w:trHeight w:hRule="exact" w:val="5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F7D" w:rsidRPr="003012DE" w:rsidRDefault="002A5F7D" w:rsidP="00726226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0"/>
              </w:rPr>
            </w:pPr>
            <w:r w:rsidRPr="003012DE">
              <w:rPr>
                <w:rFonts w:eastAsia="Lucida Sans Unicode"/>
                <w:bCs/>
                <w:sz w:val="20"/>
              </w:rPr>
              <w:t>Наименование услуг (процедур)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7D" w:rsidRPr="003012DE" w:rsidRDefault="002A5F7D" w:rsidP="007262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услуг на одного пациента (на курс лечения)</w:t>
            </w:r>
          </w:p>
        </w:tc>
      </w:tr>
      <w:tr w:rsidR="002A5F7D" w:rsidRPr="003012DE" w:rsidTr="00726226">
        <w:trPr>
          <w:trHeight w:hRule="exact"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Прием (осмотр, консультация) терапевта или педиатра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Прием (осмотр, консультация) врача-специалиста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A5F7D" w:rsidRPr="003012DE" w:rsidTr="00726226">
        <w:trPr>
          <w:trHeight w:hRule="exact" w:val="2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Уточняющие (контрольные) диагностические процедуры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по показаниям врача-специалиста</w:t>
            </w:r>
          </w:p>
        </w:tc>
      </w:tr>
      <w:tr w:rsidR="002A5F7D" w:rsidRPr="003012DE" w:rsidTr="00726226">
        <w:trPr>
          <w:trHeight w:hRule="exact"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Питьевое лечение минеральными водами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2A5F7D" w:rsidRPr="003012DE" w:rsidTr="00726226">
        <w:trPr>
          <w:trHeight w:hRule="exact" w:val="2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Лечебная 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Аппаратная физиотерапия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Психотерапия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Назначение диетической терапии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A5F7D" w:rsidRPr="003012DE" w:rsidTr="00726226">
        <w:trPr>
          <w:trHeight w:hRule="exact"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необходимости</w:t>
            </w:r>
          </w:p>
        </w:tc>
      </w:tr>
    </w:tbl>
    <w:p w:rsidR="002A5F7D" w:rsidRPr="002A5F7D" w:rsidRDefault="002A5F7D" w:rsidP="002A5F7D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  <w:rPr>
          <w:b/>
        </w:rPr>
      </w:pPr>
      <w:r w:rsidRPr="00F23207"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суставов)")</w:t>
      </w:r>
      <w:r>
        <w:t>.</w:t>
      </w:r>
    </w:p>
    <w:p w:rsidR="002A5F7D" w:rsidRPr="002A5F7D" w:rsidRDefault="002A5F7D" w:rsidP="002A5F7D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5"/>
          <w:lang w:eastAsia="ar-SA"/>
        </w:rPr>
      </w:pPr>
      <w:r w:rsidRPr="003B275D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3B275D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</w:t>
      </w:r>
      <w:r>
        <w:rPr>
          <w:rFonts w:ascii="Times New Roman" w:hAnsi="Times New Roman" w:cs="Times New Roman"/>
          <w:bCs/>
          <w:spacing w:val="-5"/>
        </w:rPr>
        <w:t>чреждении, указаны в Таблице № 4</w:t>
      </w:r>
      <w:r w:rsidRPr="003B275D">
        <w:rPr>
          <w:rFonts w:ascii="Times New Roman" w:hAnsi="Times New Roman" w:cs="Times New Roman"/>
          <w:bCs/>
          <w:spacing w:val="-5"/>
        </w:rPr>
        <w:t>.</w:t>
      </w:r>
    </w:p>
    <w:p w:rsidR="002A5F7D" w:rsidRPr="003012DE" w:rsidRDefault="002A5F7D" w:rsidP="002A5F7D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after="0" w:line="240" w:lineRule="auto"/>
        <w:ind w:left="431" w:hanging="431"/>
        <w:jc w:val="right"/>
        <w:rPr>
          <w:rFonts w:ascii="Times New Roman" w:hAnsi="Times New Roman"/>
          <w:b/>
          <w:bCs/>
          <w:sz w:val="20"/>
          <w:szCs w:val="20"/>
        </w:rPr>
      </w:pPr>
      <w:r w:rsidRPr="003012DE">
        <w:rPr>
          <w:rFonts w:ascii="Times New Roman" w:hAnsi="Times New Roman"/>
          <w:bCs/>
          <w:sz w:val="20"/>
          <w:szCs w:val="20"/>
        </w:rPr>
        <w:t>Таблица № 4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2A5F7D" w:rsidRPr="003012DE" w:rsidTr="00726226">
        <w:trPr>
          <w:trHeight w:hRule="exact" w:val="2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F7D" w:rsidRPr="003012DE" w:rsidRDefault="002A5F7D" w:rsidP="00726226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0"/>
              </w:rPr>
            </w:pPr>
            <w:r w:rsidRPr="003012DE">
              <w:rPr>
                <w:rFonts w:eastAsia="Lucida Sans Unicode"/>
                <w:bCs/>
                <w:sz w:val="20"/>
              </w:rPr>
              <w:t>Наименование услуг (процедур)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7D" w:rsidRPr="003012DE" w:rsidRDefault="002A5F7D" w:rsidP="007262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услуг на одного пациента (на курс лечения)</w:t>
            </w:r>
          </w:p>
        </w:tc>
      </w:tr>
      <w:tr w:rsidR="002A5F7D" w:rsidRPr="003012DE" w:rsidTr="00726226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Прием (осмотр, консультация) терапевта или педиатра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Прием (осмотр, консультация) врача-специалиста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5F7D" w:rsidRPr="003012DE" w:rsidTr="00726226">
        <w:trPr>
          <w:trHeight w:hRule="exact"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Уточняющие (контрольные) диагностические процедуры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color w:val="000000"/>
                <w:sz w:val="20"/>
                <w:szCs w:val="20"/>
              </w:rPr>
              <w:t>по показаниям врача-специалиста</w:t>
            </w:r>
          </w:p>
        </w:tc>
      </w:tr>
      <w:tr w:rsidR="002A5F7D" w:rsidRPr="003012DE" w:rsidTr="00726226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Водолечение (лечебные ванны, души, плавание)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Грязелечение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A5F7D" w:rsidRPr="003012DE" w:rsidTr="00726226">
        <w:trPr>
          <w:trHeight w:hRule="exact"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Питьевое лечение минеральными водами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A5F7D" w:rsidRPr="003012DE" w:rsidTr="00726226">
        <w:trPr>
          <w:trHeight w:hRule="exact"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Лечебная физкультура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A5F7D" w:rsidRPr="003012DE" w:rsidTr="00726226">
        <w:trPr>
          <w:trHeight w:hRule="exact" w:val="3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Массаж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A5F7D" w:rsidRPr="003012DE" w:rsidTr="00726226">
        <w:trPr>
          <w:trHeight w:hRule="exact"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Аппаратная физиотерапия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A5F7D" w:rsidRPr="003012DE" w:rsidTr="00726226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2DE">
              <w:rPr>
                <w:rFonts w:ascii="Times New Roman" w:hAnsi="Times New Roman"/>
                <w:bCs/>
                <w:sz w:val="20"/>
                <w:szCs w:val="20"/>
              </w:rPr>
              <w:t>Назначение диетической терапии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7D" w:rsidRPr="003012DE" w:rsidRDefault="002A5F7D" w:rsidP="0072622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2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A5F7D" w:rsidRPr="00935AAA" w:rsidRDefault="002A5F7D" w:rsidP="002A5F7D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567"/>
        <w:jc w:val="both"/>
        <w:rPr>
          <w:b/>
        </w:rPr>
      </w:pPr>
      <w:r w:rsidRPr="00935AAA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2A5F7D" w:rsidRDefault="002A5F7D"/>
    <w:sectPr w:rsidR="002A5F7D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86" w:rsidRDefault="008B2C86" w:rsidP="006D5279">
      <w:pPr>
        <w:spacing w:line="240" w:lineRule="auto"/>
      </w:pPr>
      <w:r>
        <w:separator/>
      </w:r>
    </w:p>
  </w:endnote>
  <w:endnote w:type="continuationSeparator" w:id="0">
    <w:p w:rsidR="008B2C86" w:rsidRDefault="008B2C86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86" w:rsidRDefault="008B2C86" w:rsidP="006D5279">
      <w:pPr>
        <w:spacing w:line="240" w:lineRule="auto"/>
      </w:pPr>
      <w:r>
        <w:separator/>
      </w:r>
    </w:p>
  </w:footnote>
  <w:footnote w:type="continuationSeparator" w:id="0">
    <w:p w:rsidR="008B2C86" w:rsidRDefault="008B2C86" w:rsidP="006D5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046A13"/>
    <w:rsid w:val="001328E2"/>
    <w:rsid w:val="001372E7"/>
    <w:rsid w:val="001552A2"/>
    <w:rsid w:val="002217F3"/>
    <w:rsid w:val="002A5F7D"/>
    <w:rsid w:val="002C4E22"/>
    <w:rsid w:val="002D5BAD"/>
    <w:rsid w:val="003012DE"/>
    <w:rsid w:val="00451922"/>
    <w:rsid w:val="00475203"/>
    <w:rsid w:val="00521FDC"/>
    <w:rsid w:val="00546949"/>
    <w:rsid w:val="005C0D64"/>
    <w:rsid w:val="005C576F"/>
    <w:rsid w:val="005E310C"/>
    <w:rsid w:val="005E6FC4"/>
    <w:rsid w:val="006A3803"/>
    <w:rsid w:val="006D049D"/>
    <w:rsid w:val="006D5279"/>
    <w:rsid w:val="00703A1B"/>
    <w:rsid w:val="00745F2F"/>
    <w:rsid w:val="00797423"/>
    <w:rsid w:val="007B0B2D"/>
    <w:rsid w:val="007F4DDC"/>
    <w:rsid w:val="00822E1F"/>
    <w:rsid w:val="008B2C86"/>
    <w:rsid w:val="009242D6"/>
    <w:rsid w:val="009C186C"/>
    <w:rsid w:val="009F6519"/>
    <w:rsid w:val="00AE2095"/>
    <w:rsid w:val="00B008A0"/>
    <w:rsid w:val="00B8515A"/>
    <w:rsid w:val="00BE42D6"/>
    <w:rsid w:val="00CD6D2C"/>
    <w:rsid w:val="00D67384"/>
    <w:rsid w:val="00D951D9"/>
    <w:rsid w:val="00DD174F"/>
    <w:rsid w:val="00E02C48"/>
    <w:rsid w:val="00EF7EAF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082160-E9B7-423C-821E-4159C1B7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uiPriority w:val="99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24">
    <w:name w:val="Продолжение списка 24"/>
    <w:basedOn w:val="a"/>
    <w:uiPriority w:val="99"/>
    <w:qFormat/>
    <w:rsid w:val="001552A2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0">
    <w:name w:val="Цитата3"/>
    <w:basedOn w:val="a"/>
    <w:uiPriority w:val="99"/>
    <w:rsid w:val="001552A2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2A5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F7D"/>
    <w:rPr>
      <w:rFonts w:ascii="Segoe UI" w:eastAsia="Times New Roman CYR" w:hAnsi="Segoe UI" w:cs="Segoe UI"/>
      <w:b w:val="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D398-4916-42C7-949F-AB19E593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Ширина Вера Владмировна</cp:lastModifiedBy>
  <cp:revision>29</cp:revision>
  <cp:lastPrinted>2022-11-29T09:51:00Z</cp:lastPrinted>
  <dcterms:created xsi:type="dcterms:W3CDTF">2018-03-23T08:01:00Z</dcterms:created>
  <dcterms:modified xsi:type="dcterms:W3CDTF">2022-11-29T13:41:00Z</dcterms:modified>
</cp:coreProperties>
</file>