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6C" w:rsidRPr="006F466C" w:rsidRDefault="00DD0032" w:rsidP="00ED0B62">
      <w:pPr>
        <w:spacing w:after="0" w:line="240" w:lineRule="auto"/>
        <w:jc w:val="center"/>
        <w:rPr>
          <w:rFonts w:ascii="Times New Roman" w:eastAsia="Arial" w:hAnsi="Times New Roman"/>
          <w:b/>
          <w:kern w:val="1"/>
          <w:lang w:eastAsia="ru-RU" w:bidi="ru-RU"/>
        </w:rPr>
      </w:pPr>
      <w:r w:rsidRPr="006F466C">
        <w:rPr>
          <w:rFonts w:ascii="Times New Roman" w:eastAsia="Arial" w:hAnsi="Times New Roman"/>
          <w:b/>
          <w:kern w:val="1"/>
          <w:lang w:eastAsia="ru-RU" w:bidi="ru-RU"/>
        </w:rPr>
        <w:t xml:space="preserve">Описание объекта закупки </w:t>
      </w:r>
    </w:p>
    <w:p w:rsidR="00A74BE9" w:rsidRPr="006F466C" w:rsidRDefault="006F466C" w:rsidP="00ED0B62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</w:rPr>
      </w:pPr>
      <w:r w:rsidRPr="006F466C">
        <w:rPr>
          <w:rFonts w:ascii="Times New Roman" w:eastAsia="Lucida Sans Unicode" w:hAnsi="Times New Roman"/>
          <w:b/>
          <w:kern w:val="1"/>
        </w:rPr>
        <w:t xml:space="preserve">На </w:t>
      </w:r>
      <w:r w:rsidR="00DD0032" w:rsidRPr="006F466C">
        <w:rPr>
          <w:rFonts w:ascii="Times New Roman" w:eastAsia="Lucida Sans Unicode" w:hAnsi="Times New Roman"/>
          <w:b/>
          <w:kern w:val="1"/>
        </w:rPr>
        <w:t>поставк</w:t>
      </w:r>
      <w:r w:rsidRPr="006F466C">
        <w:rPr>
          <w:rFonts w:ascii="Times New Roman" w:eastAsia="Lucida Sans Unicode" w:hAnsi="Times New Roman"/>
          <w:b/>
          <w:kern w:val="1"/>
        </w:rPr>
        <w:t>у</w:t>
      </w:r>
      <w:r w:rsidR="00A74BE9" w:rsidRPr="006F466C">
        <w:rPr>
          <w:rFonts w:ascii="Times New Roman" w:eastAsia="Lucida Sans Unicode" w:hAnsi="Times New Roman"/>
          <w:b/>
          <w:kern w:val="1"/>
        </w:rPr>
        <w:t xml:space="preserve"> кресел-колясок с ручным приводом с откидной спинкой комнатных и </w:t>
      </w:r>
      <w:r w:rsidR="00DD0032" w:rsidRPr="006F466C">
        <w:rPr>
          <w:rFonts w:ascii="Times New Roman" w:eastAsia="Lucida Sans Unicode" w:hAnsi="Times New Roman"/>
          <w:b/>
          <w:kern w:val="1"/>
        </w:rPr>
        <w:t>прогулочных в</w:t>
      </w:r>
      <w:r w:rsidR="00A74BE9" w:rsidRPr="006F466C">
        <w:rPr>
          <w:rFonts w:ascii="Times New Roman" w:eastAsia="Lucida Sans Unicode" w:hAnsi="Times New Roman"/>
          <w:b/>
          <w:kern w:val="1"/>
        </w:rPr>
        <w:t xml:space="preserve"> 202</w:t>
      </w:r>
      <w:r w:rsidR="00BD6D0E" w:rsidRPr="006F466C">
        <w:rPr>
          <w:rFonts w:ascii="Times New Roman" w:eastAsia="Lucida Sans Unicode" w:hAnsi="Times New Roman"/>
          <w:b/>
          <w:kern w:val="1"/>
        </w:rPr>
        <w:t xml:space="preserve">4 </w:t>
      </w:r>
      <w:r w:rsidR="00A74BE9" w:rsidRPr="006F466C">
        <w:rPr>
          <w:rFonts w:ascii="Times New Roman" w:eastAsia="Lucida Sans Unicode" w:hAnsi="Times New Roman"/>
          <w:b/>
          <w:kern w:val="1"/>
        </w:rPr>
        <w:t>году.</w:t>
      </w:r>
    </w:p>
    <w:p w:rsidR="006F466C" w:rsidRPr="006F466C" w:rsidRDefault="006F466C" w:rsidP="00ED0B62">
      <w:pPr>
        <w:spacing w:after="0" w:line="240" w:lineRule="auto"/>
        <w:jc w:val="center"/>
        <w:rPr>
          <w:rFonts w:ascii="Times New Roman" w:eastAsia="Arial" w:hAnsi="Times New Roman"/>
          <w:kern w:val="1"/>
          <w:lang w:eastAsia="ru-RU" w:bidi="ru-RU"/>
        </w:rPr>
      </w:pPr>
    </w:p>
    <w:p w:rsidR="00A74BE9" w:rsidRPr="006F466C" w:rsidRDefault="00A74BE9" w:rsidP="00ED0B62">
      <w:pPr>
        <w:spacing w:after="0" w:line="240" w:lineRule="auto"/>
        <w:jc w:val="both"/>
        <w:rPr>
          <w:rFonts w:ascii="Times New Roman" w:eastAsia="Arial" w:hAnsi="Times New Roman"/>
          <w:kern w:val="1"/>
          <w:lang w:eastAsia="ru-RU" w:bidi="ru-RU"/>
        </w:rPr>
      </w:pPr>
      <w:r w:rsidRPr="006F466C">
        <w:rPr>
          <w:rFonts w:ascii="Times New Roman" w:eastAsia="Arial" w:hAnsi="Times New Roman"/>
          <w:kern w:val="1"/>
          <w:lang w:eastAsia="ru-RU" w:bidi="ru-RU"/>
        </w:rPr>
        <w:t>Кресло-коляска с ручным приводом с откидной спинкой комнатная (7-01-05), Кресло-коляска с ручным приводом с откидной спинкой прогулочная  (7-02-06) ,</w:t>
      </w:r>
      <w:r w:rsidR="00F17736" w:rsidRPr="006F466C">
        <w:rPr>
          <w:rFonts w:ascii="Times New Roman" w:eastAsia="Arial" w:hAnsi="Times New Roman"/>
          <w:kern w:val="1"/>
          <w:lang w:eastAsia="ru-RU" w:bidi="ru-RU"/>
        </w:rPr>
        <w:t xml:space="preserve"> </w:t>
      </w:r>
      <w:r w:rsidRPr="006F466C">
        <w:rPr>
          <w:rFonts w:ascii="Times New Roman" w:eastAsia="Arial" w:hAnsi="Times New Roman"/>
          <w:b/>
          <w:kern w:val="1"/>
          <w:lang w:eastAsia="ru-RU" w:bidi="ru-RU"/>
        </w:rPr>
        <w:t>должны иметь действующее регистрационное удостоверение, выданное Федеральной службой по надзору в сфере здравоохранения.</w:t>
      </w:r>
    </w:p>
    <w:p w:rsidR="00D154D6" w:rsidRPr="006F466C" w:rsidRDefault="00D154D6" w:rsidP="00ED0B62">
      <w:pPr>
        <w:spacing w:after="0" w:line="240" w:lineRule="auto"/>
        <w:jc w:val="center"/>
        <w:rPr>
          <w:b/>
          <w:lang w:eastAsia="ru-RU" w:bidi="ru-RU"/>
        </w:rPr>
      </w:pPr>
    </w:p>
    <w:tbl>
      <w:tblPr>
        <w:tblW w:w="105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5737"/>
        <w:gridCol w:w="567"/>
        <w:gridCol w:w="1134"/>
        <w:gridCol w:w="1417"/>
      </w:tblGrid>
      <w:tr w:rsidR="00AD2229" w:rsidRPr="006F466C" w:rsidTr="006F466C">
        <w:tc>
          <w:tcPr>
            <w:tcW w:w="1702" w:type="dxa"/>
            <w:vAlign w:val="center"/>
          </w:tcPr>
          <w:p w:rsidR="00AD2229" w:rsidRPr="006F466C" w:rsidRDefault="00AD2229" w:rsidP="00ED0B62">
            <w:pPr>
              <w:widowControl w:val="0"/>
              <w:suppressAutoHyphens/>
              <w:autoSpaceDE w:val="0"/>
              <w:spacing w:after="0" w:line="240" w:lineRule="auto"/>
              <w:ind w:firstLine="185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6F466C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Наименование Товара</w:t>
            </w:r>
          </w:p>
        </w:tc>
        <w:tc>
          <w:tcPr>
            <w:tcW w:w="5737" w:type="dxa"/>
            <w:vAlign w:val="center"/>
          </w:tcPr>
          <w:p w:rsidR="00AD2229" w:rsidRPr="006F466C" w:rsidRDefault="00AD2229" w:rsidP="00ED0B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6F466C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567" w:type="dxa"/>
            <w:vAlign w:val="center"/>
          </w:tcPr>
          <w:p w:rsidR="00AD2229" w:rsidRPr="006F466C" w:rsidRDefault="00AD2229" w:rsidP="00ED0B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6F466C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AD2229" w:rsidRPr="006F466C" w:rsidRDefault="00AD2229" w:rsidP="00ED0B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466C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Цена за ед., руб.</w:t>
            </w:r>
          </w:p>
        </w:tc>
        <w:tc>
          <w:tcPr>
            <w:tcW w:w="1417" w:type="dxa"/>
            <w:vAlign w:val="center"/>
          </w:tcPr>
          <w:p w:rsidR="00AD2229" w:rsidRPr="006F466C" w:rsidRDefault="005B03F3" w:rsidP="00ED0B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6F466C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Начальная с</w:t>
            </w:r>
            <w:r w:rsidR="00AD2229" w:rsidRPr="006F466C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тоимость, руб.</w:t>
            </w:r>
          </w:p>
        </w:tc>
      </w:tr>
      <w:tr w:rsidR="007E6661" w:rsidRPr="006F466C" w:rsidTr="006F466C">
        <w:tc>
          <w:tcPr>
            <w:tcW w:w="1702" w:type="dxa"/>
            <w:vAlign w:val="center"/>
          </w:tcPr>
          <w:p w:rsidR="007E6661" w:rsidRPr="006F466C" w:rsidRDefault="007E6661" w:rsidP="00ED0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6661" w:rsidRPr="006F466C" w:rsidRDefault="007E6661" w:rsidP="00ED0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466C">
              <w:rPr>
                <w:rFonts w:ascii="Times New Roman" w:hAnsi="Times New Roman"/>
                <w:color w:val="000000"/>
                <w:lang w:eastAsia="ru-RU"/>
              </w:rPr>
              <w:t>7-01-05</w:t>
            </w:r>
          </w:p>
          <w:p w:rsidR="007E6661" w:rsidRPr="006F466C" w:rsidRDefault="007E6661" w:rsidP="00ED0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66C">
              <w:rPr>
                <w:rFonts w:ascii="Times New Roman" w:hAnsi="Times New Roman"/>
                <w:color w:val="000000"/>
                <w:lang w:eastAsia="ru-RU"/>
              </w:rPr>
              <w:t>Кресло-коляска с ручным приводом с откидной спинкой комнатная (для инвалидов и детей-инвалидов)</w:t>
            </w:r>
            <w:r w:rsidRPr="006F466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F466C">
              <w:rPr>
                <w:rFonts w:ascii="Times New Roman" w:hAnsi="Times New Roman"/>
                <w:color w:val="000000"/>
                <w:lang w:eastAsia="ru-RU"/>
              </w:rPr>
              <w:t>(указать страну происхождения, модель)</w:t>
            </w:r>
          </w:p>
        </w:tc>
        <w:tc>
          <w:tcPr>
            <w:tcW w:w="5737" w:type="dxa"/>
            <w:vAlign w:val="center"/>
          </w:tcPr>
          <w:p w:rsidR="007E6661" w:rsidRPr="006F466C" w:rsidRDefault="007E6661" w:rsidP="00ED0B62">
            <w:pPr>
              <w:pStyle w:val="TableParagraph"/>
              <w:ind w:right="80"/>
              <w:jc w:val="both"/>
              <w:rPr>
                <w:b/>
              </w:rPr>
            </w:pPr>
            <w:r w:rsidRPr="006F466C">
              <w:rPr>
                <w:b/>
              </w:rPr>
              <w:t>В КТРУ 30.92.20.000-00000026</w:t>
            </w:r>
          </w:p>
          <w:p w:rsidR="007E6661" w:rsidRPr="006F466C" w:rsidRDefault="007E6661" w:rsidP="00ED0B62">
            <w:pPr>
              <w:pStyle w:val="TableParagraph"/>
              <w:ind w:right="80"/>
              <w:jc w:val="both"/>
            </w:pPr>
            <w:r w:rsidRPr="006F466C">
              <w:t>Сведения о характеристиках товара отсутствуют.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Кресло-коляска для инвалидов с ручным приводом </w:t>
            </w:r>
            <w:proofErr w:type="gramStart"/>
            <w:r w:rsidRPr="006F466C">
              <w:rPr>
                <w:rFonts w:eastAsia="Calibri"/>
              </w:rPr>
              <w:t>комнатная</w:t>
            </w:r>
            <w:proofErr w:type="gramEnd"/>
            <w:r w:rsidRPr="006F466C">
              <w:rPr>
                <w:rFonts w:eastAsia="Calibri"/>
              </w:rPr>
              <w:t xml:space="preserve">, с регулируемой по углу наклона спинкой на 30°, должны быть оснащены набором инструмента и </w:t>
            </w:r>
            <w:proofErr w:type="spellStart"/>
            <w:r w:rsidRPr="006F466C">
              <w:rPr>
                <w:rFonts w:eastAsia="Calibri"/>
              </w:rPr>
              <w:t>антиопрокидывающим</w:t>
            </w:r>
            <w:proofErr w:type="spellEnd"/>
            <w:r w:rsidRPr="006F466C">
              <w:rPr>
                <w:rFonts w:eastAsia="Calibri"/>
              </w:rPr>
              <w:t xml:space="preserve"> устройством, должны иметь следующие функциональные и технические характеристики: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Кресло-коляска с ручным приводом </w:t>
            </w:r>
            <w:proofErr w:type="gramStart"/>
            <w:r w:rsidRPr="006F466C">
              <w:rPr>
                <w:rFonts w:eastAsia="Calibri"/>
              </w:rPr>
              <w:t>предназначена</w:t>
            </w:r>
            <w:proofErr w:type="gramEnd"/>
            <w:r w:rsidRPr="006F466C">
              <w:rPr>
                <w:rFonts w:eastAsia="Calibri"/>
              </w:rPr>
              <w:t xml:space="preserve">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Кресло-коляска должна быть с приводом от обода колеса.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Поверхности металлических элементов кресла-коляски должна обеспечивать антикоррозийную защиту и устойчивость к дезинфекции, а также должны быть покрыты высококачественной порошковой краской на основе полиэфира.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Складывание и раскладывание кресла-коляски должно быть без применения инструмента.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Поворотные колеса должны иметь литые полиуретановые покрышки и диаметр не менее 20 см. Вилка поворотного колеса должна иметь 4 позиции установки положения колеса.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Диаметр приводных колес должен составлять не менее 59 см. 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Приводные колеса должны иметь литые покрышки, легко демонтируемые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6F466C">
              <w:rPr>
                <w:rFonts w:eastAsia="Calibri"/>
              </w:rPr>
              <w:t>ободами</w:t>
            </w:r>
            <w:proofErr w:type="spellEnd"/>
            <w:r w:rsidRPr="006F466C">
              <w:rPr>
                <w:rFonts w:eastAsia="Calibri"/>
              </w:rPr>
              <w:t xml:space="preserve"> и обручами.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Высота спинки должна быть не более 51 см. 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Кресло-коляска должна иметь возможность </w:t>
            </w:r>
            <w:proofErr w:type="spellStart"/>
            <w:r w:rsidRPr="006F466C">
              <w:rPr>
                <w:rFonts w:eastAsia="Calibri"/>
              </w:rPr>
              <w:t>поступенчатой</w:t>
            </w:r>
            <w:proofErr w:type="spellEnd"/>
            <w:r w:rsidRPr="006F466C">
              <w:rPr>
                <w:rFonts w:eastAsia="Calibri"/>
              </w:rPr>
              <w:t xml:space="preserve"> регулировки угла наклона спинки на 30º и фиксируется в четырех положениях.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Глубина сиденья регулируется в зависимости от длины </w:t>
            </w:r>
            <w:r w:rsidRPr="006F466C">
              <w:rPr>
                <w:rFonts w:eastAsia="Calibri"/>
              </w:rPr>
              <w:lastRenderedPageBreak/>
              <w:t>бедра в пяти положениях в диапазоне 10 см.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обладает возвратной пружиной. 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Подлокотники должны регулироваться по высоте. Накладки подлокотников должны быть изготовлены из вспененной резины</w:t>
            </w:r>
            <w:proofErr w:type="gramStart"/>
            <w:r w:rsidRPr="006F466C">
              <w:rPr>
                <w:rFonts w:eastAsia="Calibri"/>
              </w:rPr>
              <w:t>.</w:t>
            </w:r>
            <w:proofErr w:type="gramEnd"/>
            <w:r w:rsidRPr="006F466C">
              <w:rPr>
                <w:rFonts w:eastAsia="Calibri"/>
              </w:rPr>
              <w:t xml:space="preserve"> </w:t>
            </w:r>
            <w:proofErr w:type="gramStart"/>
            <w:r w:rsidRPr="006F466C">
              <w:rPr>
                <w:rFonts w:eastAsia="Calibri"/>
              </w:rPr>
              <w:t>п</w:t>
            </w:r>
            <w:proofErr w:type="gramEnd"/>
            <w:r w:rsidRPr="006F466C">
              <w:rPr>
                <w:rFonts w:eastAsia="Calibri"/>
              </w:rPr>
              <w:t>одлокотники должны быть длиной не менее 30 см.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Подножки должны легко демонтироваться. Опоры подножек должны иметь плавную регулировку по высоте не менее 36 см не более 48 см и углу наклона не менее 20º.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в 42 позициях: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- изменение высоты сиденья спереди в диапазоне не более 4,5 см и сзади в диапазоне не более10 см; 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-  изменение угла наклона сиденья </w:t>
            </w:r>
            <w:proofErr w:type="gramStart"/>
            <w:r w:rsidRPr="006F466C">
              <w:rPr>
                <w:rFonts w:eastAsia="Calibri"/>
              </w:rPr>
              <w:t>от</w:t>
            </w:r>
            <w:proofErr w:type="gramEnd"/>
            <w:r w:rsidRPr="006F466C">
              <w:rPr>
                <w:rFonts w:eastAsia="Calibri"/>
              </w:rPr>
              <w:t xml:space="preserve"> минус 5 до 15º; 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- изменение длины колесной базы в семи положениях в диапазоне 12 см посредством регулировки расстояния между приводными и поворотными колесами.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Кресло-коляска должна быть укомплектована подушкой на сиденье толщиной 5 см.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Кресло-коляска </w:t>
            </w:r>
            <w:proofErr w:type="gramStart"/>
            <w:r w:rsidRPr="006F466C">
              <w:rPr>
                <w:rFonts w:eastAsia="Calibri"/>
              </w:rPr>
              <w:t>укомплектована</w:t>
            </w:r>
            <w:proofErr w:type="gramEnd"/>
            <w:r w:rsidRPr="006F466C">
              <w:rPr>
                <w:rFonts w:eastAsia="Calibri"/>
              </w:rPr>
              <w:t xml:space="preserve"> страховочным устройством от опрокидывания.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Максимальный вес пользователя: не более 130 кг. 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Вес кресла-коляски без дополнительного оснащения и без подушки должен быть 17,9 кг, 17,96 кг, 17,98 кг, 18,06 кг, 18,21 кг, 18,25 кг (соответственно ширине сиденья).</w:t>
            </w:r>
          </w:p>
          <w:p w:rsidR="007E6661" w:rsidRPr="006F466C" w:rsidRDefault="007E6661" w:rsidP="00ED0B62">
            <w:pPr>
              <w:pStyle w:val="TableParagraph"/>
              <w:ind w:right="80" w:firstLine="222"/>
              <w:rPr>
                <w:rFonts w:eastAsia="Calibri"/>
              </w:rPr>
            </w:pPr>
            <w:r w:rsidRPr="006F466C">
              <w:rPr>
                <w:rFonts w:eastAsia="Calibri"/>
              </w:rPr>
              <w:t>Кресла-коляски должны иметь ширины сиденья: 38 см, 40,5 см, 43 см, 45,5 см, 48 см, 50,5 см и поставляются в 6 типоразмерах.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6661" w:rsidRPr="006F466C" w:rsidRDefault="007E6661" w:rsidP="00ED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F466C">
              <w:rPr>
                <w:rFonts w:ascii="Times New Roman" w:eastAsia="Times New Roman" w:hAnsi="Times New Roman"/>
                <w:lang w:eastAsia="ar-SA"/>
              </w:rPr>
              <w:lastRenderedPageBreak/>
              <w:t>40</w:t>
            </w:r>
          </w:p>
        </w:tc>
        <w:tc>
          <w:tcPr>
            <w:tcW w:w="1134" w:type="dxa"/>
            <w:vAlign w:val="center"/>
          </w:tcPr>
          <w:p w:rsidR="007E6661" w:rsidRPr="006F466C" w:rsidRDefault="00DA67D3" w:rsidP="00ED0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66C">
              <w:rPr>
                <w:rFonts w:ascii="Times New Roman" w:hAnsi="Times New Roman"/>
              </w:rPr>
              <w:t>31 662,49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661" w:rsidRPr="006F466C" w:rsidRDefault="00DA67D3" w:rsidP="00ED0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F466C">
              <w:rPr>
                <w:rFonts w:ascii="Times New Roman" w:hAnsi="Times New Roman"/>
                <w:bCs/>
              </w:rPr>
              <w:t>1 266 499,60</w:t>
            </w:r>
          </w:p>
        </w:tc>
      </w:tr>
      <w:tr w:rsidR="007E6661" w:rsidRPr="006F466C" w:rsidTr="006F466C">
        <w:tc>
          <w:tcPr>
            <w:tcW w:w="1702" w:type="dxa"/>
            <w:vAlign w:val="center"/>
          </w:tcPr>
          <w:p w:rsidR="007E6661" w:rsidRPr="006F466C" w:rsidRDefault="007E6661" w:rsidP="00ED0B62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 w:rsidRPr="006F466C">
              <w:rPr>
                <w:color w:val="000000"/>
                <w:sz w:val="22"/>
                <w:szCs w:val="22"/>
              </w:rPr>
              <w:lastRenderedPageBreak/>
              <w:t>7-02-06</w:t>
            </w:r>
          </w:p>
          <w:p w:rsidR="007E6661" w:rsidRPr="006F466C" w:rsidRDefault="007E6661" w:rsidP="00ED0B62">
            <w:pPr>
              <w:pStyle w:val="Standard"/>
              <w:widowControl w:val="0"/>
              <w:rPr>
                <w:sz w:val="22"/>
                <w:szCs w:val="22"/>
              </w:rPr>
            </w:pPr>
            <w:r w:rsidRPr="006F466C">
              <w:rPr>
                <w:color w:val="000000"/>
                <w:sz w:val="22"/>
                <w:szCs w:val="22"/>
              </w:rPr>
              <w:t xml:space="preserve">Кресло-коляска с ручным приводом с откидной спинкой </w:t>
            </w:r>
            <w:proofErr w:type="gramStart"/>
            <w:r w:rsidRPr="006F466C">
              <w:rPr>
                <w:color w:val="000000"/>
                <w:sz w:val="22"/>
                <w:szCs w:val="22"/>
              </w:rPr>
              <w:t>прогулочная</w:t>
            </w:r>
            <w:proofErr w:type="gramEnd"/>
            <w:r w:rsidRPr="006F466C">
              <w:rPr>
                <w:color w:val="000000"/>
                <w:sz w:val="22"/>
                <w:szCs w:val="22"/>
              </w:rPr>
              <w:t xml:space="preserve"> (для инвалидов и детей-инвалидов)</w:t>
            </w:r>
          </w:p>
        </w:tc>
        <w:tc>
          <w:tcPr>
            <w:tcW w:w="5737" w:type="dxa"/>
            <w:vAlign w:val="center"/>
          </w:tcPr>
          <w:p w:rsidR="007E6661" w:rsidRPr="006F466C" w:rsidRDefault="007E6661" w:rsidP="00ED0B62">
            <w:pPr>
              <w:pStyle w:val="TableParagraph"/>
              <w:ind w:right="80"/>
              <w:rPr>
                <w:b/>
              </w:rPr>
            </w:pPr>
            <w:r w:rsidRPr="006F466C">
              <w:rPr>
                <w:b/>
              </w:rPr>
              <w:t>В КТРУ 30.92.20.000-00000021</w:t>
            </w:r>
          </w:p>
          <w:p w:rsidR="007E6661" w:rsidRPr="006F466C" w:rsidRDefault="007E6661" w:rsidP="00ED0B62">
            <w:pPr>
              <w:pStyle w:val="TableParagraph"/>
              <w:ind w:right="80"/>
            </w:pPr>
            <w:r w:rsidRPr="006F466C">
              <w:t>Сведения о характеристиках товара отсутствуют.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proofErr w:type="gramStart"/>
            <w:r w:rsidRPr="006F466C">
              <w:rPr>
                <w:rFonts w:eastAsia="Calibri"/>
              </w:rPr>
              <w:t xml:space="preserve">Кресло-коляска для инвалидов с ручным приводом прогулочная, с регулируемым по углу наклона спинкой на 30°, оснащенная набором инструментов, насосом и </w:t>
            </w:r>
            <w:proofErr w:type="spellStart"/>
            <w:r w:rsidRPr="006F466C">
              <w:rPr>
                <w:rFonts w:eastAsia="Calibri"/>
              </w:rPr>
              <w:t>антиопрокидывающим</w:t>
            </w:r>
            <w:proofErr w:type="spellEnd"/>
            <w:r w:rsidRPr="006F466C">
              <w:rPr>
                <w:rFonts w:eastAsia="Calibri"/>
              </w:rPr>
              <w:t xml:space="preserve"> устройством, должна иметь следующие функциональные и технические характеристики:</w:t>
            </w:r>
            <w:proofErr w:type="gramEnd"/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Кресло-коляска с ручным приводом </w:t>
            </w:r>
            <w:proofErr w:type="gramStart"/>
            <w:r w:rsidRPr="006F466C">
              <w:rPr>
                <w:rFonts w:eastAsia="Calibri"/>
              </w:rPr>
              <w:t>предназначена</w:t>
            </w:r>
            <w:proofErr w:type="gramEnd"/>
            <w:r w:rsidRPr="006F466C">
              <w:rPr>
                <w:rFonts w:eastAsia="Calibri"/>
              </w:rPr>
              <w:t xml:space="preserve">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Кресло-коляска должна быть с приводом от обода колеса.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Поверхности металлических элементов кресла-коляски должна обеспечивать антикоррозийную защиту и устойчивость к дезинфекции, а также покрыты высококачественной порошковой краской на основе полиэфира.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Складывание и раскладывание кресла-коляски должно быть без применения инструмента. 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lastRenderedPageBreak/>
              <w:t xml:space="preserve">Поворотные колеса должны иметь надувные </w:t>
            </w:r>
            <w:proofErr w:type="gramStart"/>
            <w:r w:rsidRPr="006F466C">
              <w:rPr>
                <w:rFonts w:eastAsia="Calibri"/>
              </w:rPr>
              <w:t>покрышки</w:t>
            </w:r>
            <w:proofErr w:type="gramEnd"/>
            <w:r w:rsidRPr="006F466C">
              <w:rPr>
                <w:rFonts w:eastAsia="Calibri"/>
              </w:rPr>
              <w:t xml:space="preserve"> и имеют диаметр не менее 20 см. Вилка поворотного колеса должна иметь 4 позиции установки положения колеса.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Диаметр приводных колес составляет не более 61 см. 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Приводные колеса должны иметь надувные покрышки, легко демонтируемые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6F466C">
              <w:rPr>
                <w:rFonts w:eastAsia="Calibri"/>
              </w:rPr>
              <w:t>ободами</w:t>
            </w:r>
            <w:proofErr w:type="spellEnd"/>
            <w:r w:rsidRPr="006F466C">
              <w:rPr>
                <w:rFonts w:eastAsia="Calibri"/>
              </w:rPr>
              <w:t xml:space="preserve"> и обручами.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Высота спинки должна быть не менее 51 см. 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Кресло-коляска должна иметь возможность </w:t>
            </w:r>
            <w:proofErr w:type="spellStart"/>
            <w:r w:rsidRPr="006F466C">
              <w:rPr>
                <w:rFonts w:eastAsia="Calibri"/>
              </w:rPr>
              <w:t>поступенчатой</w:t>
            </w:r>
            <w:proofErr w:type="spellEnd"/>
            <w:r w:rsidRPr="006F466C">
              <w:rPr>
                <w:rFonts w:eastAsia="Calibri"/>
              </w:rPr>
              <w:t xml:space="preserve"> регулировки угла наклона спинки на 30º и фиксируется в четырех положениях.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Глубина сиденья должна регулироваться в зависимости от длины бедра в пяти положениях в диапазоне 10 см.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Подлокотники кресла-коляски должны </w:t>
            </w:r>
            <w:proofErr w:type="spellStart"/>
            <w:r w:rsidRPr="006F466C">
              <w:rPr>
                <w:rFonts w:eastAsia="Calibri"/>
              </w:rPr>
              <w:t>откидыватся</w:t>
            </w:r>
            <w:proofErr w:type="spellEnd"/>
            <w:r w:rsidRPr="006F466C">
              <w:rPr>
                <w:rFonts w:eastAsia="Calibri"/>
              </w:rPr>
              <w:t xml:space="preserve"> назад. Для манипулирования одной рукой узла фиксации подлокотника, он не обладает возвратной пружиной. 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Подлокотники должны регулироваться по высоте. Накладки подлокотников изготовлены из вспененной резины. Подлокотники длиной не менее 30 см.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Подножки должны легко демонтироваться. Опоры подножек имеют плавную регулировку по высоте не менее 36 см не более 48 см и углу наклона 20º.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в 42 позициях: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- изменение высоты сиденья спереди в диапазоне 4,5 см и сзади в диапазоне 10 см; 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-  изменение угла наклона сиденья </w:t>
            </w:r>
            <w:proofErr w:type="gramStart"/>
            <w:r w:rsidRPr="006F466C">
              <w:rPr>
                <w:rFonts w:eastAsia="Calibri"/>
              </w:rPr>
              <w:t>от</w:t>
            </w:r>
            <w:proofErr w:type="gramEnd"/>
            <w:r w:rsidRPr="006F466C">
              <w:rPr>
                <w:rFonts w:eastAsia="Calibri"/>
              </w:rPr>
              <w:t xml:space="preserve"> минус 5 º до 15 º; 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- изменение длины колесной базы в семи положениях в диапазоне 12 см посредством регулировки расстояния между приводными и поворотными колесами.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>Кресло-коляска должна быть укомплектована подушкой на сиденье толщиной 5 см.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Кресло-коляска </w:t>
            </w:r>
            <w:proofErr w:type="gramStart"/>
            <w:r w:rsidRPr="006F466C">
              <w:rPr>
                <w:rFonts w:eastAsia="Calibri"/>
              </w:rPr>
              <w:t>укомплектована</w:t>
            </w:r>
            <w:proofErr w:type="gramEnd"/>
            <w:r w:rsidRPr="006F466C">
              <w:rPr>
                <w:rFonts w:eastAsia="Calibri"/>
              </w:rPr>
              <w:t xml:space="preserve"> страховочным устройством от опрокидывания.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Максимальный вес пользователя не более 130 кг. 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  <w:rPr>
                <w:rFonts w:eastAsia="Calibri"/>
              </w:rPr>
            </w:pPr>
            <w:r w:rsidRPr="006F466C">
              <w:rPr>
                <w:rFonts w:eastAsia="Calibri"/>
              </w:rPr>
              <w:t xml:space="preserve">Вес кресла-коляски без дополнительного оснащения и без подушки 18,16 кг, 18,28 кг, 18,4 кг, 18,48 кг, 18,55 кг, 18,61 кг (соответственно ширине сидения). </w:t>
            </w:r>
          </w:p>
          <w:p w:rsidR="007E6661" w:rsidRPr="006F466C" w:rsidRDefault="007E6661" w:rsidP="00ED0B62">
            <w:pPr>
              <w:pStyle w:val="TableParagraph"/>
              <w:ind w:right="80" w:firstLine="221"/>
              <w:jc w:val="both"/>
            </w:pPr>
            <w:r w:rsidRPr="006F466C">
              <w:rPr>
                <w:rFonts w:eastAsia="Calibri"/>
              </w:rPr>
              <w:t>Кресла-коляски должны иметь ширины сиденья: 38 см, 40,5 см, 43 см, 45,5 см, 48 см, 50,5 см и поставляются в 6 типоразмерах.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6661" w:rsidRPr="006F466C" w:rsidRDefault="007E6661" w:rsidP="00ED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F466C">
              <w:rPr>
                <w:rFonts w:ascii="Times New Roman" w:eastAsia="Times New Roman" w:hAnsi="Times New Roman"/>
                <w:lang w:eastAsia="ar-SA"/>
              </w:rPr>
              <w:lastRenderedPageBreak/>
              <w:t>50</w:t>
            </w:r>
          </w:p>
        </w:tc>
        <w:tc>
          <w:tcPr>
            <w:tcW w:w="1134" w:type="dxa"/>
            <w:vAlign w:val="center"/>
          </w:tcPr>
          <w:p w:rsidR="007E6661" w:rsidRPr="006F466C" w:rsidRDefault="007E6661" w:rsidP="00ED0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66C">
              <w:rPr>
                <w:rFonts w:ascii="Times New Roman" w:hAnsi="Times New Roman"/>
              </w:rPr>
              <w:t>34 238,80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661" w:rsidRPr="00ED0B62" w:rsidRDefault="007E6661" w:rsidP="00ED0B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D0B62">
              <w:rPr>
                <w:rFonts w:ascii="Times New Roman" w:hAnsi="Times New Roman"/>
                <w:bCs/>
              </w:rPr>
              <w:t>1 711 940,00</w:t>
            </w:r>
          </w:p>
        </w:tc>
      </w:tr>
      <w:tr w:rsidR="00D50E31" w:rsidRPr="006F466C" w:rsidTr="006F466C">
        <w:tc>
          <w:tcPr>
            <w:tcW w:w="7439" w:type="dxa"/>
            <w:gridSpan w:val="2"/>
            <w:vAlign w:val="center"/>
          </w:tcPr>
          <w:p w:rsidR="00D50E31" w:rsidRPr="006F466C" w:rsidRDefault="00D50E31" w:rsidP="00ED0B62">
            <w:pPr>
              <w:pStyle w:val="TableParagraph"/>
              <w:ind w:right="87" w:firstLine="221"/>
              <w:jc w:val="right"/>
              <w:rPr>
                <w:rFonts w:eastAsia="Calibri"/>
                <w:b/>
              </w:rPr>
            </w:pPr>
            <w:r w:rsidRPr="006F466C">
              <w:rPr>
                <w:rFonts w:eastAsia="Calibri"/>
                <w:b/>
              </w:rPr>
              <w:lastRenderedPageBreak/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E31" w:rsidRPr="006F466C" w:rsidRDefault="007E6661" w:rsidP="00ED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F466C">
              <w:rPr>
                <w:rFonts w:ascii="Times New Roman" w:eastAsia="Times New Roman" w:hAnsi="Times New Roman"/>
                <w:b/>
                <w:lang w:eastAsia="ar-SA"/>
              </w:rPr>
              <w:t>90</w:t>
            </w:r>
          </w:p>
        </w:tc>
        <w:tc>
          <w:tcPr>
            <w:tcW w:w="2551" w:type="dxa"/>
            <w:gridSpan w:val="2"/>
            <w:vAlign w:val="center"/>
          </w:tcPr>
          <w:p w:rsidR="00D50E31" w:rsidRPr="006F466C" w:rsidRDefault="00DA67D3" w:rsidP="00ED0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66C">
              <w:rPr>
                <w:rFonts w:ascii="Times New Roman" w:hAnsi="Times New Roman"/>
                <w:b/>
              </w:rPr>
              <w:t>2 978 439,60</w:t>
            </w:r>
          </w:p>
        </w:tc>
      </w:tr>
    </w:tbl>
    <w:p w:rsidR="00540F0A" w:rsidRPr="006F466C" w:rsidRDefault="00540F0A" w:rsidP="00ED0B62">
      <w:pPr>
        <w:suppressAutoHyphens/>
        <w:spacing w:after="0" w:line="240" w:lineRule="auto"/>
        <w:ind w:left="-142" w:firstLine="568"/>
        <w:jc w:val="center"/>
        <w:rPr>
          <w:rFonts w:ascii="Times New Roman" w:eastAsia="Times New Roman" w:hAnsi="Times New Roman"/>
          <w:b/>
          <w:u w:val="single"/>
          <w:lang w:eastAsia="ar-SA"/>
        </w:rPr>
      </w:pPr>
    </w:p>
    <w:p w:rsidR="006223A2" w:rsidRPr="006F466C" w:rsidRDefault="006223A2" w:rsidP="00ED0B62">
      <w:pPr>
        <w:suppressAutoHyphens/>
        <w:spacing w:after="0" w:line="240" w:lineRule="auto"/>
        <w:ind w:left="-142" w:firstLine="568"/>
        <w:jc w:val="center"/>
        <w:rPr>
          <w:rFonts w:ascii="Times New Roman" w:eastAsia="Times New Roman" w:hAnsi="Times New Roman"/>
          <w:b/>
          <w:u w:val="single"/>
          <w:lang w:eastAsia="ar-SA"/>
        </w:rPr>
      </w:pPr>
      <w:r w:rsidRPr="006F466C">
        <w:rPr>
          <w:rFonts w:ascii="Times New Roman" w:eastAsia="Times New Roman" w:hAnsi="Times New Roman"/>
          <w:b/>
          <w:u w:val="single"/>
          <w:lang w:eastAsia="ar-SA"/>
        </w:rPr>
        <w:t>Требования к качеству Товара:</w:t>
      </w:r>
    </w:p>
    <w:p w:rsidR="0002655E" w:rsidRPr="006F466C" w:rsidRDefault="0002655E" w:rsidP="00ED0B62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6F466C">
        <w:rPr>
          <w:rFonts w:ascii="Times New Roman" w:hAnsi="Times New Roman"/>
        </w:rPr>
        <w:t>Кресло-коляска обеспечивает удобное размещение в ней пользователя и свободу движений последнего при перемещениях. Конструкция кресел-колясок обеспечивает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02655E" w:rsidRPr="006F466C" w:rsidRDefault="0002655E" w:rsidP="00ED0B62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6F466C">
        <w:rPr>
          <w:rFonts w:ascii="Times New Roman" w:hAnsi="Times New Roman"/>
        </w:rPr>
        <w:lastRenderedPageBreak/>
        <w:t xml:space="preserve">Кресло-коляска соответствует требованиям государственных стандартов ГОСТ </w:t>
      </w:r>
      <w:proofErr w:type="gramStart"/>
      <w:r w:rsidRPr="006F466C">
        <w:rPr>
          <w:rFonts w:ascii="Times New Roman" w:hAnsi="Times New Roman"/>
        </w:rPr>
        <w:t>Р</w:t>
      </w:r>
      <w:proofErr w:type="gramEnd"/>
      <w:r w:rsidRPr="006F466C">
        <w:rPr>
          <w:rFonts w:ascii="Times New Roman" w:hAnsi="Times New Roman"/>
        </w:rPr>
        <w:t xml:space="preserve"> 50444-2020 «Приборы, аппараты и оборудование медицинские. Общие технические условия</w:t>
      </w:r>
      <w:r w:rsidR="00BB2442" w:rsidRPr="006F466C">
        <w:rPr>
          <w:rFonts w:ascii="Times New Roman" w:hAnsi="Times New Roman"/>
        </w:rPr>
        <w:t>», ГОСТ</w:t>
      </w:r>
      <w:r w:rsidRPr="006F466C">
        <w:rPr>
          <w:rFonts w:ascii="Times New Roman" w:hAnsi="Times New Roman"/>
        </w:rPr>
        <w:t xml:space="preserve"> </w:t>
      </w:r>
      <w:proofErr w:type="gramStart"/>
      <w:r w:rsidRPr="006F466C">
        <w:rPr>
          <w:rFonts w:ascii="Times New Roman" w:hAnsi="Times New Roman"/>
        </w:rPr>
        <w:t>Р</w:t>
      </w:r>
      <w:proofErr w:type="gramEnd"/>
      <w:r w:rsidRPr="006F466C">
        <w:rPr>
          <w:rFonts w:ascii="Times New Roman" w:hAnsi="Times New Roman"/>
        </w:rPr>
        <w:t xml:space="preserve"> ИСО 7176-8-2015 «Кресла-коляски. Часть 8. Требования и методы испытаний на статическую, ударную и усталостную прочность", ГОСТ </w:t>
      </w:r>
      <w:proofErr w:type="gramStart"/>
      <w:r w:rsidRPr="006F466C">
        <w:rPr>
          <w:rFonts w:ascii="Times New Roman" w:hAnsi="Times New Roman"/>
        </w:rPr>
        <w:t>Р</w:t>
      </w:r>
      <w:proofErr w:type="gramEnd"/>
      <w:r w:rsidRPr="006F466C">
        <w:rPr>
          <w:rFonts w:ascii="Times New Roman" w:hAnsi="Times New Roman"/>
        </w:rPr>
        <w:t xml:space="preserve"> 51083-20</w:t>
      </w:r>
      <w:r w:rsidR="003D14B3" w:rsidRPr="006F466C">
        <w:rPr>
          <w:rFonts w:ascii="Times New Roman" w:hAnsi="Times New Roman"/>
        </w:rPr>
        <w:t>21</w:t>
      </w:r>
      <w:r w:rsidRPr="006F466C">
        <w:rPr>
          <w:rFonts w:ascii="Times New Roman" w:hAnsi="Times New Roman"/>
        </w:rPr>
        <w:t xml:space="preserve"> «Кресла-коляски. Общие технические условия", ГОСТ </w:t>
      </w:r>
      <w:proofErr w:type="gramStart"/>
      <w:r w:rsidRPr="006F466C">
        <w:rPr>
          <w:rFonts w:ascii="Times New Roman" w:hAnsi="Times New Roman"/>
        </w:rPr>
        <w:t>Р</w:t>
      </w:r>
      <w:proofErr w:type="gramEnd"/>
      <w:r w:rsidRPr="006F466C">
        <w:rPr>
          <w:rFonts w:ascii="Times New Roman" w:hAnsi="Times New Roman"/>
        </w:rPr>
        <w:t xml:space="preserve"> ИСО 7176-16-2015 «Кресла-коляски. Часть 16. Стойкость к возгоранию устройств поддержания положения тела". </w:t>
      </w:r>
    </w:p>
    <w:p w:rsidR="0002655E" w:rsidRDefault="00BB2442" w:rsidP="00ED0B62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proofErr w:type="gramStart"/>
      <w:r w:rsidRPr="006F466C">
        <w:rPr>
          <w:rFonts w:ascii="Times New Roman" w:hAnsi="Times New Roman"/>
        </w:rPr>
        <w:t>Кресло-коляски</w:t>
      </w:r>
      <w:proofErr w:type="gramEnd"/>
      <w:r w:rsidRPr="006F466C">
        <w:rPr>
          <w:rFonts w:ascii="Times New Roman" w:hAnsi="Times New Roman"/>
        </w:rPr>
        <w:t xml:space="preserve"> должны иметь, декларацию о соответствии (при наличии)</w:t>
      </w:r>
    </w:p>
    <w:p w:rsidR="006F466C" w:rsidRPr="006F466C" w:rsidRDefault="006F466C" w:rsidP="00ED0B62">
      <w:pPr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lang w:eastAsia="ar-SA"/>
        </w:rPr>
      </w:pPr>
    </w:p>
    <w:p w:rsidR="006223A2" w:rsidRPr="006F466C" w:rsidRDefault="006223A2" w:rsidP="00ED0B62">
      <w:pPr>
        <w:suppressAutoHyphens/>
        <w:spacing w:after="0" w:line="240" w:lineRule="auto"/>
        <w:ind w:left="-142" w:firstLine="568"/>
        <w:jc w:val="center"/>
        <w:outlineLvl w:val="0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6F466C">
        <w:rPr>
          <w:rFonts w:ascii="Times New Roman" w:eastAsia="Times New Roman" w:hAnsi="Times New Roman"/>
          <w:b/>
          <w:bCs/>
          <w:u w:val="single"/>
          <w:lang w:eastAsia="ru-RU"/>
        </w:rPr>
        <w:t>Требования, предъявляемые к безопасности Товара:</w:t>
      </w:r>
    </w:p>
    <w:p w:rsidR="0002655E" w:rsidRPr="006F466C" w:rsidRDefault="0002655E" w:rsidP="00ED0B62">
      <w:pPr>
        <w:widowControl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lang w:eastAsia="ar-SA"/>
        </w:rPr>
      </w:pPr>
      <w:r w:rsidRPr="006F466C">
        <w:rPr>
          <w:rFonts w:ascii="Times New Roman" w:eastAsia="Lucida Sans Unicode" w:hAnsi="Times New Roman"/>
          <w:lang w:eastAsia="ar-SA"/>
        </w:rPr>
        <w:t>Кресла-коляски</w:t>
      </w:r>
      <w:r w:rsidR="00BB2442" w:rsidRPr="006F466C">
        <w:rPr>
          <w:rFonts w:ascii="Times New Roman" w:eastAsia="Lucida Sans Unicode" w:hAnsi="Times New Roman"/>
          <w:lang w:eastAsia="ar-SA"/>
        </w:rPr>
        <w:t xml:space="preserve"> должны отвечать</w:t>
      </w:r>
      <w:r w:rsidRPr="006F466C">
        <w:rPr>
          <w:rFonts w:ascii="Times New Roman" w:eastAsia="Lucida Sans Unicode" w:hAnsi="Times New Roman"/>
          <w:lang w:eastAsia="ar-SA"/>
        </w:rPr>
        <w:t xml:space="preserve">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</w:r>
    </w:p>
    <w:p w:rsidR="0002655E" w:rsidRPr="006F466C" w:rsidRDefault="0002655E" w:rsidP="00ED0B62">
      <w:pPr>
        <w:widowControl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lang w:eastAsia="ar-SA"/>
        </w:rPr>
      </w:pPr>
      <w:r w:rsidRPr="006F466C">
        <w:rPr>
          <w:rFonts w:ascii="Times New Roman" w:eastAsia="Lucida Sans Unicode" w:hAnsi="Times New Roman"/>
          <w:lang w:eastAsia="ar-SA"/>
        </w:rPr>
        <w:t>Материалы, применяемые для изготовления кресел-колясок, не содержат токсичных компонентов. Обтяжка не пропускает мочу, сохраняет устойчивость к ее воздействию и поддается санитарной обработке. В отношении пожарной безопасности она обладает свойством самогашения. Применяемые для изготовления колясок материалы не воздействуют на цвет поверхности пола, одежды, кожи пользователя, с которыми контактируют детали платформы при ее нормальной эксплуатации.</w:t>
      </w:r>
    </w:p>
    <w:p w:rsidR="0002655E" w:rsidRPr="006F466C" w:rsidRDefault="0002655E" w:rsidP="00ED0B62">
      <w:pPr>
        <w:widowControl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lang w:eastAsia="ar-SA"/>
        </w:rPr>
      </w:pPr>
      <w:r w:rsidRPr="006F466C">
        <w:rPr>
          <w:rFonts w:ascii="Times New Roman" w:eastAsia="Lucida Sans Unicode" w:hAnsi="Times New Roman"/>
          <w:lang w:eastAsia="ar-SA"/>
        </w:rPr>
        <w:t>Наружные поверхности кресла-коляски устойчивы к воздействию 1%-</w:t>
      </w:r>
      <w:proofErr w:type="spellStart"/>
      <w:r w:rsidRPr="006F466C">
        <w:rPr>
          <w:rFonts w:ascii="Times New Roman" w:eastAsia="Lucida Sans Unicode" w:hAnsi="Times New Roman"/>
          <w:lang w:eastAsia="ar-SA"/>
        </w:rPr>
        <w:t>го</w:t>
      </w:r>
      <w:proofErr w:type="spellEnd"/>
      <w:r w:rsidRPr="006F466C">
        <w:rPr>
          <w:rFonts w:ascii="Times New Roman" w:eastAsia="Lucida Sans Unicode" w:hAnsi="Times New Roman"/>
          <w:lang w:eastAsia="ar-SA"/>
        </w:rPr>
        <w:t xml:space="preserve"> раствора монохлорамина ХБ и растворов моющих средств, применяемых при дезинфекции.</w:t>
      </w:r>
    </w:p>
    <w:p w:rsidR="0002655E" w:rsidRPr="006F466C" w:rsidRDefault="0002655E" w:rsidP="00ED0B62">
      <w:pPr>
        <w:widowControl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lang w:eastAsia="ar-SA"/>
        </w:rPr>
      </w:pPr>
      <w:r w:rsidRPr="006F466C">
        <w:rPr>
          <w:rFonts w:ascii="Times New Roman" w:eastAsia="Lucida Sans Unicode" w:hAnsi="Times New Roman"/>
          <w:lang w:eastAsia="ar-SA"/>
        </w:rPr>
        <w:t xml:space="preserve">Система торможения </w:t>
      </w:r>
      <w:proofErr w:type="gramStart"/>
      <w:r w:rsidRPr="006F466C">
        <w:rPr>
          <w:rFonts w:ascii="Times New Roman" w:eastAsia="Lucida Sans Unicode" w:hAnsi="Times New Roman"/>
          <w:lang w:eastAsia="ar-SA"/>
        </w:rPr>
        <w:t>кресло-коляски</w:t>
      </w:r>
      <w:proofErr w:type="gramEnd"/>
      <w:r w:rsidRPr="006F466C">
        <w:rPr>
          <w:rFonts w:ascii="Times New Roman" w:eastAsia="Lucida Sans Unicode" w:hAnsi="Times New Roman"/>
          <w:lang w:eastAsia="ar-SA"/>
        </w:rPr>
        <w:t xml:space="preserve"> обеспечивает удержание кресла-коляски с пользователем в неподвижном состоянии и снижение скорости движения, а также полную остановку кресла-коляски.</w:t>
      </w:r>
    </w:p>
    <w:p w:rsidR="0002655E" w:rsidRPr="006F466C" w:rsidRDefault="0002655E" w:rsidP="00ED0B62">
      <w:pPr>
        <w:widowControl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lang w:eastAsia="ar-SA"/>
        </w:rPr>
      </w:pPr>
      <w:r w:rsidRPr="006F466C">
        <w:rPr>
          <w:rFonts w:ascii="Times New Roman" w:eastAsia="Lucida Sans Unicode" w:hAnsi="Times New Roman"/>
          <w:lang w:eastAsia="ar-SA"/>
        </w:rPr>
        <w:t>Кресла-коляски в соответствии ГОСТами и схемой сертификации подвергаются испытаниям следующих категорий: квалификационным, приемо-сдаточным, периодическим, сертификационным, типовым.</w:t>
      </w:r>
    </w:p>
    <w:p w:rsidR="00BB2442" w:rsidRPr="006F466C" w:rsidRDefault="00BB2442" w:rsidP="00ED0B62">
      <w:pPr>
        <w:suppressAutoHyphens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lang w:eastAsia="ar-SA"/>
        </w:rPr>
      </w:pPr>
      <w:proofErr w:type="gramStart"/>
      <w:r w:rsidRPr="006F466C">
        <w:rPr>
          <w:rFonts w:ascii="Times New Roman" w:eastAsia="Lucida Sans Unicode" w:hAnsi="Times New Roman"/>
          <w:lang w:eastAsia="ar-SA"/>
        </w:rPr>
        <w:t>При поставке товара наличие копий регистрационного удостоверения и документа, подтверждающего соответствие товара (декларацию о соответствии продукции либо сертификат соответствия (при наличии) или иных документов, свидетельствующих о качестве и безопасности товара, является условием, в случае, если на поставляемый Товар в соответствии с законодательством Российской Федерации необходимо наличие указанных документов при передаче Товара.</w:t>
      </w:r>
      <w:proofErr w:type="gramEnd"/>
    </w:p>
    <w:p w:rsidR="006223A2" w:rsidRPr="006F466C" w:rsidRDefault="006223A2" w:rsidP="00ED0B62">
      <w:pPr>
        <w:suppressAutoHyphens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lang w:eastAsia="ru-RU"/>
        </w:rPr>
      </w:pPr>
    </w:p>
    <w:p w:rsidR="006223A2" w:rsidRPr="006F466C" w:rsidRDefault="006223A2" w:rsidP="00ED0B62">
      <w:pPr>
        <w:suppressAutoHyphens/>
        <w:spacing w:after="0" w:line="240" w:lineRule="auto"/>
        <w:ind w:left="-142" w:firstLine="568"/>
        <w:jc w:val="center"/>
        <w:outlineLvl w:val="0"/>
        <w:rPr>
          <w:rFonts w:ascii="Times New Roman" w:eastAsia="Times New Roman" w:hAnsi="Times New Roman"/>
          <w:b/>
          <w:u w:val="single"/>
          <w:lang w:eastAsia="ar-SA"/>
        </w:rPr>
      </w:pPr>
      <w:r w:rsidRPr="006F466C">
        <w:rPr>
          <w:rFonts w:ascii="Times New Roman" w:eastAsia="Times New Roman" w:hAnsi="Times New Roman"/>
          <w:b/>
          <w:bCs/>
          <w:u w:val="single"/>
          <w:lang w:eastAsia="ru-RU"/>
        </w:rPr>
        <w:t>Требования, предъявляемые</w:t>
      </w:r>
      <w:r w:rsidRPr="006F466C">
        <w:rPr>
          <w:rFonts w:ascii="Times New Roman" w:eastAsia="Times New Roman" w:hAnsi="Times New Roman"/>
          <w:b/>
          <w:u w:val="single"/>
          <w:lang w:eastAsia="ar-SA"/>
        </w:rPr>
        <w:t xml:space="preserve"> к маркировке, упаковке Товара:</w:t>
      </w:r>
    </w:p>
    <w:p w:rsidR="006223A2" w:rsidRPr="006F466C" w:rsidRDefault="006223A2" w:rsidP="00ED0B62">
      <w:pPr>
        <w:widowControl w:val="0"/>
        <w:suppressAutoHyphens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lang w:eastAsia="ar-SA"/>
        </w:rPr>
      </w:pPr>
      <w:r w:rsidRPr="006F466C">
        <w:rPr>
          <w:rFonts w:ascii="Times New Roman" w:eastAsia="Lucida Sans Unicode" w:hAnsi="Times New Roman"/>
          <w:lang w:eastAsia="ar-SA"/>
        </w:rPr>
        <w:t>На кажд</w:t>
      </w:r>
      <w:r w:rsidR="00B96C72" w:rsidRPr="006F466C">
        <w:rPr>
          <w:rFonts w:ascii="Times New Roman" w:eastAsia="Lucida Sans Unicode" w:hAnsi="Times New Roman"/>
          <w:lang w:eastAsia="ar-SA"/>
        </w:rPr>
        <w:t>ый</w:t>
      </w:r>
      <w:r w:rsidRPr="006F466C">
        <w:rPr>
          <w:rFonts w:ascii="Times New Roman" w:eastAsia="Lucida Sans Unicode" w:hAnsi="Times New Roman"/>
          <w:lang w:eastAsia="ar-SA"/>
        </w:rPr>
        <w:t xml:space="preserve"> </w:t>
      </w:r>
      <w:r w:rsidR="00B96C72" w:rsidRPr="006F466C">
        <w:rPr>
          <w:rFonts w:ascii="Times New Roman" w:eastAsia="Lucida Sans Unicode" w:hAnsi="Times New Roman"/>
          <w:lang w:eastAsia="ar-SA"/>
        </w:rPr>
        <w:t xml:space="preserve">товар </w:t>
      </w:r>
      <w:r w:rsidRPr="006F466C">
        <w:rPr>
          <w:rFonts w:ascii="Times New Roman" w:eastAsia="Lucida Sans Unicode" w:hAnsi="Times New Roman"/>
          <w:lang w:eastAsia="ar-SA"/>
        </w:rPr>
        <w:t>долж</w:t>
      </w:r>
      <w:r w:rsidR="00B96C72" w:rsidRPr="006F466C">
        <w:rPr>
          <w:rFonts w:ascii="Times New Roman" w:eastAsia="Lucida Sans Unicode" w:hAnsi="Times New Roman"/>
          <w:lang w:eastAsia="ar-SA"/>
        </w:rPr>
        <w:t>е</w:t>
      </w:r>
      <w:r w:rsidRPr="006F466C">
        <w:rPr>
          <w:rFonts w:ascii="Times New Roman" w:eastAsia="Lucida Sans Unicode" w:hAnsi="Times New Roman"/>
          <w:lang w:eastAsia="ar-SA"/>
        </w:rPr>
        <w:t>н быть нанесен товарный знак, установленный для предприятия изготовителя, маркировка, не нарушающая покрытие и товарный вид.</w:t>
      </w:r>
    </w:p>
    <w:p w:rsidR="006223A2" w:rsidRPr="006F466C" w:rsidRDefault="006223A2" w:rsidP="00ED0B62">
      <w:pPr>
        <w:widowControl w:val="0"/>
        <w:suppressAutoHyphens/>
        <w:autoSpaceDN w:val="0"/>
        <w:spacing w:after="0" w:line="240" w:lineRule="auto"/>
        <w:ind w:left="-142" w:firstLine="568"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>Маркировка упаковки Товара должна включать:</w:t>
      </w:r>
    </w:p>
    <w:p w:rsidR="006223A2" w:rsidRPr="006F466C" w:rsidRDefault="006223A2" w:rsidP="00ED0B62">
      <w:pPr>
        <w:widowControl w:val="0"/>
        <w:suppressAutoHyphens/>
        <w:autoSpaceDN w:val="0"/>
        <w:spacing w:after="0" w:line="240" w:lineRule="auto"/>
        <w:ind w:left="-142" w:firstLine="568"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>- условное обозначение группы товара, товарную марку (при наличии), обозначение номера Товара (при наличии);</w:t>
      </w:r>
    </w:p>
    <w:p w:rsidR="006223A2" w:rsidRPr="006F466C" w:rsidRDefault="006223A2" w:rsidP="00ED0B62">
      <w:pPr>
        <w:widowControl w:val="0"/>
        <w:suppressAutoHyphens/>
        <w:autoSpaceDN w:val="0"/>
        <w:spacing w:after="0" w:line="240" w:lineRule="auto"/>
        <w:ind w:left="-142" w:firstLine="568"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>- страну-изготовителя;</w:t>
      </w:r>
    </w:p>
    <w:p w:rsidR="006223A2" w:rsidRPr="006F466C" w:rsidRDefault="006223A2" w:rsidP="00ED0B62">
      <w:pPr>
        <w:widowControl w:val="0"/>
        <w:suppressAutoHyphens/>
        <w:autoSpaceDN w:val="0"/>
        <w:spacing w:after="0" w:line="240" w:lineRule="auto"/>
        <w:ind w:left="-142" w:firstLine="568"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>- наименование предприятия-изготовителя, юридический адрес, товарный знак (при наличии);</w:t>
      </w:r>
    </w:p>
    <w:p w:rsidR="006223A2" w:rsidRPr="006F466C" w:rsidRDefault="006223A2" w:rsidP="00ED0B62">
      <w:pPr>
        <w:widowControl w:val="0"/>
        <w:suppressAutoHyphens/>
        <w:autoSpaceDN w:val="0"/>
        <w:spacing w:after="0" w:line="240" w:lineRule="auto"/>
        <w:ind w:left="-142" w:firstLine="568"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 xml:space="preserve">- отличительные характеристики Товара в соответствии с их </w:t>
      </w:r>
      <w:proofErr w:type="gramStart"/>
      <w:r w:rsidRPr="006F466C">
        <w:rPr>
          <w:rFonts w:ascii="Times New Roman" w:eastAsia="Lucida Sans Unicode" w:hAnsi="Times New Roman"/>
          <w:kern w:val="3"/>
          <w:lang w:eastAsia="ru-RU"/>
        </w:rPr>
        <w:t>техническим исполнением</w:t>
      </w:r>
      <w:proofErr w:type="gramEnd"/>
      <w:r w:rsidRPr="006F466C">
        <w:rPr>
          <w:rFonts w:ascii="Times New Roman" w:eastAsia="Lucida Sans Unicode" w:hAnsi="Times New Roman"/>
          <w:kern w:val="3"/>
          <w:lang w:eastAsia="ru-RU"/>
        </w:rPr>
        <w:t xml:space="preserve"> (при наличии);</w:t>
      </w:r>
    </w:p>
    <w:p w:rsidR="006223A2" w:rsidRPr="006F466C" w:rsidRDefault="006223A2" w:rsidP="00ED0B62">
      <w:pPr>
        <w:widowControl w:val="0"/>
        <w:suppressAutoHyphens/>
        <w:autoSpaceDN w:val="0"/>
        <w:spacing w:after="0" w:line="240" w:lineRule="auto"/>
        <w:ind w:left="-142" w:firstLine="568"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>- номер артикула (при наличии).</w:t>
      </w:r>
    </w:p>
    <w:p w:rsidR="00F17736" w:rsidRPr="006F466C" w:rsidRDefault="00F17736" w:rsidP="00ED0B62">
      <w:pPr>
        <w:widowControl w:val="0"/>
        <w:suppressAutoHyphens/>
        <w:autoSpaceDN w:val="0"/>
        <w:spacing w:after="0" w:line="240" w:lineRule="auto"/>
        <w:ind w:left="-142" w:firstLine="568"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>- индивидуальный/серийный номера (при их наличии).</w:t>
      </w:r>
    </w:p>
    <w:p w:rsidR="006223A2" w:rsidRPr="006F466C" w:rsidRDefault="006223A2" w:rsidP="00ED0B62">
      <w:pPr>
        <w:widowControl w:val="0"/>
        <w:suppressAutoHyphens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lang w:eastAsia="ar-SA"/>
        </w:rPr>
      </w:pPr>
      <w:r w:rsidRPr="006F466C">
        <w:rPr>
          <w:rFonts w:ascii="Times New Roman" w:eastAsia="Lucida Sans Unicode" w:hAnsi="Times New Roman"/>
          <w:lang w:eastAsia="ar-SA"/>
        </w:rPr>
        <w:t xml:space="preserve">Упаковка </w:t>
      </w:r>
      <w:proofErr w:type="gramStart"/>
      <w:r w:rsidR="00B96C72" w:rsidRPr="006F466C">
        <w:rPr>
          <w:rFonts w:ascii="Times New Roman" w:eastAsia="Lucida Sans Unicode" w:hAnsi="Times New Roman"/>
          <w:lang w:eastAsia="ar-SA"/>
        </w:rPr>
        <w:t>кресло-коляски</w:t>
      </w:r>
      <w:proofErr w:type="gramEnd"/>
      <w:r w:rsidR="00B96C72" w:rsidRPr="006F466C">
        <w:rPr>
          <w:rFonts w:ascii="Times New Roman" w:eastAsia="Lucida Sans Unicode" w:hAnsi="Times New Roman"/>
          <w:lang w:eastAsia="ar-SA"/>
        </w:rPr>
        <w:t xml:space="preserve"> </w:t>
      </w:r>
      <w:r w:rsidRPr="006F466C">
        <w:rPr>
          <w:rFonts w:ascii="Times New Roman" w:eastAsia="Lucida Sans Unicode" w:hAnsi="Times New Roman"/>
          <w:lang w:eastAsia="ar-SA"/>
        </w:rPr>
        <w:t>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6223A2" w:rsidRPr="006F466C" w:rsidRDefault="006223A2" w:rsidP="00ED0B62">
      <w:pPr>
        <w:widowControl w:val="0"/>
        <w:suppressAutoHyphens/>
        <w:autoSpaceDE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lang w:eastAsia="ar-SA"/>
        </w:rPr>
      </w:pPr>
      <w:r w:rsidRPr="006F466C">
        <w:rPr>
          <w:rFonts w:ascii="Times New Roman" w:eastAsia="Lucida Sans Unicode" w:hAnsi="Times New Roman"/>
          <w:lang w:eastAsia="ar-SA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и удобство выполнения погрузочно-разгрузочных работ. </w:t>
      </w:r>
    </w:p>
    <w:p w:rsidR="009B1F66" w:rsidRPr="006F466C" w:rsidRDefault="009B1F66" w:rsidP="00ED0B62">
      <w:pPr>
        <w:widowControl w:val="0"/>
        <w:suppressAutoHyphens/>
        <w:autoSpaceDE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lang w:eastAsia="ar-SA"/>
        </w:rPr>
      </w:pPr>
      <w:r w:rsidRPr="006F466C">
        <w:rPr>
          <w:rFonts w:ascii="Times New Roman" w:eastAsia="Lucida Sans Unicode" w:hAnsi="Times New Roman"/>
          <w:lang w:eastAsia="ar-SA"/>
        </w:rPr>
        <w:t>Маркировка кресла-коляски должна содержать:</w:t>
      </w:r>
    </w:p>
    <w:p w:rsidR="009B1F66" w:rsidRPr="006F466C" w:rsidRDefault="009B1F66" w:rsidP="00ED0B62">
      <w:pPr>
        <w:widowControl w:val="0"/>
        <w:suppressAutoHyphens/>
        <w:autoSpaceDE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lang w:eastAsia="ar-SA"/>
        </w:rPr>
      </w:pPr>
      <w:r w:rsidRPr="006F466C">
        <w:rPr>
          <w:rFonts w:ascii="Times New Roman" w:eastAsia="Lucida Sans Unicode" w:hAnsi="Times New Roman"/>
          <w:lang w:eastAsia="ar-SA"/>
        </w:rPr>
        <w:t>- наименование производителя (товарный знак предприятия-производителя);</w:t>
      </w:r>
    </w:p>
    <w:p w:rsidR="009B1F66" w:rsidRPr="006F466C" w:rsidRDefault="009B1F66" w:rsidP="00ED0B62">
      <w:pPr>
        <w:widowControl w:val="0"/>
        <w:suppressAutoHyphens/>
        <w:autoSpaceDE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lang w:eastAsia="ar-SA"/>
        </w:rPr>
      </w:pPr>
      <w:r w:rsidRPr="006F466C">
        <w:rPr>
          <w:rFonts w:ascii="Times New Roman" w:eastAsia="Lucida Sans Unicode" w:hAnsi="Times New Roman"/>
          <w:lang w:eastAsia="ar-SA"/>
        </w:rPr>
        <w:t>- адрес производителя;</w:t>
      </w:r>
    </w:p>
    <w:p w:rsidR="009B1F66" w:rsidRPr="006F466C" w:rsidRDefault="009B1F66" w:rsidP="00ED0B62">
      <w:pPr>
        <w:widowControl w:val="0"/>
        <w:suppressAutoHyphens/>
        <w:autoSpaceDE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2"/>
          <w:lang w:eastAsia="ru-RU"/>
        </w:rPr>
      </w:pPr>
      <w:r w:rsidRPr="006F466C">
        <w:rPr>
          <w:rFonts w:ascii="Times New Roman" w:eastAsia="Lucida Sans Unicode" w:hAnsi="Times New Roman"/>
          <w:lang w:eastAsia="ar-SA"/>
        </w:rPr>
        <w:t xml:space="preserve">- обозначение типа (модели) кресла-коляски (в </w:t>
      </w:r>
      <w:r w:rsidRPr="006F466C">
        <w:rPr>
          <w:rFonts w:ascii="Times New Roman" w:eastAsia="Lucida Sans Unicode" w:hAnsi="Times New Roman"/>
          <w:kern w:val="2"/>
          <w:lang w:eastAsia="ru-RU"/>
        </w:rPr>
        <w:t>зависимости от модификации);</w:t>
      </w:r>
    </w:p>
    <w:p w:rsidR="009B1F66" w:rsidRPr="006F466C" w:rsidRDefault="009B1F66" w:rsidP="00ED0B62">
      <w:pPr>
        <w:widowControl w:val="0"/>
        <w:suppressAutoHyphens/>
        <w:autoSpaceDE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2"/>
          <w:lang w:eastAsia="ru-RU"/>
        </w:rPr>
      </w:pPr>
      <w:r w:rsidRPr="006F466C">
        <w:rPr>
          <w:rFonts w:ascii="Times New Roman" w:eastAsia="Lucida Sans Unicode" w:hAnsi="Times New Roman"/>
          <w:kern w:val="2"/>
          <w:lang w:eastAsia="ru-RU"/>
        </w:rPr>
        <w:t>- дату выпуска (месяц, год);</w:t>
      </w:r>
    </w:p>
    <w:p w:rsidR="009B1F66" w:rsidRPr="006F466C" w:rsidRDefault="009B1F66" w:rsidP="00ED0B62">
      <w:pPr>
        <w:widowControl w:val="0"/>
        <w:suppressAutoHyphens/>
        <w:autoSpaceDE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lang w:eastAsia="ar-SA"/>
        </w:rPr>
      </w:pPr>
      <w:r w:rsidRPr="006F466C">
        <w:rPr>
          <w:rFonts w:ascii="Times New Roman" w:eastAsia="Lucida Sans Unicode" w:hAnsi="Times New Roman"/>
          <w:lang w:eastAsia="ar-SA"/>
        </w:rPr>
        <w:t>- артикул модификации кресла-коляски;</w:t>
      </w:r>
    </w:p>
    <w:p w:rsidR="009B1F66" w:rsidRPr="006F466C" w:rsidRDefault="009B1F66" w:rsidP="00ED0B62">
      <w:pPr>
        <w:widowControl w:val="0"/>
        <w:suppressAutoHyphens/>
        <w:autoSpaceDE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2"/>
          <w:lang w:eastAsia="ru-RU"/>
        </w:rPr>
      </w:pPr>
      <w:r w:rsidRPr="006F466C">
        <w:rPr>
          <w:rFonts w:ascii="Times New Roman" w:eastAsia="Lucida Sans Unicode" w:hAnsi="Times New Roman"/>
          <w:lang w:eastAsia="ar-SA"/>
        </w:rPr>
        <w:t xml:space="preserve">- </w:t>
      </w:r>
      <w:r w:rsidR="00F17736" w:rsidRPr="006F466C">
        <w:rPr>
          <w:rFonts w:ascii="Times New Roman" w:eastAsia="Lucida Sans Unicode" w:hAnsi="Times New Roman"/>
          <w:kern w:val="2"/>
          <w:lang w:eastAsia="ru-RU"/>
        </w:rPr>
        <w:t>- индивидуальный/серийный номера (при их наличии)</w:t>
      </w:r>
      <w:r w:rsidRPr="006F466C">
        <w:rPr>
          <w:rFonts w:ascii="Times New Roman" w:eastAsia="Lucida Sans Unicode" w:hAnsi="Times New Roman"/>
          <w:kern w:val="2"/>
          <w:lang w:eastAsia="ru-RU"/>
        </w:rPr>
        <w:t>;</w:t>
      </w:r>
    </w:p>
    <w:p w:rsidR="009B1F66" w:rsidRPr="006F466C" w:rsidRDefault="009B1F66" w:rsidP="00ED0B62">
      <w:pPr>
        <w:widowControl w:val="0"/>
        <w:suppressAutoHyphens/>
        <w:autoSpaceDE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lang w:eastAsia="ar-SA"/>
        </w:rPr>
      </w:pPr>
      <w:r w:rsidRPr="006F466C">
        <w:rPr>
          <w:rFonts w:ascii="Times New Roman" w:eastAsia="Lucida Sans Unicode" w:hAnsi="Times New Roman"/>
          <w:kern w:val="2"/>
          <w:lang w:eastAsia="ru-RU"/>
        </w:rPr>
        <w:t>- рекомендуемую максимальную массу пользователя.</w:t>
      </w:r>
    </w:p>
    <w:p w:rsidR="006223A2" w:rsidRPr="006F466C" w:rsidRDefault="006223A2" w:rsidP="00ED0B62">
      <w:pPr>
        <w:suppressAutoHyphens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lang w:eastAsia="ar-SA"/>
        </w:rPr>
      </w:pPr>
    </w:p>
    <w:p w:rsidR="006223A2" w:rsidRPr="006F466C" w:rsidRDefault="006223A2" w:rsidP="00ED0B62">
      <w:pPr>
        <w:suppressAutoHyphens/>
        <w:spacing w:after="0" w:line="240" w:lineRule="auto"/>
        <w:ind w:left="-142" w:firstLine="568"/>
        <w:jc w:val="center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6F466C">
        <w:rPr>
          <w:rFonts w:ascii="Times New Roman" w:eastAsia="Times New Roman" w:hAnsi="Times New Roman"/>
          <w:b/>
          <w:bCs/>
          <w:u w:val="single"/>
          <w:lang w:eastAsia="ru-RU"/>
        </w:rPr>
        <w:t>Требования к сроку и (или) объему предоставленных гарантий качества Товара:</w:t>
      </w:r>
    </w:p>
    <w:p w:rsidR="006223A2" w:rsidRPr="006F466C" w:rsidRDefault="006223A2" w:rsidP="00ED0B62">
      <w:pPr>
        <w:suppressAutoHyphens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 xml:space="preserve">Товар должен иметь установленный производителем срок службы, который </w:t>
      </w:r>
      <w:proofErr w:type="gramStart"/>
      <w:r w:rsidRPr="006F466C">
        <w:rPr>
          <w:rFonts w:ascii="Times New Roman" w:eastAsia="Lucida Sans Unicode" w:hAnsi="Times New Roman"/>
          <w:kern w:val="3"/>
          <w:lang w:eastAsia="ru-RU"/>
        </w:rPr>
        <w:t>с даты передачи</w:t>
      </w:r>
      <w:proofErr w:type="gramEnd"/>
      <w:r w:rsidRPr="006F466C">
        <w:rPr>
          <w:rFonts w:ascii="Times New Roman" w:eastAsia="Lucida Sans Unicode" w:hAnsi="Times New Roman"/>
          <w:kern w:val="3"/>
          <w:lang w:eastAsia="ru-RU"/>
        </w:rPr>
        <w:t xml:space="preserve">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</w:t>
      </w:r>
      <w:r w:rsidR="00834DF9" w:rsidRPr="006F466C">
        <w:rPr>
          <w:rFonts w:ascii="Times New Roman" w:eastAsia="Lucida Sans Unicode" w:hAnsi="Times New Roman"/>
          <w:kern w:val="3"/>
          <w:lang w:eastAsia="ru-RU"/>
        </w:rPr>
        <w:t>05</w:t>
      </w:r>
      <w:r w:rsidRPr="006F466C">
        <w:rPr>
          <w:rFonts w:ascii="Times New Roman" w:eastAsia="Lucida Sans Unicode" w:hAnsi="Times New Roman"/>
          <w:kern w:val="3"/>
          <w:lang w:eastAsia="ru-RU"/>
        </w:rPr>
        <w:t>.0</w:t>
      </w:r>
      <w:r w:rsidR="00834DF9" w:rsidRPr="006F466C">
        <w:rPr>
          <w:rFonts w:ascii="Times New Roman" w:eastAsia="Lucida Sans Unicode" w:hAnsi="Times New Roman"/>
          <w:kern w:val="3"/>
          <w:lang w:eastAsia="ru-RU"/>
        </w:rPr>
        <w:t>3</w:t>
      </w:r>
      <w:r w:rsidRPr="006F466C">
        <w:rPr>
          <w:rFonts w:ascii="Times New Roman" w:eastAsia="Lucida Sans Unicode" w:hAnsi="Times New Roman"/>
          <w:kern w:val="3"/>
          <w:lang w:eastAsia="ru-RU"/>
        </w:rPr>
        <w:t>.20</w:t>
      </w:r>
      <w:r w:rsidR="00834DF9" w:rsidRPr="006F466C">
        <w:rPr>
          <w:rFonts w:ascii="Times New Roman" w:eastAsia="Lucida Sans Unicode" w:hAnsi="Times New Roman"/>
          <w:kern w:val="3"/>
          <w:lang w:eastAsia="ru-RU"/>
        </w:rPr>
        <w:t>21</w:t>
      </w:r>
      <w:r w:rsidRPr="006F466C">
        <w:rPr>
          <w:rFonts w:ascii="Times New Roman" w:eastAsia="Lucida Sans Unicode" w:hAnsi="Times New Roman"/>
          <w:kern w:val="3"/>
          <w:lang w:eastAsia="ru-RU"/>
        </w:rPr>
        <w:t xml:space="preserve"> N </w:t>
      </w:r>
      <w:r w:rsidR="00834DF9" w:rsidRPr="006F466C">
        <w:rPr>
          <w:rFonts w:ascii="Times New Roman" w:eastAsia="Lucida Sans Unicode" w:hAnsi="Times New Roman"/>
          <w:kern w:val="3"/>
          <w:lang w:eastAsia="ru-RU"/>
        </w:rPr>
        <w:t>107</w:t>
      </w:r>
      <w:r w:rsidRPr="006F466C">
        <w:rPr>
          <w:rFonts w:ascii="Times New Roman" w:eastAsia="Lucida Sans Unicode" w:hAnsi="Times New Roman"/>
          <w:kern w:val="3"/>
          <w:lang w:eastAsia="ru-RU"/>
        </w:rPr>
        <w:t>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9B1F66" w:rsidRPr="006F466C" w:rsidRDefault="002E3E3D" w:rsidP="00ED0B62">
      <w:pPr>
        <w:suppressAutoHyphens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 xml:space="preserve">Гарантийный срок эксплуатации составляет </w:t>
      </w:r>
      <w:r w:rsidR="00411BB4" w:rsidRPr="006F466C">
        <w:rPr>
          <w:rFonts w:ascii="Times New Roman" w:eastAsia="Lucida Sans Unicode" w:hAnsi="Times New Roman"/>
          <w:kern w:val="3"/>
          <w:lang w:eastAsia="ru-RU"/>
        </w:rPr>
        <w:t>12</w:t>
      </w:r>
      <w:r w:rsidRPr="006F466C">
        <w:rPr>
          <w:rFonts w:ascii="Times New Roman" w:eastAsia="Lucida Sans Unicode" w:hAnsi="Times New Roman"/>
          <w:kern w:val="3"/>
          <w:lang w:eastAsia="ru-RU"/>
        </w:rPr>
        <w:t xml:space="preserve"> месяца</w:t>
      </w:r>
      <w:r w:rsidR="00F41E5C" w:rsidRPr="006F466C">
        <w:rPr>
          <w:rFonts w:ascii="Times New Roman" w:eastAsia="Lucida Sans Unicode" w:hAnsi="Times New Roman"/>
          <w:kern w:val="3"/>
          <w:lang w:eastAsia="ru-RU"/>
        </w:rPr>
        <w:t>,</w:t>
      </w:r>
      <w:r w:rsidRPr="006F466C">
        <w:rPr>
          <w:rFonts w:ascii="Times New Roman" w:eastAsia="Lucida Sans Unicode" w:hAnsi="Times New Roman"/>
          <w:kern w:val="3"/>
          <w:lang w:eastAsia="ru-RU"/>
        </w:rPr>
        <w:t xml:space="preserve"> </w:t>
      </w:r>
      <w:r w:rsidR="00F41E5C" w:rsidRPr="006F466C">
        <w:rPr>
          <w:rFonts w:ascii="Times New Roman" w:eastAsia="Lucida Sans Unicode" w:hAnsi="Times New Roman"/>
          <w:kern w:val="3"/>
          <w:lang w:eastAsia="ru-RU"/>
        </w:rPr>
        <w:t>г</w:t>
      </w:r>
      <w:r w:rsidR="00F41E5C" w:rsidRPr="006F466C">
        <w:rPr>
          <w:rFonts w:ascii="Times New Roman" w:eastAsia="Lucida Sans Unicode" w:hAnsi="Times New Roman"/>
          <w:iCs/>
          <w:kern w:val="2"/>
        </w:rPr>
        <w:t xml:space="preserve">арантийный срок эксплуатации покрышек передних и задних колес </w:t>
      </w:r>
      <w:r w:rsidR="00F41E5C" w:rsidRPr="006F466C">
        <w:rPr>
          <w:rFonts w:ascii="Times New Roman" w:eastAsia="Lucida Sans Unicode" w:hAnsi="Times New Roman"/>
          <w:kern w:val="2"/>
          <w:lang w:eastAsia="ru-RU"/>
        </w:rPr>
        <w:t>должен быть</w:t>
      </w:r>
      <w:r w:rsidR="00F41E5C" w:rsidRPr="006F466C">
        <w:rPr>
          <w:rFonts w:ascii="Times New Roman" w:eastAsia="Lucida Sans Unicode" w:hAnsi="Times New Roman"/>
          <w:iCs/>
          <w:kern w:val="2"/>
        </w:rPr>
        <w:t xml:space="preserve"> не менее 12 месяцев </w:t>
      </w:r>
      <w:r w:rsidR="009B1F66" w:rsidRPr="006F466C">
        <w:rPr>
          <w:rFonts w:ascii="Times New Roman" w:eastAsia="Lucida Sans Unicode" w:hAnsi="Times New Roman"/>
          <w:kern w:val="2"/>
          <w:lang w:eastAsia="ru-RU"/>
        </w:rPr>
        <w:t>со дня ввода в эксплуатацию (</w:t>
      </w:r>
      <w:r w:rsidR="009B1F66" w:rsidRPr="006F466C">
        <w:rPr>
          <w:rFonts w:ascii="Times New Roman" w:eastAsia="Lucida Sans Unicode" w:hAnsi="Times New Roman"/>
          <w:kern w:val="3"/>
          <w:lang w:eastAsia="ru-RU"/>
        </w:rPr>
        <w:t xml:space="preserve">со дня подписания получателем (представителем получателя) </w:t>
      </w:r>
      <w:r w:rsidR="009B1F66" w:rsidRPr="006F466C">
        <w:rPr>
          <w:rFonts w:ascii="Times New Roman" w:eastAsia="Lucida Sans Unicode" w:hAnsi="Times New Roman"/>
          <w:kern w:val="2"/>
          <w:lang w:eastAsia="ru-RU"/>
        </w:rPr>
        <w:t>Акта приема-передачи Товара</w:t>
      </w:r>
      <w:r w:rsidR="009B1F66" w:rsidRPr="006F466C">
        <w:rPr>
          <w:rFonts w:ascii="Times New Roman" w:eastAsia="Lucida Sans Unicode" w:hAnsi="Times New Roman"/>
          <w:kern w:val="3"/>
          <w:lang w:eastAsia="ru-RU"/>
        </w:rPr>
        <w:t xml:space="preserve">).             </w:t>
      </w:r>
    </w:p>
    <w:p w:rsidR="0021096B" w:rsidRPr="006F466C" w:rsidRDefault="0021096B" w:rsidP="00ED0B62">
      <w:pPr>
        <w:suppressAutoHyphens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</w:t>
      </w:r>
    </w:p>
    <w:p w:rsidR="006223A2" w:rsidRPr="006F466C" w:rsidRDefault="006223A2" w:rsidP="00ED0B62">
      <w:pPr>
        <w:suppressAutoHyphens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lastRenderedPageBreak/>
        <w:t xml:space="preserve">В течение срока действия гарантии Поставщик производит гарантийный ремонт Товара за счет собственных средств, а при невозможности или нецелесообразности проведения гарантийного ремонта - замену Товара </w:t>
      </w:r>
      <w:proofErr w:type="gramStart"/>
      <w:r w:rsidRPr="006F466C">
        <w:rPr>
          <w:rFonts w:ascii="Times New Roman" w:eastAsia="Lucida Sans Unicode" w:hAnsi="Times New Roman"/>
          <w:kern w:val="3"/>
          <w:lang w:eastAsia="ru-RU"/>
        </w:rPr>
        <w:t>на</w:t>
      </w:r>
      <w:proofErr w:type="gramEnd"/>
      <w:r w:rsidRPr="006F466C">
        <w:rPr>
          <w:rFonts w:ascii="Times New Roman" w:eastAsia="Lucida Sans Unicode" w:hAnsi="Times New Roman"/>
          <w:kern w:val="3"/>
          <w:lang w:eastAsia="ru-RU"/>
        </w:rPr>
        <w:t xml:space="preserve"> новый. Срок гарантийного ремонта не должен превышать 20 рабочих дней со дня обращения Получателя к Поставщику и предоставлении гарантийного талона, дающего право на бесплатный гарантийный ремонт Товара во время срока действия гарантии на Товар.</w:t>
      </w:r>
    </w:p>
    <w:p w:rsidR="00E23995" w:rsidRPr="006F466C" w:rsidRDefault="002E3E3D" w:rsidP="00ED0B62">
      <w:pPr>
        <w:suppressAutoHyphens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>Обязательно наличие гарантийных талонов, дающих право на бесплатный ремонт кресел-колясок во время гарантийного срока.</w:t>
      </w:r>
      <w:r w:rsidR="00360666" w:rsidRPr="006F466C">
        <w:rPr>
          <w:rFonts w:ascii="Times New Roman" w:eastAsia="Lucida Sans Unicode" w:hAnsi="Times New Roman"/>
          <w:kern w:val="3"/>
          <w:lang w:eastAsia="ru-RU"/>
        </w:rPr>
        <w:t xml:space="preserve"> </w:t>
      </w:r>
      <w:r w:rsidRPr="006F466C">
        <w:rPr>
          <w:rFonts w:ascii="Times New Roman" w:eastAsia="Lucida Sans Unicode" w:hAnsi="Times New Roman"/>
          <w:kern w:val="3"/>
          <w:lang w:eastAsia="ru-RU"/>
        </w:rPr>
        <w:t>Поставщик должен располагать сервисной службой</w:t>
      </w:r>
      <w:r w:rsidR="00E23995" w:rsidRPr="006F466C">
        <w:rPr>
          <w:rFonts w:ascii="Times New Roman" w:eastAsia="Lucida Sans Unicode" w:hAnsi="Times New Roman"/>
          <w:kern w:val="3"/>
          <w:lang w:eastAsia="ru-RU"/>
        </w:rPr>
        <w:t xml:space="preserve">, </w:t>
      </w:r>
      <w:r w:rsidR="00B43607" w:rsidRPr="006F466C">
        <w:rPr>
          <w:rFonts w:ascii="Times New Roman" w:hAnsi="Times New Roman"/>
        </w:rPr>
        <w:t>расположенн</w:t>
      </w:r>
      <w:r w:rsidR="00087700" w:rsidRPr="006F466C">
        <w:rPr>
          <w:rFonts w:ascii="Times New Roman" w:hAnsi="Times New Roman"/>
        </w:rPr>
        <w:t>ой</w:t>
      </w:r>
      <w:r w:rsidR="00B43607" w:rsidRPr="006F466C">
        <w:rPr>
          <w:rFonts w:ascii="Times New Roman" w:hAnsi="Times New Roman"/>
        </w:rPr>
        <w:t xml:space="preserve"> в субъекте Российской Федерации</w:t>
      </w:r>
      <w:r w:rsidR="00B43607" w:rsidRPr="006F466C">
        <w:rPr>
          <w:rFonts w:ascii="Times New Roman" w:eastAsia="Lucida Sans Unicode" w:hAnsi="Times New Roman"/>
          <w:kern w:val="3"/>
          <w:lang w:eastAsia="ru-RU"/>
        </w:rPr>
        <w:t xml:space="preserve">, </w:t>
      </w:r>
      <w:r w:rsidR="00E23995" w:rsidRPr="006F466C">
        <w:rPr>
          <w:rFonts w:ascii="Times New Roman" w:eastAsia="Lucida Sans Unicode" w:hAnsi="Times New Roman"/>
          <w:kern w:val="3"/>
          <w:lang w:eastAsia="ru-RU"/>
        </w:rPr>
        <w:t>для обеспечения гарантийного ремонта поставляемых кресел-колясок.</w:t>
      </w:r>
    </w:p>
    <w:p w:rsidR="006223A2" w:rsidRPr="006F466C" w:rsidRDefault="006223A2" w:rsidP="00ED0B62">
      <w:pPr>
        <w:suppressAutoHyphens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 xml:space="preserve">Обеспечение возможности ремонта и технического обслуживания, устранения </w:t>
      </w:r>
      <w:proofErr w:type="gramStart"/>
      <w:r w:rsidRPr="006F466C">
        <w:rPr>
          <w:rFonts w:ascii="Times New Roman" w:eastAsia="Lucida Sans Unicode" w:hAnsi="Times New Roman"/>
          <w:kern w:val="3"/>
          <w:lang w:eastAsia="ru-RU"/>
        </w:rPr>
        <w:t>недостатков, выявленных при эксплуатации Товара получателями осуществляется</w:t>
      </w:r>
      <w:proofErr w:type="gramEnd"/>
      <w:r w:rsidRPr="006F466C">
        <w:rPr>
          <w:rFonts w:ascii="Times New Roman" w:eastAsia="Lucida Sans Unicode" w:hAnsi="Times New Roman"/>
          <w:kern w:val="3"/>
          <w:lang w:eastAsia="ru-RU"/>
        </w:rPr>
        <w:t xml:space="preserve"> в соответствии с Федеральным законом от 07.02.1992 г. № 2300</w:t>
      </w:r>
      <w:r w:rsidR="001D37DB" w:rsidRPr="006F466C">
        <w:rPr>
          <w:rFonts w:ascii="Times New Roman" w:eastAsia="Lucida Sans Unicode" w:hAnsi="Times New Roman"/>
          <w:kern w:val="3"/>
          <w:lang w:eastAsia="ru-RU"/>
        </w:rPr>
        <w:t>-1 «О защите прав потребителей</w:t>
      </w:r>
    </w:p>
    <w:p w:rsidR="001D37DB" w:rsidRPr="006F466C" w:rsidRDefault="001D37DB" w:rsidP="00ED0B62">
      <w:pPr>
        <w:suppressAutoHyphens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</w:p>
    <w:p w:rsidR="006223A2" w:rsidRPr="006F466C" w:rsidRDefault="006223A2" w:rsidP="00ED0B62">
      <w:pPr>
        <w:tabs>
          <w:tab w:val="left" w:pos="8445"/>
        </w:tabs>
        <w:suppressAutoHyphens/>
        <w:autoSpaceDN w:val="0"/>
        <w:spacing w:after="0" w:line="240" w:lineRule="auto"/>
        <w:ind w:left="-142" w:firstLine="568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u w:val="single"/>
          <w:lang w:eastAsia="ja-JP" w:bidi="fa-IR"/>
        </w:rPr>
      </w:pPr>
      <w:proofErr w:type="spellStart"/>
      <w:r w:rsidRPr="006F466C">
        <w:rPr>
          <w:rFonts w:ascii="Times New Roman" w:eastAsia="Andale Sans UI" w:hAnsi="Times New Roman" w:cs="Tahoma"/>
          <w:b/>
          <w:bCs/>
          <w:kern w:val="3"/>
          <w:u w:val="single"/>
          <w:lang w:val="de-DE" w:eastAsia="ja-JP" w:bidi="fa-IR"/>
        </w:rPr>
        <w:t>Требования</w:t>
      </w:r>
      <w:proofErr w:type="spellEnd"/>
      <w:r w:rsidRPr="006F466C">
        <w:rPr>
          <w:rFonts w:ascii="Times New Roman" w:eastAsia="Andale Sans UI" w:hAnsi="Times New Roman" w:cs="Tahoma"/>
          <w:b/>
          <w:bCs/>
          <w:kern w:val="3"/>
          <w:u w:val="single"/>
          <w:lang w:val="de-DE" w:eastAsia="ja-JP" w:bidi="fa-IR"/>
        </w:rPr>
        <w:t xml:space="preserve"> к </w:t>
      </w:r>
      <w:proofErr w:type="spellStart"/>
      <w:r w:rsidRPr="006F466C">
        <w:rPr>
          <w:rFonts w:ascii="Times New Roman" w:eastAsia="Andale Sans UI" w:hAnsi="Times New Roman" w:cs="Tahoma"/>
          <w:b/>
          <w:bCs/>
          <w:kern w:val="3"/>
          <w:u w:val="single"/>
          <w:lang w:val="de-DE" w:eastAsia="ja-JP" w:bidi="fa-IR"/>
        </w:rPr>
        <w:t>месту</w:t>
      </w:r>
      <w:proofErr w:type="spellEnd"/>
      <w:r w:rsidRPr="006F466C">
        <w:rPr>
          <w:rFonts w:ascii="Times New Roman" w:eastAsia="Andale Sans UI" w:hAnsi="Times New Roman" w:cs="Tahoma"/>
          <w:b/>
          <w:bCs/>
          <w:kern w:val="3"/>
          <w:u w:val="single"/>
          <w:lang w:val="de-DE" w:eastAsia="ja-JP" w:bidi="fa-IR"/>
        </w:rPr>
        <w:t xml:space="preserve">, </w:t>
      </w:r>
      <w:proofErr w:type="spellStart"/>
      <w:r w:rsidRPr="006F466C">
        <w:rPr>
          <w:rFonts w:ascii="Times New Roman" w:eastAsia="Andale Sans UI" w:hAnsi="Times New Roman" w:cs="Tahoma"/>
          <w:b/>
          <w:bCs/>
          <w:kern w:val="3"/>
          <w:u w:val="single"/>
          <w:lang w:val="de-DE" w:eastAsia="ja-JP" w:bidi="fa-IR"/>
        </w:rPr>
        <w:t>условиям</w:t>
      </w:r>
      <w:proofErr w:type="spellEnd"/>
      <w:r w:rsidRPr="006F466C">
        <w:rPr>
          <w:rFonts w:ascii="Times New Roman" w:eastAsia="Andale Sans UI" w:hAnsi="Times New Roman" w:cs="Tahoma"/>
          <w:b/>
          <w:bCs/>
          <w:kern w:val="3"/>
          <w:u w:val="single"/>
          <w:lang w:val="de-DE" w:eastAsia="ja-JP" w:bidi="fa-IR"/>
        </w:rPr>
        <w:t xml:space="preserve"> и </w:t>
      </w:r>
      <w:proofErr w:type="spellStart"/>
      <w:r w:rsidRPr="006F466C">
        <w:rPr>
          <w:rFonts w:ascii="Times New Roman" w:eastAsia="Andale Sans UI" w:hAnsi="Times New Roman" w:cs="Tahoma"/>
          <w:b/>
          <w:bCs/>
          <w:kern w:val="3"/>
          <w:u w:val="single"/>
          <w:lang w:val="de-DE" w:eastAsia="ja-JP" w:bidi="fa-IR"/>
        </w:rPr>
        <w:t>срокам</w:t>
      </w:r>
      <w:proofErr w:type="spellEnd"/>
      <w:r w:rsidRPr="006F466C">
        <w:rPr>
          <w:rFonts w:ascii="Times New Roman" w:eastAsia="Andale Sans UI" w:hAnsi="Times New Roman" w:cs="Tahoma"/>
          <w:b/>
          <w:bCs/>
          <w:kern w:val="3"/>
          <w:u w:val="single"/>
          <w:lang w:val="de-DE" w:eastAsia="ja-JP" w:bidi="fa-IR"/>
        </w:rPr>
        <w:t xml:space="preserve"> (</w:t>
      </w:r>
      <w:proofErr w:type="spellStart"/>
      <w:r w:rsidRPr="006F466C">
        <w:rPr>
          <w:rFonts w:ascii="Times New Roman" w:eastAsia="Andale Sans UI" w:hAnsi="Times New Roman" w:cs="Tahoma"/>
          <w:b/>
          <w:bCs/>
          <w:kern w:val="3"/>
          <w:u w:val="single"/>
          <w:lang w:val="de-DE" w:eastAsia="ja-JP" w:bidi="fa-IR"/>
        </w:rPr>
        <w:t>периодам</w:t>
      </w:r>
      <w:proofErr w:type="spellEnd"/>
      <w:r w:rsidRPr="006F466C">
        <w:rPr>
          <w:rFonts w:ascii="Times New Roman" w:eastAsia="Andale Sans UI" w:hAnsi="Times New Roman" w:cs="Tahoma"/>
          <w:b/>
          <w:bCs/>
          <w:kern w:val="3"/>
          <w:u w:val="single"/>
          <w:lang w:val="de-DE" w:eastAsia="ja-JP" w:bidi="fa-IR"/>
        </w:rPr>
        <w:t xml:space="preserve">) </w:t>
      </w:r>
      <w:proofErr w:type="spellStart"/>
      <w:r w:rsidRPr="006F466C">
        <w:rPr>
          <w:rFonts w:ascii="Times New Roman" w:eastAsia="Andale Sans UI" w:hAnsi="Times New Roman" w:cs="Tahoma"/>
          <w:b/>
          <w:bCs/>
          <w:kern w:val="3"/>
          <w:u w:val="single"/>
          <w:lang w:val="de-DE" w:eastAsia="ja-JP" w:bidi="fa-IR"/>
        </w:rPr>
        <w:t>поставки</w:t>
      </w:r>
      <w:proofErr w:type="spellEnd"/>
      <w:r w:rsidRPr="006F466C">
        <w:rPr>
          <w:rFonts w:ascii="Times New Roman" w:eastAsia="Andale Sans UI" w:hAnsi="Times New Roman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6F466C">
        <w:rPr>
          <w:rFonts w:ascii="Times New Roman" w:eastAsia="Andale Sans UI" w:hAnsi="Times New Roman" w:cs="Tahoma"/>
          <w:b/>
          <w:bCs/>
          <w:kern w:val="3"/>
          <w:u w:val="single"/>
          <w:lang w:val="de-DE" w:eastAsia="ja-JP" w:bidi="fa-IR"/>
        </w:rPr>
        <w:t>Товара</w:t>
      </w:r>
      <w:proofErr w:type="spellEnd"/>
      <w:r w:rsidRPr="006F466C">
        <w:rPr>
          <w:rFonts w:ascii="Times New Roman" w:eastAsia="Andale Sans UI" w:hAnsi="Times New Roman" w:cs="Tahoma"/>
          <w:b/>
          <w:bCs/>
          <w:kern w:val="3"/>
          <w:u w:val="single"/>
          <w:lang w:eastAsia="ja-JP" w:bidi="fa-IR"/>
        </w:rPr>
        <w:t>:</w:t>
      </w:r>
    </w:p>
    <w:p w:rsidR="006223A2" w:rsidRPr="006F466C" w:rsidRDefault="006223A2" w:rsidP="00ED0B62">
      <w:pPr>
        <w:suppressAutoHyphens/>
        <w:autoSpaceDN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>Поставщик обязан:</w:t>
      </w:r>
    </w:p>
    <w:p w:rsidR="006223A2" w:rsidRPr="006F466C" w:rsidRDefault="006223A2" w:rsidP="00ED0B62">
      <w:pPr>
        <w:suppressAutoHyphens/>
        <w:autoSpaceDN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 xml:space="preserve">- предоставить </w:t>
      </w:r>
      <w:r w:rsidR="00DD0032" w:rsidRPr="006F466C">
        <w:rPr>
          <w:rFonts w:ascii="Times New Roman" w:eastAsia="Lucida Sans Unicode" w:hAnsi="Times New Roman"/>
          <w:kern w:val="3"/>
          <w:lang w:eastAsia="ru-RU"/>
        </w:rPr>
        <w:t>получателю</w:t>
      </w:r>
      <w:r w:rsidRPr="006F466C">
        <w:rPr>
          <w:rFonts w:ascii="Times New Roman" w:eastAsia="Lucida Sans Unicode" w:hAnsi="Times New Roman"/>
          <w:kern w:val="3"/>
          <w:lang w:eastAsia="ru-RU"/>
        </w:rPr>
        <w:t xml:space="preserve"> </w:t>
      </w:r>
      <w:proofErr w:type="gramStart"/>
      <w:r w:rsidRPr="006F466C">
        <w:rPr>
          <w:rFonts w:ascii="Times New Roman" w:eastAsia="Lucida Sans Unicode" w:hAnsi="Times New Roman"/>
          <w:kern w:val="3"/>
          <w:lang w:eastAsia="ru-RU"/>
        </w:rPr>
        <w:t>права выбора способа получения технического средства</w:t>
      </w:r>
      <w:proofErr w:type="gramEnd"/>
      <w:r w:rsidRPr="006F466C">
        <w:rPr>
          <w:rFonts w:ascii="Times New Roman" w:eastAsia="Lucida Sans Unicode" w:hAnsi="Times New Roman"/>
          <w:kern w:val="3"/>
          <w:lang w:eastAsia="ru-RU"/>
        </w:rPr>
        <w:t xml:space="preserve"> реабилитации (по месту жительства, по месту нахождения пунктов выдачи, по месту нахождения поставщика или иное);</w:t>
      </w:r>
    </w:p>
    <w:p w:rsidR="006223A2" w:rsidRPr="006F466C" w:rsidRDefault="006223A2" w:rsidP="00ED0B62">
      <w:pPr>
        <w:suppressAutoHyphens/>
        <w:autoSpaceDN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proofErr w:type="gramStart"/>
      <w:r w:rsidRPr="006F466C">
        <w:rPr>
          <w:rFonts w:ascii="Times New Roman" w:eastAsia="Lucida Sans Unicode" w:hAnsi="Times New Roman"/>
          <w:kern w:val="3"/>
          <w:lang w:eastAsia="ru-RU"/>
        </w:rPr>
        <w:t xml:space="preserve"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</w:t>
      </w:r>
      <w:r w:rsidR="00DD0032" w:rsidRPr="006F466C">
        <w:rPr>
          <w:rFonts w:ascii="Times New Roman" w:eastAsia="Lucida Sans Unicode" w:hAnsi="Times New Roman"/>
          <w:kern w:val="3"/>
          <w:lang w:eastAsia="ru-RU"/>
        </w:rPr>
        <w:t>получателей</w:t>
      </w:r>
      <w:r w:rsidRPr="006F466C">
        <w:rPr>
          <w:rFonts w:ascii="Times New Roman" w:eastAsia="Lucida Sans Unicode" w:hAnsi="Times New Roman"/>
          <w:kern w:val="3"/>
          <w:lang w:eastAsia="ru-RU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  <w:proofErr w:type="gramEnd"/>
    </w:p>
    <w:p w:rsidR="006223A2" w:rsidRPr="006F466C" w:rsidRDefault="006223A2" w:rsidP="00ED0B62">
      <w:pPr>
        <w:suppressAutoHyphens/>
        <w:autoSpaceDN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6223A2" w:rsidRPr="006F466C" w:rsidRDefault="006223A2" w:rsidP="00ED0B62">
      <w:pPr>
        <w:suppressAutoHyphens/>
        <w:autoSpaceDN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6223A2" w:rsidRPr="006F466C" w:rsidRDefault="006223A2" w:rsidP="00ED0B62">
      <w:pPr>
        <w:suppressAutoHyphens/>
        <w:autoSpaceDN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6223A2" w:rsidRPr="006F466C" w:rsidRDefault="006223A2" w:rsidP="00ED0B62">
      <w:pPr>
        <w:suppressAutoHyphens/>
        <w:autoSpaceDN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 xml:space="preserve">- обеспечить ведение журнала телефонных звонков </w:t>
      </w:r>
      <w:r w:rsidR="00DD0032" w:rsidRPr="006F466C">
        <w:rPr>
          <w:rFonts w:ascii="Times New Roman" w:eastAsia="Lucida Sans Unicode" w:hAnsi="Times New Roman"/>
          <w:kern w:val="3"/>
          <w:lang w:eastAsia="ru-RU"/>
        </w:rPr>
        <w:t>получателям</w:t>
      </w:r>
      <w:r w:rsidRPr="006F466C">
        <w:rPr>
          <w:rFonts w:ascii="Times New Roman" w:eastAsia="Lucida Sans Unicode" w:hAnsi="Times New Roman"/>
          <w:kern w:val="3"/>
          <w:lang w:eastAsia="ru-RU"/>
        </w:rPr>
        <w:t xml:space="preserve"> из реестра получателей Товара с пометкой о времени звонка, результате звонка и выборе </w:t>
      </w:r>
      <w:r w:rsidR="00DD0032" w:rsidRPr="006F466C">
        <w:rPr>
          <w:rFonts w:ascii="Times New Roman" w:eastAsia="Lucida Sans Unicode" w:hAnsi="Times New Roman"/>
          <w:kern w:val="3"/>
          <w:lang w:eastAsia="ru-RU"/>
        </w:rPr>
        <w:t>получателем</w:t>
      </w:r>
      <w:r w:rsidRPr="006F466C">
        <w:rPr>
          <w:rFonts w:ascii="Times New Roman" w:eastAsia="Lucida Sans Unicode" w:hAnsi="Times New Roman"/>
          <w:kern w:val="3"/>
          <w:lang w:eastAsia="ru-RU"/>
        </w:rPr>
        <w:t xml:space="preserve"> способа и места, времени доставки технического средства реабилитации;</w:t>
      </w:r>
    </w:p>
    <w:p w:rsidR="006223A2" w:rsidRPr="006F466C" w:rsidRDefault="006223A2" w:rsidP="00ED0B62">
      <w:pPr>
        <w:suppressAutoHyphens/>
        <w:autoSpaceDN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 xml:space="preserve">- обеспечить ведение аудиозаписи телефонных разговоров с </w:t>
      </w:r>
      <w:r w:rsidR="00DD0032" w:rsidRPr="006F466C">
        <w:rPr>
          <w:rFonts w:ascii="Times New Roman" w:eastAsia="Lucida Sans Unicode" w:hAnsi="Times New Roman"/>
          <w:kern w:val="3"/>
          <w:lang w:eastAsia="ru-RU"/>
        </w:rPr>
        <w:t>получателями</w:t>
      </w:r>
      <w:r w:rsidRPr="006F466C">
        <w:rPr>
          <w:rFonts w:ascii="Times New Roman" w:eastAsia="Lucida Sans Unicode" w:hAnsi="Times New Roman"/>
          <w:kern w:val="3"/>
          <w:lang w:eastAsia="ru-RU"/>
        </w:rPr>
        <w:t xml:space="preserve"> по вопросам получения технического средства реабилитации;</w:t>
      </w:r>
    </w:p>
    <w:p w:rsidR="00B85391" w:rsidRPr="006F466C" w:rsidRDefault="00B85391" w:rsidP="00ED0B62">
      <w:pPr>
        <w:suppressAutoHyphens/>
        <w:autoSpaceDN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>-фото/видео фиксация;</w:t>
      </w:r>
    </w:p>
    <w:p w:rsidR="006223A2" w:rsidRPr="006F466C" w:rsidRDefault="006223A2" w:rsidP="00ED0B62">
      <w:pPr>
        <w:suppressAutoHyphens/>
        <w:autoSpaceDN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6223A2" w:rsidRPr="006F466C" w:rsidRDefault="006223A2" w:rsidP="00ED0B62">
      <w:pPr>
        <w:suppressAutoHyphens/>
        <w:autoSpaceDN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6223A2" w:rsidRPr="006F466C" w:rsidRDefault="006223A2" w:rsidP="00ED0B62">
      <w:pPr>
        <w:suppressAutoHyphens/>
        <w:autoSpaceDN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6F466C">
        <w:rPr>
          <w:rFonts w:ascii="Times New Roman" w:eastAsia="Lucida Sans Unicode" w:hAnsi="Times New Roman"/>
          <w:kern w:val="3"/>
          <w:lang w:eastAsia="ru-RU"/>
        </w:rPr>
        <w:t>- после подписания Контракта, в течени</w:t>
      </w:r>
      <w:proofErr w:type="gramStart"/>
      <w:r w:rsidRPr="006F466C">
        <w:rPr>
          <w:rFonts w:ascii="Times New Roman" w:eastAsia="Lucida Sans Unicode" w:hAnsi="Times New Roman"/>
          <w:kern w:val="3"/>
          <w:lang w:eastAsia="ru-RU"/>
        </w:rPr>
        <w:t>и</w:t>
      </w:r>
      <w:proofErr w:type="gramEnd"/>
      <w:r w:rsidRPr="006F466C">
        <w:rPr>
          <w:rFonts w:ascii="Times New Roman" w:eastAsia="Lucida Sans Unicode" w:hAnsi="Times New Roman"/>
          <w:kern w:val="3"/>
          <w:lang w:eastAsia="ru-RU"/>
        </w:rPr>
        <w:t xml:space="preserve"> 3 дней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Заказчику график поставки Товара получателям с разбивкой по муниципальным образованиям Приморского края в электронном виде.</w:t>
      </w:r>
    </w:p>
    <w:p w:rsidR="005B03F3" w:rsidRDefault="005B03F3" w:rsidP="00ED0B62">
      <w:pPr>
        <w:suppressAutoHyphens/>
        <w:autoSpaceDN w:val="0"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</w:p>
    <w:p w:rsidR="00ED0B62" w:rsidRPr="00ED0B62" w:rsidRDefault="00ED0B62" w:rsidP="00ED0B62">
      <w:pPr>
        <w:suppressAutoHyphens/>
        <w:autoSpaceDN w:val="0"/>
        <w:spacing w:after="0" w:line="240" w:lineRule="auto"/>
        <w:ind w:left="-142" w:firstLine="568"/>
        <w:jc w:val="center"/>
        <w:rPr>
          <w:rFonts w:ascii="Times New Roman" w:eastAsia="Lucida Sans Unicode" w:hAnsi="Times New Roman"/>
          <w:b/>
          <w:kern w:val="3"/>
          <w:lang w:eastAsia="ru-RU"/>
        </w:rPr>
      </w:pPr>
      <w:r w:rsidRPr="00ED0B62">
        <w:rPr>
          <w:rFonts w:ascii="Times New Roman" w:eastAsia="Lucida Sans Unicode" w:hAnsi="Times New Roman"/>
          <w:b/>
          <w:kern w:val="3"/>
          <w:lang w:eastAsia="ru-RU"/>
        </w:rPr>
        <w:t>Место поставки товара:</w:t>
      </w:r>
    </w:p>
    <w:p w:rsidR="0020372D" w:rsidRPr="00ED0B62" w:rsidRDefault="0020372D" w:rsidP="00ED0B62">
      <w:pPr>
        <w:suppressAutoHyphens/>
        <w:spacing w:after="0" w:line="240" w:lineRule="auto"/>
        <w:ind w:left="-142" w:firstLine="568"/>
        <w:jc w:val="both"/>
        <w:rPr>
          <w:rFonts w:ascii="Times New Roman" w:eastAsia="Lucida Sans Unicode" w:hAnsi="Times New Roman"/>
          <w:kern w:val="3"/>
          <w:lang w:eastAsia="ru-RU"/>
        </w:rPr>
      </w:pPr>
      <w:proofErr w:type="spellStart"/>
      <w:r w:rsidRPr="00ED0B62">
        <w:rPr>
          <w:rFonts w:ascii="Times New Roman" w:eastAsia="Lucida Sans Unicode" w:hAnsi="Times New Roman"/>
          <w:bCs/>
          <w:kern w:val="3"/>
          <w:lang w:val="de-DE" w:eastAsia="ru-RU"/>
        </w:rPr>
        <w:t>Муниципальные</w:t>
      </w:r>
      <w:proofErr w:type="spellEnd"/>
      <w:r w:rsidRPr="00ED0B62">
        <w:rPr>
          <w:rFonts w:ascii="Times New Roman" w:eastAsia="Lucida Sans Unicode" w:hAnsi="Times New Roman"/>
          <w:bCs/>
          <w:kern w:val="3"/>
          <w:lang w:val="de-DE" w:eastAsia="ru-RU"/>
        </w:rPr>
        <w:t xml:space="preserve"> </w:t>
      </w:r>
      <w:proofErr w:type="spellStart"/>
      <w:r w:rsidRPr="00ED0B62">
        <w:rPr>
          <w:rFonts w:ascii="Times New Roman" w:eastAsia="Lucida Sans Unicode" w:hAnsi="Times New Roman"/>
          <w:bCs/>
          <w:kern w:val="3"/>
          <w:lang w:val="de-DE" w:eastAsia="ru-RU"/>
        </w:rPr>
        <w:t>образования</w:t>
      </w:r>
      <w:proofErr w:type="spellEnd"/>
      <w:r w:rsidRPr="00ED0B62">
        <w:rPr>
          <w:rFonts w:ascii="Times New Roman" w:eastAsia="Lucida Sans Unicode" w:hAnsi="Times New Roman"/>
          <w:bCs/>
          <w:kern w:val="3"/>
          <w:lang w:val="de-DE" w:eastAsia="ru-RU"/>
        </w:rPr>
        <w:t xml:space="preserve"> </w:t>
      </w:r>
      <w:proofErr w:type="spellStart"/>
      <w:r w:rsidRPr="00ED0B62">
        <w:rPr>
          <w:rFonts w:ascii="Times New Roman" w:eastAsia="Lucida Sans Unicode" w:hAnsi="Times New Roman"/>
          <w:bCs/>
          <w:kern w:val="3"/>
          <w:lang w:val="de-DE" w:eastAsia="ru-RU"/>
        </w:rPr>
        <w:t>Приморского</w:t>
      </w:r>
      <w:proofErr w:type="spellEnd"/>
      <w:r w:rsidRPr="00ED0B62">
        <w:rPr>
          <w:rFonts w:ascii="Times New Roman" w:eastAsia="Lucida Sans Unicode" w:hAnsi="Times New Roman"/>
          <w:bCs/>
          <w:kern w:val="3"/>
          <w:lang w:val="de-DE" w:eastAsia="ru-RU"/>
        </w:rPr>
        <w:t xml:space="preserve"> </w:t>
      </w:r>
      <w:proofErr w:type="spellStart"/>
      <w:r w:rsidRPr="00ED0B62">
        <w:rPr>
          <w:rFonts w:ascii="Times New Roman" w:eastAsia="Lucida Sans Unicode" w:hAnsi="Times New Roman"/>
          <w:bCs/>
          <w:kern w:val="3"/>
          <w:lang w:val="de-DE" w:eastAsia="ru-RU"/>
        </w:rPr>
        <w:t>края</w:t>
      </w:r>
      <w:proofErr w:type="spellEnd"/>
      <w:r w:rsidRPr="00ED0B62">
        <w:rPr>
          <w:rFonts w:ascii="Times New Roman" w:eastAsia="Lucida Sans Unicode" w:hAnsi="Times New Roman"/>
          <w:bCs/>
          <w:kern w:val="3"/>
          <w:lang w:val="de-DE" w:eastAsia="ru-RU"/>
        </w:rPr>
        <w:t>:</w:t>
      </w:r>
      <w:r w:rsidR="00ED0B62" w:rsidRPr="00ED0B62">
        <w:rPr>
          <w:rFonts w:ascii="Times New Roman" w:eastAsia="Lucida Sans Unicode" w:hAnsi="Times New Roman"/>
          <w:bCs/>
          <w:kern w:val="3"/>
          <w:lang w:eastAsia="ru-RU"/>
        </w:rPr>
        <w:t xml:space="preserve"> </w:t>
      </w:r>
      <w:proofErr w:type="spellStart"/>
      <w:r w:rsidRPr="00ED0B62">
        <w:rPr>
          <w:rFonts w:ascii="Times New Roman" w:eastAsia="Lucida Sans Unicode" w:hAnsi="Times New Roman"/>
          <w:kern w:val="3"/>
          <w:lang w:eastAsia="ru-RU"/>
        </w:rPr>
        <w:t>Анучинский</w:t>
      </w:r>
      <w:proofErr w:type="spellEnd"/>
      <w:r w:rsidRPr="00ED0B62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округ, </w:t>
      </w:r>
      <w:proofErr w:type="spellStart"/>
      <w:r w:rsidRPr="00ED0B62">
        <w:rPr>
          <w:rFonts w:ascii="Times New Roman" w:eastAsia="Lucida Sans Unicode" w:hAnsi="Times New Roman"/>
          <w:kern w:val="3"/>
          <w:lang w:eastAsia="ru-RU"/>
        </w:rPr>
        <w:t>Лазовский</w:t>
      </w:r>
      <w:proofErr w:type="spellEnd"/>
      <w:r w:rsidRPr="00ED0B62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Pr="00ED0B62">
        <w:rPr>
          <w:rFonts w:ascii="Times New Roman" w:eastAsia="Lucida Sans Unicode" w:hAnsi="Times New Roman"/>
          <w:kern w:val="3"/>
          <w:lang w:eastAsia="ru-RU"/>
        </w:rPr>
        <w:t>Тернейский</w:t>
      </w:r>
      <w:proofErr w:type="spellEnd"/>
      <w:r w:rsidRPr="00ED0B62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округ, </w:t>
      </w:r>
      <w:proofErr w:type="spellStart"/>
      <w:r w:rsidRPr="00ED0B62">
        <w:rPr>
          <w:rFonts w:ascii="Times New Roman" w:eastAsia="Lucida Sans Unicode" w:hAnsi="Times New Roman"/>
          <w:kern w:val="3"/>
          <w:lang w:eastAsia="ru-RU"/>
        </w:rPr>
        <w:t>Ханкайский</w:t>
      </w:r>
      <w:proofErr w:type="spellEnd"/>
      <w:r w:rsidRPr="00ED0B62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округ, </w:t>
      </w:r>
      <w:proofErr w:type="spellStart"/>
      <w:r w:rsidRPr="00ED0B62">
        <w:rPr>
          <w:rFonts w:ascii="Times New Roman" w:eastAsia="Lucida Sans Unicode" w:hAnsi="Times New Roman"/>
          <w:kern w:val="3"/>
          <w:lang w:eastAsia="ru-RU"/>
        </w:rPr>
        <w:t>Хорольский</w:t>
      </w:r>
      <w:proofErr w:type="spellEnd"/>
      <w:r w:rsidRPr="00ED0B62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округ, </w:t>
      </w:r>
      <w:proofErr w:type="spellStart"/>
      <w:r w:rsidRPr="00ED0B62">
        <w:rPr>
          <w:rFonts w:ascii="Times New Roman" w:eastAsia="Lucida Sans Unicode" w:hAnsi="Times New Roman"/>
          <w:kern w:val="3"/>
          <w:lang w:eastAsia="ru-RU"/>
        </w:rPr>
        <w:t>Чугуевский</w:t>
      </w:r>
      <w:proofErr w:type="spellEnd"/>
      <w:r w:rsidRPr="00ED0B62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округ. </w:t>
      </w:r>
      <w:proofErr w:type="spellStart"/>
      <w:proofErr w:type="gramStart"/>
      <w:r w:rsidRPr="00ED0B62">
        <w:rPr>
          <w:rFonts w:ascii="Times New Roman" w:eastAsia="Lucida Sans Unicode" w:hAnsi="Times New Roman"/>
          <w:kern w:val="3"/>
          <w:lang w:eastAsia="ru-RU"/>
        </w:rPr>
        <w:t>Дальнереченский</w:t>
      </w:r>
      <w:proofErr w:type="spellEnd"/>
      <w:r w:rsidRPr="00ED0B62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Pr="00ED0B62">
        <w:rPr>
          <w:rFonts w:ascii="Times New Roman" w:eastAsia="Lucida Sans Unicode" w:hAnsi="Times New Roman"/>
          <w:kern w:val="3"/>
          <w:lang w:eastAsia="ru-RU"/>
        </w:rPr>
        <w:t>Надеждинский</w:t>
      </w:r>
      <w:proofErr w:type="spellEnd"/>
      <w:r w:rsidRPr="00ED0B62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</w:t>
      </w:r>
      <w:proofErr w:type="spellStart"/>
      <w:r w:rsidRPr="00ED0B62">
        <w:rPr>
          <w:rFonts w:ascii="Times New Roman" w:eastAsia="Lucida Sans Unicode" w:hAnsi="Times New Roman"/>
          <w:kern w:val="3"/>
          <w:lang w:eastAsia="ru-RU"/>
        </w:rPr>
        <w:t>Ольгинский</w:t>
      </w:r>
      <w:proofErr w:type="spellEnd"/>
      <w:r w:rsidRPr="00ED0B62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Pr="00ED0B62">
        <w:rPr>
          <w:rFonts w:ascii="Times New Roman" w:eastAsia="Lucida Sans Unicode" w:hAnsi="Times New Roman"/>
          <w:kern w:val="3"/>
          <w:lang w:eastAsia="ru-RU"/>
        </w:rPr>
        <w:t>Хасанский</w:t>
      </w:r>
      <w:proofErr w:type="spellEnd"/>
      <w:r w:rsidRPr="00ED0B62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Черниговский муниципальный район, </w:t>
      </w:r>
      <w:proofErr w:type="spellStart"/>
      <w:r w:rsidRPr="00ED0B62">
        <w:rPr>
          <w:rFonts w:ascii="Times New Roman" w:eastAsia="Lucida Sans Unicode" w:hAnsi="Times New Roman"/>
          <w:kern w:val="3"/>
          <w:lang w:eastAsia="ru-RU"/>
        </w:rPr>
        <w:t>Шкотовский</w:t>
      </w:r>
      <w:proofErr w:type="spellEnd"/>
      <w:r w:rsidRPr="00ED0B62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</w:t>
      </w:r>
      <w:proofErr w:type="spellStart"/>
      <w:r w:rsidRPr="00ED0B62">
        <w:rPr>
          <w:rFonts w:ascii="Times New Roman" w:eastAsia="Lucida Sans Unicode" w:hAnsi="Times New Roman"/>
          <w:kern w:val="3"/>
          <w:lang w:eastAsia="ru-RU"/>
        </w:rPr>
        <w:t>Яковлевский</w:t>
      </w:r>
      <w:proofErr w:type="spellEnd"/>
      <w:r w:rsidRPr="00ED0B62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Владивостокский городской округ, </w:t>
      </w:r>
      <w:proofErr w:type="spellStart"/>
      <w:r w:rsidRPr="00ED0B62">
        <w:rPr>
          <w:rFonts w:ascii="Times New Roman" w:eastAsia="Lucida Sans Unicode" w:hAnsi="Times New Roman"/>
          <w:kern w:val="3"/>
          <w:lang w:eastAsia="ru-RU"/>
        </w:rPr>
        <w:t>Арсеньевский</w:t>
      </w:r>
      <w:proofErr w:type="spellEnd"/>
      <w:r w:rsidRPr="00ED0B62">
        <w:rPr>
          <w:rFonts w:ascii="Times New Roman" w:eastAsia="Lucida Sans Unicode" w:hAnsi="Times New Roman"/>
          <w:kern w:val="3"/>
          <w:lang w:eastAsia="ru-RU"/>
        </w:rPr>
        <w:t xml:space="preserve"> городской округ, Артемовский городской округ, Городской округ Большой Камень, </w:t>
      </w:r>
      <w:proofErr w:type="spellStart"/>
      <w:r w:rsidRPr="00ED0B62">
        <w:rPr>
          <w:rFonts w:ascii="Times New Roman" w:eastAsia="Lucida Sans Unicode" w:hAnsi="Times New Roman"/>
          <w:kern w:val="3"/>
          <w:lang w:eastAsia="ru-RU"/>
        </w:rPr>
        <w:t>Дальнегорский</w:t>
      </w:r>
      <w:proofErr w:type="spellEnd"/>
      <w:r w:rsidRPr="00ED0B62">
        <w:rPr>
          <w:rFonts w:ascii="Times New Roman" w:eastAsia="Lucida Sans Unicode" w:hAnsi="Times New Roman"/>
          <w:kern w:val="3"/>
          <w:lang w:eastAsia="ru-RU"/>
        </w:rPr>
        <w:t xml:space="preserve"> городской округ, </w:t>
      </w:r>
      <w:proofErr w:type="spellStart"/>
      <w:r w:rsidRPr="00ED0B62">
        <w:rPr>
          <w:rFonts w:ascii="Times New Roman" w:eastAsia="Lucida Sans Unicode" w:hAnsi="Times New Roman"/>
          <w:kern w:val="3"/>
          <w:lang w:eastAsia="ru-RU"/>
        </w:rPr>
        <w:t>Дальнереченский</w:t>
      </w:r>
      <w:proofErr w:type="spellEnd"/>
      <w:r w:rsidRPr="00ED0B62">
        <w:rPr>
          <w:rFonts w:ascii="Times New Roman" w:eastAsia="Lucida Sans Unicode" w:hAnsi="Times New Roman"/>
          <w:kern w:val="3"/>
          <w:lang w:eastAsia="ru-RU"/>
        </w:rPr>
        <w:t xml:space="preserve"> городской</w:t>
      </w:r>
      <w:proofErr w:type="gramEnd"/>
      <w:r w:rsidRPr="00ED0B62">
        <w:rPr>
          <w:rFonts w:ascii="Times New Roman" w:eastAsia="Lucida Sans Unicode" w:hAnsi="Times New Roman"/>
          <w:kern w:val="3"/>
          <w:lang w:eastAsia="ru-RU"/>
        </w:rPr>
        <w:t xml:space="preserve"> округ, Лесозаводский городской округ, Находкинский городской округ, Партизанский городской округ, </w:t>
      </w:r>
      <w:proofErr w:type="gramStart"/>
      <w:r w:rsidRPr="00ED0B62">
        <w:rPr>
          <w:rFonts w:ascii="Times New Roman" w:eastAsia="Lucida Sans Unicode" w:hAnsi="Times New Roman"/>
          <w:kern w:val="3"/>
          <w:lang w:eastAsia="ru-RU"/>
        </w:rPr>
        <w:t>Спасск-Дальний</w:t>
      </w:r>
      <w:proofErr w:type="gramEnd"/>
      <w:r w:rsidRPr="00ED0B62">
        <w:rPr>
          <w:rFonts w:ascii="Times New Roman" w:eastAsia="Lucida Sans Unicode" w:hAnsi="Times New Roman"/>
          <w:kern w:val="3"/>
          <w:lang w:eastAsia="ru-RU"/>
        </w:rPr>
        <w:t xml:space="preserve"> городской округ, Уссурийский городской округ, Городской округ город Фокино (ЗАТО). </w:t>
      </w:r>
    </w:p>
    <w:p w:rsidR="00ED0B62" w:rsidRDefault="00ED0B62" w:rsidP="00ED0B62">
      <w:pPr>
        <w:suppressAutoHyphens/>
        <w:spacing w:after="0" w:line="240" w:lineRule="auto"/>
        <w:ind w:left="-142" w:firstLine="568"/>
        <w:jc w:val="both"/>
        <w:rPr>
          <w:rFonts w:ascii="Times New Roman" w:eastAsia="Andale Sans UI" w:hAnsi="Times New Roman" w:cs="Tahoma"/>
          <w:bCs/>
          <w:kern w:val="3"/>
          <w:lang w:eastAsia="ja-JP" w:bidi="fa-IR"/>
        </w:rPr>
      </w:pPr>
    </w:p>
    <w:p w:rsidR="00ED0B62" w:rsidRPr="00ED0B62" w:rsidRDefault="00ED0B62" w:rsidP="00ED0B62">
      <w:pPr>
        <w:suppressAutoHyphens/>
        <w:spacing w:after="0" w:line="240" w:lineRule="auto"/>
        <w:ind w:left="-142" w:firstLine="568"/>
        <w:jc w:val="center"/>
        <w:rPr>
          <w:rFonts w:ascii="Times New Roman" w:eastAsia="Andale Sans UI" w:hAnsi="Times New Roman" w:cs="Tahoma"/>
          <w:b/>
          <w:bCs/>
          <w:kern w:val="3"/>
          <w:lang w:eastAsia="ja-JP" w:bidi="fa-IR"/>
        </w:rPr>
      </w:pPr>
      <w:r w:rsidRPr="00ED0B62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>Срок поставки товара:</w:t>
      </w:r>
    </w:p>
    <w:p w:rsidR="0020372D" w:rsidRPr="006F466C" w:rsidRDefault="0020372D" w:rsidP="00ED0B62">
      <w:pPr>
        <w:suppressAutoHyphens/>
        <w:spacing w:after="0" w:line="240" w:lineRule="auto"/>
        <w:ind w:left="-142" w:firstLine="568"/>
        <w:jc w:val="both"/>
        <w:rPr>
          <w:rFonts w:ascii="Times New Roman" w:eastAsia="Andale Sans UI" w:hAnsi="Times New Roman" w:cs="Tahoma"/>
          <w:kern w:val="3"/>
          <w:lang w:eastAsia="ja-JP" w:bidi="fa-IR"/>
        </w:rPr>
      </w:pPr>
      <w:r w:rsidRPr="00ED0B62">
        <w:rPr>
          <w:rFonts w:ascii="Times New Roman" w:eastAsia="Andale Sans UI" w:hAnsi="Times New Roman" w:cs="Tahoma"/>
          <w:bCs/>
          <w:kern w:val="3"/>
          <w:lang w:eastAsia="ja-JP" w:bidi="fa-IR"/>
        </w:rPr>
        <w:t xml:space="preserve">Поставка Товара получателям должна быть осуществлена в срок: </w:t>
      </w:r>
      <w:r w:rsidR="00ED0B62">
        <w:rPr>
          <w:rFonts w:ascii="Times New Roman" w:eastAsia="Andale Sans UI" w:hAnsi="Times New Roman" w:cs="Tahoma"/>
          <w:bCs/>
          <w:kern w:val="3"/>
          <w:lang w:eastAsia="ja-JP" w:bidi="fa-IR"/>
        </w:rPr>
        <w:t xml:space="preserve">со дня </w:t>
      </w:r>
      <w:r w:rsidRPr="00ED0B62">
        <w:rPr>
          <w:rFonts w:ascii="Times New Roman" w:eastAsia="Andale Sans UI" w:hAnsi="Times New Roman" w:cs="Tahoma"/>
          <w:bCs/>
          <w:kern w:val="3"/>
          <w:lang w:eastAsia="ja-JP" w:bidi="fa-IR"/>
        </w:rPr>
        <w:t xml:space="preserve">получения от Заказчика реестра получателей Товара до </w:t>
      </w:r>
      <w:r w:rsidR="007E6661" w:rsidRPr="00ED0B62">
        <w:rPr>
          <w:rFonts w:ascii="Times New Roman" w:eastAsia="Andale Sans UI" w:hAnsi="Times New Roman" w:cs="Tahoma"/>
          <w:bCs/>
          <w:kern w:val="3"/>
          <w:lang w:eastAsia="ja-JP" w:bidi="fa-IR"/>
        </w:rPr>
        <w:t>30</w:t>
      </w:r>
      <w:r w:rsidRPr="00ED0B62">
        <w:rPr>
          <w:rFonts w:ascii="Times New Roman" w:eastAsia="Andale Sans UI" w:hAnsi="Times New Roman" w:cs="Tahoma"/>
          <w:bCs/>
          <w:kern w:val="3"/>
          <w:lang w:eastAsia="ja-JP" w:bidi="fa-IR"/>
        </w:rPr>
        <w:t xml:space="preserve"> </w:t>
      </w:r>
      <w:r w:rsidR="007E6661" w:rsidRPr="00ED0B62">
        <w:rPr>
          <w:rFonts w:ascii="Times New Roman" w:eastAsia="Andale Sans UI" w:hAnsi="Times New Roman" w:cs="Tahoma"/>
          <w:bCs/>
          <w:kern w:val="3"/>
          <w:lang w:eastAsia="ja-JP" w:bidi="fa-IR"/>
        </w:rPr>
        <w:t>августа</w:t>
      </w:r>
      <w:r w:rsidRPr="00ED0B62">
        <w:rPr>
          <w:rFonts w:ascii="Times New Roman" w:eastAsia="Andale Sans UI" w:hAnsi="Times New Roman" w:cs="Tahoma"/>
          <w:bCs/>
          <w:kern w:val="3"/>
          <w:lang w:eastAsia="ja-JP" w:bidi="fa-IR"/>
        </w:rPr>
        <w:t xml:space="preserve"> 202</w:t>
      </w:r>
      <w:r w:rsidR="007E6661" w:rsidRPr="00ED0B62">
        <w:rPr>
          <w:rFonts w:ascii="Times New Roman" w:eastAsia="Andale Sans UI" w:hAnsi="Times New Roman" w:cs="Tahoma"/>
          <w:bCs/>
          <w:kern w:val="3"/>
          <w:lang w:eastAsia="ja-JP" w:bidi="fa-IR"/>
        </w:rPr>
        <w:t>4</w:t>
      </w:r>
      <w:r w:rsidRPr="00ED0B62">
        <w:rPr>
          <w:rFonts w:ascii="Times New Roman" w:eastAsia="Andale Sans UI" w:hAnsi="Times New Roman" w:cs="Tahoma"/>
          <w:bCs/>
          <w:kern w:val="3"/>
          <w:lang w:eastAsia="ja-JP" w:bidi="fa-IR"/>
        </w:rPr>
        <w:t xml:space="preserve"> года – 100%</w:t>
      </w:r>
      <w:r w:rsidR="00ED0B62">
        <w:rPr>
          <w:rFonts w:ascii="Times New Roman" w:eastAsia="Andale Sans UI" w:hAnsi="Times New Roman" w:cs="Tahoma"/>
          <w:bCs/>
          <w:kern w:val="3"/>
          <w:lang w:eastAsia="ja-JP" w:bidi="fa-IR"/>
        </w:rPr>
        <w:t>.</w:t>
      </w:r>
      <w:bookmarkStart w:id="0" w:name="_GoBack"/>
      <w:bookmarkEnd w:id="0"/>
    </w:p>
    <w:sectPr w:rsidR="0020372D" w:rsidRPr="006F466C" w:rsidSect="006F466C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5A01"/>
    <w:multiLevelType w:val="hybridMultilevel"/>
    <w:tmpl w:val="600C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A73FE"/>
    <w:multiLevelType w:val="hybridMultilevel"/>
    <w:tmpl w:val="6F64BB68"/>
    <w:lvl w:ilvl="0" w:tplc="33943748">
      <w:numFmt w:val="bullet"/>
      <w:lvlText w:val="-"/>
      <w:lvlJc w:val="left"/>
      <w:pPr>
        <w:ind w:left="101" w:hanging="183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A9CF2A8">
      <w:numFmt w:val="bullet"/>
      <w:lvlText w:val="•"/>
      <w:lvlJc w:val="left"/>
      <w:pPr>
        <w:ind w:left="911" w:hanging="183"/>
      </w:pPr>
      <w:rPr>
        <w:rFonts w:hint="default"/>
        <w:lang w:val="ru-RU" w:eastAsia="en-US" w:bidi="ar-SA"/>
      </w:rPr>
    </w:lvl>
    <w:lvl w:ilvl="2" w:tplc="A532EB04">
      <w:numFmt w:val="bullet"/>
      <w:lvlText w:val="•"/>
      <w:lvlJc w:val="left"/>
      <w:pPr>
        <w:ind w:left="1723" w:hanging="183"/>
      </w:pPr>
      <w:rPr>
        <w:rFonts w:hint="default"/>
        <w:lang w:val="ru-RU" w:eastAsia="en-US" w:bidi="ar-SA"/>
      </w:rPr>
    </w:lvl>
    <w:lvl w:ilvl="3" w:tplc="B4D00B34">
      <w:numFmt w:val="bullet"/>
      <w:lvlText w:val="•"/>
      <w:lvlJc w:val="left"/>
      <w:pPr>
        <w:ind w:left="2535" w:hanging="183"/>
      </w:pPr>
      <w:rPr>
        <w:rFonts w:hint="default"/>
        <w:lang w:val="ru-RU" w:eastAsia="en-US" w:bidi="ar-SA"/>
      </w:rPr>
    </w:lvl>
    <w:lvl w:ilvl="4" w:tplc="221A8996">
      <w:numFmt w:val="bullet"/>
      <w:lvlText w:val="•"/>
      <w:lvlJc w:val="left"/>
      <w:pPr>
        <w:ind w:left="3347" w:hanging="183"/>
      </w:pPr>
      <w:rPr>
        <w:rFonts w:hint="default"/>
        <w:lang w:val="ru-RU" w:eastAsia="en-US" w:bidi="ar-SA"/>
      </w:rPr>
    </w:lvl>
    <w:lvl w:ilvl="5" w:tplc="A2F86D24">
      <w:numFmt w:val="bullet"/>
      <w:lvlText w:val="•"/>
      <w:lvlJc w:val="left"/>
      <w:pPr>
        <w:ind w:left="4159" w:hanging="183"/>
      </w:pPr>
      <w:rPr>
        <w:rFonts w:hint="default"/>
        <w:lang w:val="ru-RU" w:eastAsia="en-US" w:bidi="ar-SA"/>
      </w:rPr>
    </w:lvl>
    <w:lvl w:ilvl="6" w:tplc="6E8EC6DA">
      <w:numFmt w:val="bullet"/>
      <w:lvlText w:val="•"/>
      <w:lvlJc w:val="left"/>
      <w:pPr>
        <w:ind w:left="4970" w:hanging="183"/>
      </w:pPr>
      <w:rPr>
        <w:rFonts w:hint="default"/>
        <w:lang w:val="ru-RU" w:eastAsia="en-US" w:bidi="ar-SA"/>
      </w:rPr>
    </w:lvl>
    <w:lvl w:ilvl="7" w:tplc="54025F9C">
      <w:numFmt w:val="bullet"/>
      <w:lvlText w:val="•"/>
      <w:lvlJc w:val="left"/>
      <w:pPr>
        <w:ind w:left="5782" w:hanging="183"/>
      </w:pPr>
      <w:rPr>
        <w:rFonts w:hint="default"/>
        <w:lang w:val="ru-RU" w:eastAsia="en-US" w:bidi="ar-SA"/>
      </w:rPr>
    </w:lvl>
    <w:lvl w:ilvl="8" w:tplc="40C2D736">
      <w:numFmt w:val="bullet"/>
      <w:lvlText w:val="•"/>
      <w:lvlJc w:val="left"/>
      <w:pPr>
        <w:ind w:left="6594" w:hanging="183"/>
      </w:pPr>
      <w:rPr>
        <w:rFonts w:hint="default"/>
        <w:lang w:val="ru-RU" w:eastAsia="en-US" w:bidi="ar-SA"/>
      </w:rPr>
    </w:lvl>
  </w:abstractNum>
  <w:abstractNum w:abstractNumId="2">
    <w:nsid w:val="6AE2274B"/>
    <w:multiLevelType w:val="hybridMultilevel"/>
    <w:tmpl w:val="5C301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211DF"/>
    <w:multiLevelType w:val="hybridMultilevel"/>
    <w:tmpl w:val="75DABFD8"/>
    <w:lvl w:ilvl="0" w:tplc="70C48DB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11B82722">
      <w:numFmt w:val="bullet"/>
      <w:lvlText w:val="•"/>
      <w:lvlJc w:val="left"/>
      <w:pPr>
        <w:ind w:left="930" w:hanging="164"/>
      </w:pPr>
      <w:rPr>
        <w:rFonts w:hint="default"/>
        <w:lang w:val="ru-RU" w:eastAsia="en-US" w:bidi="ar-SA"/>
      </w:rPr>
    </w:lvl>
    <w:lvl w:ilvl="2" w:tplc="D09EDFB4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3" w:tplc="7F2082FE">
      <w:numFmt w:val="bullet"/>
      <w:lvlText w:val="•"/>
      <w:lvlJc w:val="left"/>
      <w:pPr>
        <w:ind w:left="2552" w:hanging="164"/>
      </w:pPr>
      <w:rPr>
        <w:rFonts w:hint="default"/>
        <w:lang w:val="ru-RU" w:eastAsia="en-US" w:bidi="ar-SA"/>
      </w:rPr>
    </w:lvl>
    <w:lvl w:ilvl="4" w:tplc="B66AAC92">
      <w:numFmt w:val="bullet"/>
      <w:lvlText w:val="•"/>
      <w:lvlJc w:val="left"/>
      <w:pPr>
        <w:ind w:left="3363" w:hanging="164"/>
      </w:pPr>
      <w:rPr>
        <w:rFonts w:hint="default"/>
        <w:lang w:val="ru-RU" w:eastAsia="en-US" w:bidi="ar-SA"/>
      </w:rPr>
    </w:lvl>
    <w:lvl w:ilvl="5" w:tplc="D63C4278">
      <w:numFmt w:val="bullet"/>
      <w:lvlText w:val="•"/>
      <w:lvlJc w:val="left"/>
      <w:pPr>
        <w:ind w:left="4174" w:hanging="164"/>
      </w:pPr>
      <w:rPr>
        <w:rFonts w:hint="default"/>
        <w:lang w:val="ru-RU" w:eastAsia="en-US" w:bidi="ar-SA"/>
      </w:rPr>
    </w:lvl>
    <w:lvl w:ilvl="6" w:tplc="44D4CA94">
      <w:numFmt w:val="bullet"/>
      <w:lvlText w:val="•"/>
      <w:lvlJc w:val="left"/>
      <w:pPr>
        <w:ind w:left="4984" w:hanging="164"/>
      </w:pPr>
      <w:rPr>
        <w:rFonts w:hint="default"/>
        <w:lang w:val="ru-RU" w:eastAsia="en-US" w:bidi="ar-SA"/>
      </w:rPr>
    </w:lvl>
    <w:lvl w:ilvl="7" w:tplc="367EF59A">
      <w:numFmt w:val="bullet"/>
      <w:lvlText w:val="•"/>
      <w:lvlJc w:val="left"/>
      <w:pPr>
        <w:ind w:left="5795" w:hanging="164"/>
      </w:pPr>
      <w:rPr>
        <w:rFonts w:hint="default"/>
        <w:lang w:val="ru-RU" w:eastAsia="en-US" w:bidi="ar-SA"/>
      </w:rPr>
    </w:lvl>
    <w:lvl w:ilvl="8" w:tplc="9648E5F0">
      <w:numFmt w:val="bullet"/>
      <w:lvlText w:val="•"/>
      <w:lvlJc w:val="left"/>
      <w:pPr>
        <w:ind w:left="6606" w:hanging="164"/>
      </w:pPr>
      <w:rPr>
        <w:rFonts w:hint="default"/>
        <w:lang w:val="ru-RU" w:eastAsia="en-US" w:bidi="ar-SA"/>
      </w:rPr>
    </w:lvl>
  </w:abstractNum>
  <w:abstractNum w:abstractNumId="4">
    <w:nsid w:val="7AE90C3E"/>
    <w:multiLevelType w:val="hybridMultilevel"/>
    <w:tmpl w:val="A900D84E"/>
    <w:lvl w:ilvl="0" w:tplc="E7A6841E">
      <w:numFmt w:val="bullet"/>
      <w:lvlText w:val="-"/>
      <w:lvlJc w:val="left"/>
      <w:pPr>
        <w:ind w:left="111" w:hanging="179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E3D604CE">
      <w:numFmt w:val="bullet"/>
      <w:lvlText w:val="•"/>
      <w:lvlJc w:val="left"/>
      <w:pPr>
        <w:ind w:left="930" w:hanging="179"/>
      </w:pPr>
      <w:rPr>
        <w:rFonts w:hint="default"/>
        <w:lang w:val="ru-RU" w:eastAsia="en-US" w:bidi="ar-SA"/>
      </w:rPr>
    </w:lvl>
    <w:lvl w:ilvl="2" w:tplc="A15A880E">
      <w:numFmt w:val="bullet"/>
      <w:lvlText w:val="•"/>
      <w:lvlJc w:val="left"/>
      <w:pPr>
        <w:ind w:left="1740" w:hanging="179"/>
      </w:pPr>
      <w:rPr>
        <w:rFonts w:hint="default"/>
        <w:lang w:val="ru-RU" w:eastAsia="en-US" w:bidi="ar-SA"/>
      </w:rPr>
    </w:lvl>
    <w:lvl w:ilvl="3" w:tplc="21FAEB9C">
      <w:numFmt w:val="bullet"/>
      <w:lvlText w:val="•"/>
      <w:lvlJc w:val="left"/>
      <w:pPr>
        <w:ind w:left="2550" w:hanging="179"/>
      </w:pPr>
      <w:rPr>
        <w:rFonts w:hint="default"/>
        <w:lang w:val="ru-RU" w:eastAsia="en-US" w:bidi="ar-SA"/>
      </w:rPr>
    </w:lvl>
    <w:lvl w:ilvl="4" w:tplc="5FA6EAE8">
      <w:numFmt w:val="bullet"/>
      <w:lvlText w:val="•"/>
      <w:lvlJc w:val="left"/>
      <w:pPr>
        <w:ind w:left="3361" w:hanging="179"/>
      </w:pPr>
      <w:rPr>
        <w:rFonts w:hint="default"/>
        <w:lang w:val="ru-RU" w:eastAsia="en-US" w:bidi="ar-SA"/>
      </w:rPr>
    </w:lvl>
    <w:lvl w:ilvl="5" w:tplc="80104772">
      <w:numFmt w:val="bullet"/>
      <w:lvlText w:val="•"/>
      <w:lvlJc w:val="left"/>
      <w:pPr>
        <w:ind w:left="4171" w:hanging="179"/>
      </w:pPr>
      <w:rPr>
        <w:rFonts w:hint="default"/>
        <w:lang w:val="ru-RU" w:eastAsia="en-US" w:bidi="ar-SA"/>
      </w:rPr>
    </w:lvl>
    <w:lvl w:ilvl="6" w:tplc="6B864CA8">
      <w:numFmt w:val="bullet"/>
      <w:lvlText w:val="•"/>
      <w:lvlJc w:val="left"/>
      <w:pPr>
        <w:ind w:left="4981" w:hanging="179"/>
      </w:pPr>
      <w:rPr>
        <w:rFonts w:hint="default"/>
        <w:lang w:val="ru-RU" w:eastAsia="en-US" w:bidi="ar-SA"/>
      </w:rPr>
    </w:lvl>
    <w:lvl w:ilvl="7" w:tplc="440AB41E">
      <w:numFmt w:val="bullet"/>
      <w:lvlText w:val="•"/>
      <w:lvlJc w:val="left"/>
      <w:pPr>
        <w:ind w:left="5792" w:hanging="179"/>
      </w:pPr>
      <w:rPr>
        <w:rFonts w:hint="default"/>
        <w:lang w:val="ru-RU" w:eastAsia="en-US" w:bidi="ar-SA"/>
      </w:rPr>
    </w:lvl>
    <w:lvl w:ilvl="8" w:tplc="68760330">
      <w:numFmt w:val="bullet"/>
      <w:lvlText w:val="•"/>
      <w:lvlJc w:val="left"/>
      <w:pPr>
        <w:ind w:left="6602" w:hanging="1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55"/>
    <w:rsid w:val="00023E57"/>
    <w:rsid w:val="0002655E"/>
    <w:rsid w:val="00034664"/>
    <w:rsid w:val="000634E5"/>
    <w:rsid w:val="00082C49"/>
    <w:rsid w:val="0008347F"/>
    <w:rsid w:val="00087700"/>
    <w:rsid w:val="000915BC"/>
    <w:rsid w:val="000B5857"/>
    <w:rsid w:val="000D2C1D"/>
    <w:rsid w:val="000E330C"/>
    <w:rsid w:val="00115C7B"/>
    <w:rsid w:val="001264F0"/>
    <w:rsid w:val="001301D9"/>
    <w:rsid w:val="001639D4"/>
    <w:rsid w:val="001709F8"/>
    <w:rsid w:val="00196854"/>
    <w:rsid w:val="001A215E"/>
    <w:rsid w:val="001B46AA"/>
    <w:rsid w:val="001C059B"/>
    <w:rsid w:val="001C4308"/>
    <w:rsid w:val="001D37DB"/>
    <w:rsid w:val="001E000F"/>
    <w:rsid w:val="001F6752"/>
    <w:rsid w:val="00201FF4"/>
    <w:rsid w:val="0020372D"/>
    <w:rsid w:val="0021096B"/>
    <w:rsid w:val="0021274D"/>
    <w:rsid w:val="002655B6"/>
    <w:rsid w:val="002953E4"/>
    <w:rsid w:val="002A4138"/>
    <w:rsid w:val="002A4389"/>
    <w:rsid w:val="002B3A0A"/>
    <w:rsid w:val="002E3E3D"/>
    <w:rsid w:val="00315087"/>
    <w:rsid w:val="00320A03"/>
    <w:rsid w:val="00356E7E"/>
    <w:rsid w:val="00357EA4"/>
    <w:rsid w:val="00360666"/>
    <w:rsid w:val="003741D4"/>
    <w:rsid w:val="003963DB"/>
    <w:rsid w:val="003A7E23"/>
    <w:rsid w:val="003D14B3"/>
    <w:rsid w:val="003D4A4B"/>
    <w:rsid w:val="003D617E"/>
    <w:rsid w:val="003E2A88"/>
    <w:rsid w:val="003F217C"/>
    <w:rsid w:val="00411BB4"/>
    <w:rsid w:val="004206B4"/>
    <w:rsid w:val="00445D36"/>
    <w:rsid w:val="0045407E"/>
    <w:rsid w:val="0046675A"/>
    <w:rsid w:val="00494566"/>
    <w:rsid w:val="005319C5"/>
    <w:rsid w:val="00540F0A"/>
    <w:rsid w:val="00556F58"/>
    <w:rsid w:val="00570422"/>
    <w:rsid w:val="00587BDC"/>
    <w:rsid w:val="00590528"/>
    <w:rsid w:val="005B03F3"/>
    <w:rsid w:val="005D0578"/>
    <w:rsid w:val="005D5037"/>
    <w:rsid w:val="005E13DA"/>
    <w:rsid w:val="006223A2"/>
    <w:rsid w:val="0064607F"/>
    <w:rsid w:val="00647402"/>
    <w:rsid w:val="00673902"/>
    <w:rsid w:val="00693F11"/>
    <w:rsid w:val="006B5EC9"/>
    <w:rsid w:val="006C1369"/>
    <w:rsid w:val="006D1FBC"/>
    <w:rsid w:val="006D6338"/>
    <w:rsid w:val="006F466C"/>
    <w:rsid w:val="00712880"/>
    <w:rsid w:val="00714339"/>
    <w:rsid w:val="00717A21"/>
    <w:rsid w:val="00731AFE"/>
    <w:rsid w:val="00757364"/>
    <w:rsid w:val="00770229"/>
    <w:rsid w:val="00773D87"/>
    <w:rsid w:val="007907C5"/>
    <w:rsid w:val="007B119F"/>
    <w:rsid w:val="007B4266"/>
    <w:rsid w:val="007C5065"/>
    <w:rsid w:val="007D587D"/>
    <w:rsid w:val="007E298D"/>
    <w:rsid w:val="007E6661"/>
    <w:rsid w:val="007F3819"/>
    <w:rsid w:val="0081088F"/>
    <w:rsid w:val="008150DE"/>
    <w:rsid w:val="00834DF9"/>
    <w:rsid w:val="0083588B"/>
    <w:rsid w:val="00853047"/>
    <w:rsid w:val="00853F8E"/>
    <w:rsid w:val="00855AFF"/>
    <w:rsid w:val="0085737E"/>
    <w:rsid w:val="008704F8"/>
    <w:rsid w:val="00873752"/>
    <w:rsid w:val="00873ECE"/>
    <w:rsid w:val="00891A87"/>
    <w:rsid w:val="008B729E"/>
    <w:rsid w:val="008C1CC9"/>
    <w:rsid w:val="008C395E"/>
    <w:rsid w:val="008C4E7A"/>
    <w:rsid w:val="008E43A3"/>
    <w:rsid w:val="008E6B57"/>
    <w:rsid w:val="009042AB"/>
    <w:rsid w:val="0091718D"/>
    <w:rsid w:val="00922869"/>
    <w:rsid w:val="00952B99"/>
    <w:rsid w:val="00953A16"/>
    <w:rsid w:val="00962219"/>
    <w:rsid w:val="009665F8"/>
    <w:rsid w:val="00975441"/>
    <w:rsid w:val="00995EE2"/>
    <w:rsid w:val="009A060A"/>
    <w:rsid w:val="009A50D0"/>
    <w:rsid w:val="009B1F66"/>
    <w:rsid w:val="009B69A1"/>
    <w:rsid w:val="009C0155"/>
    <w:rsid w:val="009C7435"/>
    <w:rsid w:val="009D1A4E"/>
    <w:rsid w:val="009E45F1"/>
    <w:rsid w:val="009F0E52"/>
    <w:rsid w:val="00A02C73"/>
    <w:rsid w:val="00A034E6"/>
    <w:rsid w:val="00A073D8"/>
    <w:rsid w:val="00A11B2D"/>
    <w:rsid w:val="00A14B37"/>
    <w:rsid w:val="00A20E19"/>
    <w:rsid w:val="00A43757"/>
    <w:rsid w:val="00A5181E"/>
    <w:rsid w:val="00A67CF4"/>
    <w:rsid w:val="00A74BE9"/>
    <w:rsid w:val="00A8304E"/>
    <w:rsid w:val="00A95418"/>
    <w:rsid w:val="00A956D2"/>
    <w:rsid w:val="00AA73BC"/>
    <w:rsid w:val="00AC178D"/>
    <w:rsid w:val="00AD1123"/>
    <w:rsid w:val="00AD16F7"/>
    <w:rsid w:val="00AD20BA"/>
    <w:rsid w:val="00AD2229"/>
    <w:rsid w:val="00AF08AB"/>
    <w:rsid w:val="00AF0EC5"/>
    <w:rsid w:val="00AF5E70"/>
    <w:rsid w:val="00B03393"/>
    <w:rsid w:val="00B21597"/>
    <w:rsid w:val="00B254AE"/>
    <w:rsid w:val="00B27A23"/>
    <w:rsid w:val="00B43607"/>
    <w:rsid w:val="00B640F2"/>
    <w:rsid w:val="00B64A66"/>
    <w:rsid w:val="00B85391"/>
    <w:rsid w:val="00B95E85"/>
    <w:rsid w:val="00B96C72"/>
    <w:rsid w:val="00BA3583"/>
    <w:rsid w:val="00BB1E78"/>
    <w:rsid w:val="00BB2442"/>
    <w:rsid w:val="00BD6D0E"/>
    <w:rsid w:val="00BF4109"/>
    <w:rsid w:val="00C16D2D"/>
    <w:rsid w:val="00C35A41"/>
    <w:rsid w:val="00C51DD4"/>
    <w:rsid w:val="00CE14EA"/>
    <w:rsid w:val="00D11C1D"/>
    <w:rsid w:val="00D14EFF"/>
    <w:rsid w:val="00D154D6"/>
    <w:rsid w:val="00D21B56"/>
    <w:rsid w:val="00D22023"/>
    <w:rsid w:val="00D50E31"/>
    <w:rsid w:val="00D83D61"/>
    <w:rsid w:val="00D86B69"/>
    <w:rsid w:val="00D930DA"/>
    <w:rsid w:val="00DA4562"/>
    <w:rsid w:val="00DA67D3"/>
    <w:rsid w:val="00DB0220"/>
    <w:rsid w:val="00DB1F9F"/>
    <w:rsid w:val="00DB4107"/>
    <w:rsid w:val="00DB7378"/>
    <w:rsid w:val="00DD0032"/>
    <w:rsid w:val="00DE25A7"/>
    <w:rsid w:val="00E142B3"/>
    <w:rsid w:val="00E23995"/>
    <w:rsid w:val="00E30B84"/>
    <w:rsid w:val="00E37F94"/>
    <w:rsid w:val="00E81915"/>
    <w:rsid w:val="00E862E4"/>
    <w:rsid w:val="00EB46EF"/>
    <w:rsid w:val="00ED0B62"/>
    <w:rsid w:val="00ED138E"/>
    <w:rsid w:val="00F07453"/>
    <w:rsid w:val="00F10BAE"/>
    <w:rsid w:val="00F17736"/>
    <w:rsid w:val="00F348A6"/>
    <w:rsid w:val="00F41E5C"/>
    <w:rsid w:val="00F50CBF"/>
    <w:rsid w:val="00F562F7"/>
    <w:rsid w:val="00F666EC"/>
    <w:rsid w:val="00F76E9C"/>
    <w:rsid w:val="00F77610"/>
    <w:rsid w:val="00F82656"/>
    <w:rsid w:val="00F9042C"/>
    <w:rsid w:val="00FA6F78"/>
    <w:rsid w:val="00FC36DC"/>
    <w:rsid w:val="00FC53DD"/>
    <w:rsid w:val="00FC753C"/>
    <w:rsid w:val="00F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62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character" w:customStyle="1" w:styleId="ConsPlusNormal0">
    <w:name w:val="ConsPlusNormal Знак"/>
    <w:link w:val="ConsPlusNormal"/>
    <w:rsid w:val="006223A2"/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3">
    <w:name w:val="No Spacing"/>
    <w:qFormat/>
    <w:rsid w:val="00731AFE"/>
    <w:pPr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aliases w:val="Обычный (Web)"/>
    <w:basedOn w:val="a"/>
    <w:rsid w:val="00731AFE"/>
    <w:pPr>
      <w:suppressAutoHyphens/>
      <w:spacing w:before="280" w:after="119" w:line="240" w:lineRule="auto"/>
      <w:ind w:left="-9072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11">
    <w:name w:val="p11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31AFE"/>
  </w:style>
  <w:style w:type="character" w:customStyle="1" w:styleId="s3">
    <w:name w:val="s3"/>
    <w:rsid w:val="00731AFE"/>
  </w:style>
  <w:style w:type="paragraph" w:customStyle="1" w:styleId="p12">
    <w:name w:val="p12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731AFE"/>
  </w:style>
  <w:style w:type="paragraph" w:customStyle="1" w:styleId="p4">
    <w:name w:val="p4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731AFE"/>
  </w:style>
  <w:style w:type="character" w:customStyle="1" w:styleId="s8">
    <w:name w:val="s8"/>
    <w:rsid w:val="00731AFE"/>
  </w:style>
  <w:style w:type="paragraph" w:customStyle="1" w:styleId="p19">
    <w:name w:val="p19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731AFE"/>
  </w:style>
  <w:style w:type="paragraph" w:customStyle="1" w:styleId="p22">
    <w:name w:val="p22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3">
    <w:name w:val="s13"/>
    <w:rsid w:val="00731AFE"/>
  </w:style>
  <w:style w:type="paragraph" w:styleId="2">
    <w:name w:val="Body Text 2"/>
    <w:basedOn w:val="a"/>
    <w:link w:val="20"/>
    <w:uiPriority w:val="99"/>
    <w:unhideWhenUsed/>
    <w:rsid w:val="00F7761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7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 текст 2"/>
    <w:basedOn w:val="a5"/>
    <w:rsid w:val="00F77610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F77610"/>
    <w:pPr>
      <w:widowControl w:val="0"/>
      <w:autoSpaceDE w:val="0"/>
      <w:autoSpaceDN w:val="0"/>
      <w:adjustRightInd w:val="0"/>
      <w:spacing w:after="0" w:line="302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77610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77610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F7761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7761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0528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1A21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C3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AA7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62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character" w:customStyle="1" w:styleId="ConsPlusNormal0">
    <w:name w:val="ConsPlusNormal Знак"/>
    <w:link w:val="ConsPlusNormal"/>
    <w:rsid w:val="006223A2"/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3">
    <w:name w:val="No Spacing"/>
    <w:qFormat/>
    <w:rsid w:val="00731AFE"/>
    <w:pPr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aliases w:val="Обычный (Web)"/>
    <w:basedOn w:val="a"/>
    <w:rsid w:val="00731AFE"/>
    <w:pPr>
      <w:suppressAutoHyphens/>
      <w:spacing w:before="280" w:after="119" w:line="240" w:lineRule="auto"/>
      <w:ind w:left="-9072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11">
    <w:name w:val="p11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31AFE"/>
  </w:style>
  <w:style w:type="character" w:customStyle="1" w:styleId="s3">
    <w:name w:val="s3"/>
    <w:rsid w:val="00731AFE"/>
  </w:style>
  <w:style w:type="paragraph" w:customStyle="1" w:styleId="p12">
    <w:name w:val="p12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731AFE"/>
  </w:style>
  <w:style w:type="paragraph" w:customStyle="1" w:styleId="p4">
    <w:name w:val="p4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731AFE"/>
  </w:style>
  <w:style w:type="character" w:customStyle="1" w:styleId="s8">
    <w:name w:val="s8"/>
    <w:rsid w:val="00731AFE"/>
  </w:style>
  <w:style w:type="paragraph" w:customStyle="1" w:styleId="p19">
    <w:name w:val="p19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731AFE"/>
  </w:style>
  <w:style w:type="paragraph" w:customStyle="1" w:styleId="p22">
    <w:name w:val="p22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3">
    <w:name w:val="s13"/>
    <w:rsid w:val="00731AFE"/>
  </w:style>
  <w:style w:type="paragraph" w:styleId="2">
    <w:name w:val="Body Text 2"/>
    <w:basedOn w:val="a"/>
    <w:link w:val="20"/>
    <w:uiPriority w:val="99"/>
    <w:unhideWhenUsed/>
    <w:rsid w:val="00F7761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7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 текст 2"/>
    <w:basedOn w:val="a5"/>
    <w:rsid w:val="00F77610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F77610"/>
    <w:pPr>
      <w:widowControl w:val="0"/>
      <w:autoSpaceDE w:val="0"/>
      <w:autoSpaceDN w:val="0"/>
      <w:adjustRightInd w:val="0"/>
      <w:spacing w:after="0" w:line="302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77610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77610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F7761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7761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0528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1A21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C3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AA7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Каминский Алексей Витальевич</cp:lastModifiedBy>
  <cp:revision>23</cp:revision>
  <cp:lastPrinted>2022-09-28T03:07:00Z</cp:lastPrinted>
  <dcterms:created xsi:type="dcterms:W3CDTF">2023-08-07T06:39:00Z</dcterms:created>
  <dcterms:modified xsi:type="dcterms:W3CDTF">2023-11-20T02:00:00Z</dcterms:modified>
</cp:coreProperties>
</file>