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7226CF" w:rsidRDefault="007226CF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920904" w:rsidRDefault="0049701D" w:rsidP="0049701D">
      <w:pPr>
        <w:keepLines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701D">
        <w:rPr>
          <w:b/>
          <w:bCs/>
        </w:rPr>
        <w:t>Поставка абсорбирующего белья для инвалидов Краснодарского края в 2022 году</w:t>
      </w:r>
    </w:p>
    <w:p w:rsidR="0049701D" w:rsidRDefault="0049701D" w:rsidP="0049701D">
      <w:pPr>
        <w:keepLines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6"/>
        <w:tblW w:w="5026" w:type="pct"/>
        <w:tblLook w:val="04A0" w:firstRow="1" w:lastRow="0" w:firstColumn="1" w:lastColumn="0" w:noHBand="0" w:noVBand="1"/>
      </w:tblPr>
      <w:tblGrid>
        <w:gridCol w:w="553"/>
        <w:gridCol w:w="2164"/>
        <w:gridCol w:w="7344"/>
        <w:gridCol w:w="1014"/>
        <w:gridCol w:w="845"/>
        <w:gridCol w:w="1464"/>
        <w:gridCol w:w="1709"/>
      </w:tblGrid>
      <w:tr w:rsidR="0049701D" w:rsidRPr="0049701D" w:rsidTr="0049701D">
        <w:tc>
          <w:tcPr>
            <w:tcW w:w="183" w:type="pct"/>
          </w:tcPr>
          <w:p w:rsidR="0049701D" w:rsidRPr="0049701D" w:rsidRDefault="0049701D" w:rsidP="00C9120B">
            <w:pPr>
              <w:jc w:val="center"/>
            </w:pPr>
            <w:r w:rsidRPr="0049701D">
              <w:t>№ п/п</w:t>
            </w:r>
          </w:p>
        </w:tc>
        <w:tc>
          <w:tcPr>
            <w:tcW w:w="717" w:type="pct"/>
          </w:tcPr>
          <w:p w:rsidR="0049701D" w:rsidRPr="0049701D" w:rsidRDefault="0049701D" w:rsidP="00C9120B">
            <w:pPr>
              <w:jc w:val="center"/>
            </w:pPr>
            <w:r w:rsidRPr="0049701D">
              <w:t>Наименование товара, работ, услуг</w:t>
            </w:r>
          </w:p>
        </w:tc>
        <w:tc>
          <w:tcPr>
            <w:tcW w:w="2433" w:type="pct"/>
          </w:tcPr>
          <w:p w:rsidR="0049701D" w:rsidRPr="0049701D" w:rsidRDefault="0049701D" w:rsidP="00C9120B">
            <w:pPr>
              <w:jc w:val="center"/>
            </w:pPr>
            <w:r w:rsidRPr="0049701D">
              <w:t>Описание объекта закупки</w:t>
            </w:r>
          </w:p>
        </w:tc>
        <w:tc>
          <w:tcPr>
            <w:tcW w:w="336" w:type="pct"/>
          </w:tcPr>
          <w:p w:rsidR="0049701D" w:rsidRPr="0049701D" w:rsidRDefault="0049701D" w:rsidP="00C9120B">
            <w:pPr>
              <w:jc w:val="center"/>
            </w:pPr>
            <w:r w:rsidRPr="0049701D">
              <w:t>Кол-во (объем)</w:t>
            </w:r>
          </w:p>
        </w:tc>
        <w:tc>
          <w:tcPr>
            <w:tcW w:w="280" w:type="pct"/>
          </w:tcPr>
          <w:p w:rsidR="0049701D" w:rsidRPr="0049701D" w:rsidRDefault="0049701D" w:rsidP="00C9120B">
            <w:pPr>
              <w:jc w:val="center"/>
            </w:pPr>
            <w:r w:rsidRPr="0049701D">
              <w:t>Ед. изм.</w:t>
            </w:r>
          </w:p>
        </w:tc>
        <w:tc>
          <w:tcPr>
            <w:tcW w:w="485" w:type="pct"/>
          </w:tcPr>
          <w:p w:rsidR="0049701D" w:rsidRPr="0049701D" w:rsidRDefault="0049701D" w:rsidP="00C9120B">
            <w:pPr>
              <w:jc w:val="center"/>
            </w:pPr>
            <w:r w:rsidRPr="0049701D">
              <w:t>Цена за ед. изм.</w:t>
            </w:r>
            <w:r w:rsidRPr="0049701D">
              <w:rPr>
                <w:rStyle w:val="ae"/>
              </w:rPr>
              <w:footnoteReference w:id="1"/>
            </w:r>
            <w:r w:rsidRPr="0049701D">
              <w:t>, руб.</w:t>
            </w:r>
          </w:p>
        </w:tc>
        <w:tc>
          <w:tcPr>
            <w:tcW w:w="567" w:type="pct"/>
          </w:tcPr>
          <w:p w:rsidR="0049701D" w:rsidRPr="0049701D" w:rsidRDefault="0049701D" w:rsidP="00C9120B">
            <w:pPr>
              <w:jc w:val="center"/>
            </w:pPr>
            <w:r w:rsidRPr="0049701D">
              <w:t>Цена по позиции</w:t>
            </w:r>
            <w:r w:rsidRPr="0049701D">
              <w:rPr>
                <w:rStyle w:val="ae"/>
              </w:rPr>
              <w:footnoteReference w:id="2"/>
            </w:r>
            <w:r w:rsidRPr="0049701D">
              <w:t>, руб.</w:t>
            </w:r>
          </w:p>
        </w:tc>
      </w:tr>
      <w:tr w:rsidR="0049701D" w:rsidRPr="0049701D" w:rsidTr="0049701D">
        <w:tc>
          <w:tcPr>
            <w:tcW w:w="183" w:type="pct"/>
          </w:tcPr>
          <w:p w:rsidR="0049701D" w:rsidRPr="0049701D" w:rsidRDefault="0049701D" w:rsidP="00C9120B">
            <w:r w:rsidRPr="0049701D">
              <w:t>1.</w:t>
            </w:r>
          </w:p>
        </w:tc>
        <w:tc>
          <w:tcPr>
            <w:tcW w:w="717" w:type="pct"/>
          </w:tcPr>
          <w:p w:rsidR="0049701D" w:rsidRPr="0049701D" w:rsidRDefault="0049701D" w:rsidP="00C9120B">
            <w:pPr>
              <w:pStyle w:val="af1"/>
              <w:jc w:val="center"/>
            </w:pPr>
            <w:r w:rsidRPr="0049701D">
              <w:t>Пелёнка</w:t>
            </w:r>
          </w:p>
          <w:p w:rsidR="0049701D" w:rsidRPr="0049701D" w:rsidRDefault="0049701D" w:rsidP="00C9120B">
            <w:pPr>
              <w:pStyle w:val="af1"/>
              <w:jc w:val="center"/>
            </w:pPr>
            <w:r w:rsidRPr="0049701D">
              <w:t xml:space="preserve">впитывающая  </w:t>
            </w:r>
          </w:p>
        </w:tc>
        <w:tc>
          <w:tcPr>
            <w:tcW w:w="2433" w:type="pct"/>
          </w:tcPr>
          <w:p w:rsidR="0049701D" w:rsidRPr="0049701D" w:rsidRDefault="0049701D" w:rsidP="00C9120B">
            <w:pPr>
              <w:jc w:val="both"/>
            </w:pPr>
            <w:r w:rsidRPr="0049701D">
              <w:t>Впитывающие простыни (пеленки) размером не менее 40 x 60 см (</w:t>
            </w:r>
            <w:proofErr w:type="spellStart"/>
            <w:r w:rsidRPr="0049701D">
              <w:t>впитываемостью</w:t>
            </w:r>
            <w:proofErr w:type="spellEnd"/>
            <w:r w:rsidRPr="0049701D">
              <w:t xml:space="preserve"> от 400 до 500 мл). 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Абсорбирующее белье, впитывающие простыни (пелёнки) должны соответствовать ГОСТ Р 57762-2021, ГОСТ Р 52770-2016, ГОСТ Р </w:t>
            </w:r>
            <w:r w:rsidRPr="0049701D">
              <w:rPr>
                <w:bCs/>
              </w:rPr>
              <w:t>51632-2021</w:t>
            </w:r>
            <w:r w:rsidRPr="0049701D">
              <w:t xml:space="preserve">. 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Размером длина не менее 40 см, ширина не менее 60 см, </w:t>
            </w:r>
            <w:proofErr w:type="spellStart"/>
            <w:r w:rsidRPr="0049701D">
              <w:t>впитываемость</w:t>
            </w:r>
            <w:proofErr w:type="spellEnd"/>
            <w:r w:rsidRPr="0049701D">
              <w:t xml:space="preserve"> от 400 до 500 мл.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49701D">
              <w:t>выщипывания</w:t>
            </w:r>
            <w:proofErr w:type="spellEnd"/>
            <w:r w:rsidRPr="0049701D">
              <w:t xml:space="preserve"> волокон с поверхности белья и </w:t>
            </w:r>
            <w:proofErr w:type="spellStart"/>
            <w:r w:rsidRPr="0049701D">
              <w:t>отмарывания</w:t>
            </w:r>
            <w:proofErr w:type="spellEnd"/>
            <w:r w:rsidRPr="0049701D"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Маркировка упаковки впитывающих простыней (пеленок)  должна включать: условное обозначение группы впитывающих простыней (пеленок), товарную марку, обозначение размера товара; обозначение </w:t>
            </w:r>
            <w:proofErr w:type="spellStart"/>
            <w:r w:rsidRPr="0049701D">
              <w:t>впитываемости</w:t>
            </w:r>
            <w:proofErr w:type="spellEnd"/>
            <w:r w:rsidRPr="0049701D">
              <w:t xml:space="preserve">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 наличии); количество товара в упаковке; дату (месяц, год) изготовления; срок годности; указания по утилизации: «Не бросать в </w:t>
            </w:r>
            <w:r w:rsidRPr="0049701D">
              <w:lastRenderedPageBreak/>
              <w:t xml:space="preserve">канализацию»; правила использования (при необходимости); штриховой код товара (при наличии); информацию о сертификации. </w:t>
            </w:r>
          </w:p>
          <w:p w:rsidR="0049701D" w:rsidRPr="0049701D" w:rsidRDefault="0049701D" w:rsidP="00C9120B">
            <w:pPr>
              <w:jc w:val="both"/>
            </w:pPr>
            <w:r w:rsidRPr="0049701D"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336" w:type="pct"/>
          </w:tcPr>
          <w:p w:rsidR="0049701D" w:rsidRPr="0049701D" w:rsidRDefault="0049701D" w:rsidP="00C9120B">
            <w:pPr>
              <w:jc w:val="center"/>
            </w:pPr>
            <w:r w:rsidRPr="0049701D">
              <w:lastRenderedPageBreak/>
              <w:t>1 932</w:t>
            </w:r>
          </w:p>
        </w:tc>
        <w:tc>
          <w:tcPr>
            <w:tcW w:w="280" w:type="pct"/>
          </w:tcPr>
          <w:p w:rsidR="0049701D" w:rsidRPr="0049701D" w:rsidRDefault="0049701D" w:rsidP="00C9120B">
            <w:pPr>
              <w:jc w:val="center"/>
            </w:pPr>
            <w:r w:rsidRPr="0049701D">
              <w:t>Шт.</w:t>
            </w:r>
          </w:p>
        </w:tc>
        <w:tc>
          <w:tcPr>
            <w:tcW w:w="485" w:type="pct"/>
          </w:tcPr>
          <w:p w:rsidR="0049701D" w:rsidRPr="0049701D" w:rsidRDefault="0049701D" w:rsidP="00C9120B">
            <w:pPr>
              <w:jc w:val="center"/>
            </w:pPr>
            <w:r w:rsidRPr="0049701D">
              <w:t>18,17</w:t>
            </w:r>
          </w:p>
        </w:tc>
        <w:tc>
          <w:tcPr>
            <w:tcW w:w="567" w:type="pct"/>
          </w:tcPr>
          <w:p w:rsidR="0049701D" w:rsidRPr="0049701D" w:rsidRDefault="0049701D" w:rsidP="00C9120B">
            <w:pPr>
              <w:jc w:val="center"/>
            </w:pPr>
            <w:r w:rsidRPr="0049701D">
              <w:t>35 104,44</w:t>
            </w:r>
          </w:p>
        </w:tc>
      </w:tr>
      <w:tr w:rsidR="0049701D" w:rsidRPr="0049701D" w:rsidTr="0049701D">
        <w:tc>
          <w:tcPr>
            <w:tcW w:w="183" w:type="pct"/>
          </w:tcPr>
          <w:p w:rsidR="0049701D" w:rsidRPr="0049701D" w:rsidRDefault="0049701D" w:rsidP="00C9120B">
            <w:r w:rsidRPr="0049701D">
              <w:t>2.</w:t>
            </w:r>
          </w:p>
        </w:tc>
        <w:tc>
          <w:tcPr>
            <w:tcW w:w="717" w:type="pct"/>
          </w:tcPr>
          <w:p w:rsidR="0049701D" w:rsidRPr="0049701D" w:rsidRDefault="0049701D" w:rsidP="00C9120B">
            <w:pPr>
              <w:pStyle w:val="af1"/>
              <w:jc w:val="center"/>
            </w:pPr>
            <w:proofErr w:type="gramStart"/>
            <w:r w:rsidRPr="0049701D">
              <w:t>Пеленка</w:t>
            </w:r>
            <w:proofErr w:type="gramEnd"/>
            <w:r w:rsidRPr="0049701D">
              <w:t xml:space="preserve"> впитывающая  </w:t>
            </w:r>
          </w:p>
        </w:tc>
        <w:tc>
          <w:tcPr>
            <w:tcW w:w="2433" w:type="pct"/>
          </w:tcPr>
          <w:p w:rsidR="0049701D" w:rsidRPr="0049701D" w:rsidRDefault="0049701D" w:rsidP="00C9120B">
            <w:pPr>
              <w:jc w:val="both"/>
              <w:rPr>
                <w:b/>
              </w:rPr>
            </w:pPr>
            <w:r w:rsidRPr="0049701D">
              <w:t>Впитывающие простыни (пеленки) размером не менее 60 x 60 см (</w:t>
            </w:r>
            <w:proofErr w:type="spellStart"/>
            <w:r w:rsidRPr="0049701D">
              <w:t>впитываемостью</w:t>
            </w:r>
            <w:proofErr w:type="spellEnd"/>
            <w:r w:rsidRPr="0049701D">
              <w:t xml:space="preserve"> от 800 до 1200 мл)</w:t>
            </w:r>
            <w:r w:rsidRPr="0049701D">
              <w:rPr>
                <w:b/>
              </w:rPr>
              <w:t>.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 Абсорбирующее белье, впитывающие простыни (пелёнки) должны соответствовать ГОСТ Р 57762-2021, ГОСТ Р 52770-2016, ГОСТ Р </w:t>
            </w:r>
            <w:r w:rsidRPr="0049701D">
              <w:rPr>
                <w:bCs/>
              </w:rPr>
              <w:t>51632-2021</w:t>
            </w:r>
            <w:r w:rsidRPr="0049701D">
              <w:t xml:space="preserve">. 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Размером длина не менее 60 см, ширина не менее 60 см, </w:t>
            </w:r>
            <w:proofErr w:type="spellStart"/>
            <w:r w:rsidRPr="0049701D">
              <w:t>впитываемость</w:t>
            </w:r>
            <w:proofErr w:type="spellEnd"/>
            <w:r w:rsidRPr="0049701D">
              <w:t xml:space="preserve"> от 800 до 1200 мл.</w:t>
            </w:r>
          </w:p>
          <w:p w:rsidR="0049701D" w:rsidRPr="0049701D" w:rsidRDefault="0049701D" w:rsidP="00C9120B">
            <w:pPr>
              <w:jc w:val="both"/>
            </w:pPr>
            <w:r w:rsidRPr="0049701D"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49701D" w:rsidRPr="0049701D" w:rsidRDefault="0049701D" w:rsidP="00C9120B">
            <w:pPr>
              <w:jc w:val="both"/>
            </w:pPr>
            <w:r w:rsidRPr="0049701D">
              <w:lastRenderedPageBreak/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49701D">
              <w:t>выщипывания</w:t>
            </w:r>
            <w:proofErr w:type="spellEnd"/>
            <w:r w:rsidRPr="0049701D">
              <w:t xml:space="preserve"> волокон с поверхности белья и </w:t>
            </w:r>
            <w:proofErr w:type="spellStart"/>
            <w:r w:rsidRPr="0049701D">
              <w:t>отмарывания</w:t>
            </w:r>
            <w:proofErr w:type="spellEnd"/>
            <w:r w:rsidRPr="0049701D">
              <w:t xml:space="preserve"> краски. 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Маркировка упаковки впитывающих простыней (пеленок) должна включать: условное обозначение группы впитывающих простыней (пеленок), товарную марку, обозначение размера товара; обозначение </w:t>
            </w:r>
            <w:proofErr w:type="spellStart"/>
            <w:r w:rsidRPr="0049701D">
              <w:t>впитываемости</w:t>
            </w:r>
            <w:proofErr w:type="spellEnd"/>
            <w:r w:rsidRPr="0049701D">
              <w:t xml:space="preserve">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</w:t>
            </w:r>
            <w:r w:rsidRPr="0049701D">
              <w:lastRenderedPageBreak/>
              <w:t>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336" w:type="pct"/>
          </w:tcPr>
          <w:p w:rsidR="0049701D" w:rsidRPr="0049701D" w:rsidRDefault="0049701D" w:rsidP="00C9120B">
            <w:pPr>
              <w:jc w:val="center"/>
            </w:pPr>
            <w:r w:rsidRPr="0049701D">
              <w:lastRenderedPageBreak/>
              <w:t>10 013</w:t>
            </w:r>
          </w:p>
        </w:tc>
        <w:tc>
          <w:tcPr>
            <w:tcW w:w="280" w:type="pct"/>
          </w:tcPr>
          <w:p w:rsidR="0049701D" w:rsidRPr="0049701D" w:rsidRDefault="0049701D" w:rsidP="00C9120B">
            <w:pPr>
              <w:jc w:val="center"/>
            </w:pPr>
            <w:r w:rsidRPr="0049701D">
              <w:t>Шт.</w:t>
            </w:r>
          </w:p>
        </w:tc>
        <w:tc>
          <w:tcPr>
            <w:tcW w:w="485" w:type="pct"/>
          </w:tcPr>
          <w:p w:rsidR="0049701D" w:rsidRPr="0049701D" w:rsidRDefault="0049701D" w:rsidP="00C9120B">
            <w:pPr>
              <w:jc w:val="center"/>
            </w:pPr>
            <w:r w:rsidRPr="0049701D">
              <w:t>19,60</w:t>
            </w:r>
          </w:p>
        </w:tc>
        <w:tc>
          <w:tcPr>
            <w:tcW w:w="567" w:type="pct"/>
          </w:tcPr>
          <w:p w:rsidR="0049701D" w:rsidRPr="0049701D" w:rsidRDefault="0049701D" w:rsidP="00C9120B">
            <w:pPr>
              <w:jc w:val="center"/>
            </w:pPr>
            <w:r w:rsidRPr="0049701D">
              <w:t>196 254,80</w:t>
            </w:r>
          </w:p>
        </w:tc>
      </w:tr>
      <w:tr w:rsidR="0049701D" w:rsidRPr="0049701D" w:rsidTr="0049701D">
        <w:tc>
          <w:tcPr>
            <w:tcW w:w="183" w:type="pct"/>
          </w:tcPr>
          <w:p w:rsidR="0049701D" w:rsidRPr="0049701D" w:rsidRDefault="0049701D" w:rsidP="00C9120B">
            <w:r w:rsidRPr="0049701D">
              <w:lastRenderedPageBreak/>
              <w:t>3.</w:t>
            </w:r>
          </w:p>
        </w:tc>
        <w:tc>
          <w:tcPr>
            <w:tcW w:w="717" w:type="pct"/>
          </w:tcPr>
          <w:p w:rsidR="0049701D" w:rsidRPr="0049701D" w:rsidRDefault="0049701D" w:rsidP="00C9120B">
            <w:pPr>
              <w:pStyle w:val="af1"/>
              <w:jc w:val="center"/>
            </w:pPr>
            <w:proofErr w:type="gramStart"/>
            <w:r w:rsidRPr="0049701D">
              <w:t>Пеленка</w:t>
            </w:r>
            <w:proofErr w:type="gramEnd"/>
            <w:r w:rsidRPr="0049701D">
              <w:t xml:space="preserve"> впитывающая  </w:t>
            </w:r>
          </w:p>
        </w:tc>
        <w:tc>
          <w:tcPr>
            <w:tcW w:w="2433" w:type="pct"/>
          </w:tcPr>
          <w:p w:rsidR="0049701D" w:rsidRPr="0049701D" w:rsidRDefault="0049701D" w:rsidP="00C9120B">
            <w:pPr>
              <w:jc w:val="both"/>
            </w:pPr>
            <w:r w:rsidRPr="0049701D">
              <w:t>Впитывающие простыни (пеленки) размером не менее 60 x 90 см (</w:t>
            </w:r>
            <w:proofErr w:type="spellStart"/>
            <w:r w:rsidRPr="0049701D">
              <w:t>впитываемостью</w:t>
            </w:r>
            <w:proofErr w:type="spellEnd"/>
            <w:r w:rsidRPr="0049701D">
              <w:t xml:space="preserve"> от 1200 до 1900 мл).  Абсорбирующее белье, впитывающие простыни (пелёнки) должны соответствовать ГОСТ Р 57762-2021, ГОСТ Р 52770-2016, ГОСТ Р </w:t>
            </w:r>
            <w:r w:rsidRPr="0049701D">
              <w:rPr>
                <w:bCs/>
              </w:rPr>
              <w:t>51632-2021</w:t>
            </w:r>
            <w:r w:rsidRPr="0049701D">
              <w:t xml:space="preserve">. 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Размером длина не менее 60 см, ширина не менее 90 см, </w:t>
            </w:r>
            <w:proofErr w:type="spellStart"/>
            <w:r w:rsidRPr="0049701D">
              <w:t>впитываемость</w:t>
            </w:r>
            <w:proofErr w:type="spellEnd"/>
            <w:r w:rsidRPr="0049701D">
              <w:t xml:space="preserve"> от 1200 до 1900 мл.</w:t>
            </w:r>
          </w:p>
          <w:p w:rsidR="0049701D" w:rsidRPr="0049701D" w:rsidRDefault="0049701D" w:rsidP="00C9120B">
            <w:pPr>
              <w:jc w:val="both"/>
            </w:pPr>
            <w:r w:rsidRPr="0049701D"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49701D">
              <w:t>выщипывания</w:t>
            </w:r>
            <w:proofErr w:type="spellEnd"/>
            <w:r w:rsidRPr="0049701D">
              <w:t xml:space="preserve"> волокон с поверхности белья и </w:t>
            </w:r>
            <w:proofErr w:type="spellStart"/>
            <w:r w:rsidRPr="0049701D">
              <w:t>отмарывания</w:t>
            </w:r>
            <w:proofErr w:type="spellEnd"/>
            <w:r w:rsidRPr="0049701D">
              <w:t xml:space="preserve"> краски. 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Маркировка  упаковки впитывающих простыней (пеленок) должна включать: условное обозначение группы впитывающих простыней (пеленок), товарную марку, обозначение размера товар; обозначение </w:t>
            </w:r>
            <w:proofErr w:type="spellStart"/>
            <w:r w:rsidRPr="0049701D">
              <w:t>впитываемости</w:t>
            </w:r>
            <w:proofErr w:type="spellEnd"/>
            <w:r w:rsidRPr="0049701D">
              <w:t xml:space="preserve">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(пеленок)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 использования (при необходимости); штриховой код товара (при наличии); информацию о сертификации.</w:t>
            </w:r>
          </w:p>
          <w:p w:rsidR="0049701D" w:rsidRPr="0049701D" w:rsidRDefault="0049701D" w:rsidP="00C9120B">
            <w:pPr>
              <w:jc w:val="both"/>
            </w:pPr>
            <w:r w:rsidRPr="0049701D">
              <w:t xml:space="preserve"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</w:t>
            </w:r>
            <w:r w:rsidRPr="0049701D">
              <w:lastRenderedPageBreak/>
              <w:t>хранении. Швы в пакетах из полимерной пленки должны быть заварены.</w:t>
            </w:r>
          </w:p>
          <w:p w:rsidR="0049701D" w:rsidRPr="0049701D" w:rsidRDefault="0049701D" w:rsidP="00C9120B">
            <w:pPr>
              <w:jc w:val="both"/>
            </w:pPr>
            <w:r w:rsidRPr="0049701D">
              <w:t>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</w:t>
            </w:r>
            <w:bookmarkStart w:id="0" w:name="_GoBack"/>
            <w:bookmarkEnd w:id="0"/>
            <w:r w:rsidRPr="0049701D">
              <w:t>тветствии с требованиями законодательства Российской Федерации.</w:t>
            </w:r>
          </w:p>
        </w:tc>
        <w:tc>
          <w:tcPr>
            <w:tcW w:w="336" w:type="pct"/>
          </w:tcPr>
          <w:p w:rsidR="0049701D" w:rsidRPr="0049701D" w:rsidRDefault="0049701D" w:rsidP="00C9120B">
            <w:pPr>
              <w:jc w:val="center"/>
            </w:pPr>
            <w:r w:rsidRPr="0049701D">
              <w:lastRenderedPageBreak/>
              <w:t>579 375</w:t>
            </w:r>
          </w:p>
        </w:tc>
        <w:tc>
          <w:tcPr>
            <w:tcW w:w="280" w:type="pct"/>
          </w:tcPr>
          <w:p w:rsidR="0049701D" w:rsidRPr="0049701D" w:rsidRDefault="0049701D" w:rsidP="00C9120B">
            <w:pPr>
              <w:jc w:val="center"/>
            </w:pPr>
            <w:r w:rsidRPr="0049701D">
              <w:t>Шт.</w:t>
            </w:r>
          </w:p>
        </w:tc>
        <w:tc>
          <w:tcPr>
            <w:tcW w:w="485" w:type="pct"/>
          </w:tcPr>
          <w:p w:rsidR="0049701D" w:rsidRPr="0049701D" w:rsidRDefault="0049701D" w:rsidP="00C9120B">
            <w:pPr>
              <w:jc w:val="center"/>
            </w:pPr>
            <w:r w:rsidRPr="0049701D">
              <w:t>19,15</w:t>
            </w:r>
          </w:p>
        </w:tc>
        <w:tc>
          <w:tcPr>
            <w:tcW w:w="567" w:type="pct"/>
          </w:tcPr>
          <w:p w:rsidR="0049701D" w:rsidRPr="0049701D" w:rsidRDefault="0049701D" w:rsidP="00C9120B">
            <w:pPr>
              <w:jc w:val="center"/>
            </w:pPr>
            <w:r w:rsidRPr="0049701D">
              <w:t>11 095 031,25</w:t>
            </w:r>
          </w:p>
        </w:tc>
      </w:tr>
      <w:tr w:rsidR="0049701D" w:rsidRPr="0049701D" w:rsidTr="0049701D">
        <w:tc>
          <w:tcPr>
            <w:tcW w:w="3333" w:type="pct"/>
            <w:gridSpan w:val="3"/>
          </w:tcPr>
          <w:p w:rsidR="0049701D" w:rsidRPr="0049701D" w:rsidRDefault="0049701D" w:rsidP="0049701D">
            <w:pPr>
              <w:jc w:val="both"/>
            </w:pPr>
            <w:r w:rsidRPr="0049701D">
              <w:rPr>
                <w:b/>
              </w:rPr>
              <w:t>ИТОГО:</w:t>
            </w:r>
          </w:p>
        </w:tc>
        <w:tc>
          <w:tcPr>
            <w:tcW w:w="336" w:type="pct"/>
          </w:tcPr>
          <w:p w:rsidR="0049701D" w:rsidRPr="0049701D" w:rsidRDefault="0049701D" w:rsidP="0049701D">
            <w:pPr>
              <w:jc w:val="center"/>
              <w:rPr>
                <w:b/>
                <w:highlight w:val="red"/>
              </w:rPr>
            </w:pPr>
            <w:r w:rsidRPr="0049701D">
              <w:t>591 320</w:t>
            </w:r>
          </w:p>
        </w:tc>
        <w:tc>
          <w:tcPr>
            <w:tcW w:w="280" w:type="pct"/>
          </w:tcPr>
          <w:p w:rsidR="0049701D" w:rsidRPr="0049701D" w:rsidRDefault="0049701D" w:rsidP="0049701D">
            <w:pPr>
              <w:jc w:val="center"/>
              <w:rPr>
                <w:b/>
              </w:rPr>
            </w:pPr>
          </w:p>
        </w:tc>
        <w:tc>
          <w:tcPr>
            <w:tcW w:w="485" w:type="pct"/>
          </w:tcPr>
          <w:p w:rsidR="0049701D" w:rsidRPr="0049701D" w:rsidRDefault="0049701D" w:rsidP="0049701D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:rsidR="0049701D" w:rsidRPr="0049701D" w:rsidRDefault="0049701D" w:rsidP="0049701D">
            <w:pPr>
              <w:jc w:val="center"/>
              <w:rPr>
                <w:b/>
              </w:rPr>
            </w:pPr>
            <w:r w:rsidRPr="0049701D">
              <w:rPr>
                <w:b/>
              </w:rPr>
              <w:t>11 326 390,49</w:t>
            </w:r>
          </w:p>
        </w:tc>
      </w:tr>
    </w:tbl>
    <w:p w:rsidR="0049701D" w:rsidRPr="006B24D6" w:rsidRDefault="0049701D" w:rsidP="0049701D">
      <w:pPr>
        <w:ind w:firstLine="425"/>
        <w:jc w:val="center"/>
        <w:rPr>
          <w:b/>
          <w:bCs/>
        </w:rPr>
      </w:pPr>
      <w:r w:rsidRPr="007C24E6">
        <w:rPr>
          <w:b/>
          <w:bCs/>
        </w:rPr>
        <w:t>Требования к месту, условиям, объемам и срокам (периодам) поставки</w:t>
      </w:r>
    </w:p>
    <w:p w:rsidR="0049701D" w:rsidRDefault="0049701D" w:rsidP="0049701D">
      <w:pPr>
        <w:ind w:firstLine="425"/>
        <w:jc w:val="both"/>
        <w:rPr>
          <w:b/>
          <w:u w:val="single"/>
        </w:rPr>
      </w:pPr>
    </w:p>
    <w:p w:rsidR="0049701D" w:rsidRPr="00382719" w:rsidRDefault="0049701D" w:rsidP="0049701D">
      <w:pPr>
        <w:ind w:firstLine="425"/>
        <w:jc w:val="both"/>
        <w:rPr>
          <w:b/>
          <w:u w:val="single"/>
        </w:rPr>
      </w:pPr>
      <w:r w:rsidRPr="00382719">
        <w:rPr>
          <w:b/>
          <w:u w:val="single"/>
        </w:rPr>
        <w:t>Срок поставки товара:</w:t>
      </w:r>
    </w:p>
    <w:p w:rsidR="0049701D" w:rsidRPr="00F373A8" w:rsidRDefault="0049701D" w:rsidP="0049701D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F373A8">
        <w:rPr>
          <w:lang w:eastAsia="ru-RU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F373A8">
        <w:rPr>
          <w:lang w:eastAsia="en-US"/>
        </w:rPr>
        <w:t>, но не позднее 30.</w:t>
      </w:r>
      <w:r>
        <w:rPr>
          <w:lang w:eastAsia="en-US"/>
        </w:rPr>
        <w:t>11</w:t>
      </w:r>
      <w:r w:rsidRPr="00F373A8">
        <w:rPr>
          <w:lang w:eastAsia="en-US"/>
        </w:rPr>
        <w:t>.2022 года.</w:t>
      </w:r>
    </w:p>
    <w:p w:rsidR="0049701D" w:rsidRDefault="0049701D" w:rsidP="0049701D">
      <w:pPr>
        <w:ind w:firstLine="567"/>
        <w:jc w:val="both"/>
        <w:rPr>
          <w:color w:val="000000"/>
        </w:rPr>
      </w:pPr>
      <w:r w:rsidRPr="00EA1BDD">
        <w:rPr>
          <w:color w:val="000000"/>
        </w:rPr>
        <w:t xml:space="preserve">В течение </w:t>
      </w:r>
      <w:r>
        <w:rPr>
          <w:color w:val="000000"/>
        </w:rPr>
        <w:t>10</w:t>
      </w:r>
      <w:r w:rsidRPr="00EA1BDD">
        <w:rPr>
          <w:color w:val="000000"/>
        </w:rPr>
        <w:t xml:space="preserve"> (</w:t>
      </w:r>
      <w:r>
        <w:rPr>
          <w:color w:val="000000"/>
        </w:rPr>
        <w:t>Десяти)</w:t>
      </w:r>
      <w:r w:rsidRPr="00EA1BDD">
        <w:rPr>
          <w:color w:val="000000"/>
        </w:rPr>
        <w:t xml:space="preserve"> календарных дней с даты подписания Контракта предоставить на склад Поставщика, расположенный на т</w:t>
      </w:r>
      <w:r>
        <w:rPr>
          <w:color w:val="000000"/>
        </w:rPr>
        <w:t>ерритории Краснодарского края, 8</w:t>
      </w:r>
      <w:r w:rsidRPr="00EA1BDD">
        <w:rPr>
          <w:color w:val="000000"/>
        </w:rPr>
        <w:t>0% от общего количества Товара.</w:t>
      </w:r>
    </w:p>
    <w:p w:rsidR="0049701D" w:rsidRPr="009344EC" w:rsidRDefault="0049701D" w:rsidP="0049701D">
      <w:pPr>
        <w:ind w:firstLine="567"/>
        <w:jc w:val="both"/>
        <w:rPr>
          <w:lang w:eastAsia="en-US"/>
        </w:rPr>
      </w:pPr>
      <w:r>
        <w:rPr>
          <w:color w:val="000000"/>
        </w:rPr>
        <w:t>До 30.09.2022 на складе Поставщика, расположенном на территории Краснодарского края, должно быть 100 % от общего количества Товара.</w:t>
      </w:r>
    </w:p>
    <w:p w:rsidR="0049701D" w:rsidRPr="009344EC" w:rsidRDefault="0049701D" w:rsidP="0049701D">
      <w:pPr>
        <w:ind w:firstLine="567"/>
        <w:jc w:val="both"/>
        <w:rPr>
          <w:lang w:eastAsia="en-US"/>
        </w:rPr>
      </w:pPr>
      <w:r w:rsidRPr="009344EC">
        <w:rPr>
          <w:lang w:eastAsia="en-US"/>
        </w:rPr>
        <w:t xml:space="preserve">Отсутствие полного количества Товара на момент проверки (в соответствии с календарным планом) и несоответствие техническому заданию считается существенным нарушением условий контракта. </w:t>
      </w:r>
    </w:p>
    <w:p w:rsidR="0049701D" w:rsidRPr="009344EC" w:rsidRDefault="0049701D" w:rsidP="0049701D">
      <w:pPr>
        <w:ind w:firstLine="567"/>
        <w:jc w:val="both"/>
      </w:pPr>
      <w:r w:rsidRPr="009344EC"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</w:t>
      </w:r>
      <w:r w:rsidRPr="009344EC">
        <w:lastRenderedPageBreak/>
        <w:t>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:rsidR="0049701D" w:rsidRDefault="0049701D" w:rsidP="0049701D">
      <w:pPr>
        <w:ind w:firstLine="567"/>
        <w:jc w:val="both"/>
      </w:pPr>
      <w:r w:rsidRPr="009344EC"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:rsidR="0049701D" w:rsidRDefault="0049701D" w:rsidP="0049701D">
      <w:pPr>
        <w:ind w:firstLine="567"/>
        <w:jc w:val="both"/>
      </w:pPr>
    </w:p>
    <w:p w:rsidR="0049701D" w:rsidRPr="00B55704" w:rsidRDefault="0049701D" w:rsidP="0049701D">
      <w:pPr>
        <w:keepLines/>
        <w:widowControl w:val="0"/>
        <w:ind w:firstLine="567"/>
        <w:jc w:val="both"/>
        <w:rPr>
          <w:b/>
          <w:u w:val="single"/>
        </w:rPr>
      </w:pPr>
      <w:r w:rsidRPr="00B55704">
        <w:rPr>
          <w:b/>
          <w:u w:val="single"/>
        </w:rPr>
        <w:t>Место поставки:</w:t>
      </w:r>
    </w:p>
    <w:p w:rsidR="0049701D" w:rsidRDefault="0049701D" w:rsidP="0049701D">
      <w:pPr>
        <w:keepLines/>
        <w:widowControl w:val="0"/>
        <w:ind w:firstLine="567"/>
        <w:jc w:val="both"/>
      </w:pPr>
      <w:r>
        <w:t>Краснодарский край:</w:t>
      </w:r>
    </w:p>
    <w:p w:rsidR="0049701D" w:rsidRDefault="0049701D" w:rsidP="0049701D">
      <w:pPr>
        <w:keepLines/>
        <w:widowControl w:val="0"/>
        <w:ind w:firstLine="567"/>
        <w:jc w:val="both"/>
        <w:rPr>
          <w:lang w:eastAsia="en-US"/>
        </w:rPr>
      </w:pPr>
      <w:r>
        <w:rPr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49701D" w:rsidRDefault="0049701D" w:rsidP="0049701D">
      <w:pPr>
        <w:ind w:firstLine="567"/>
        <w:jc w:val="both"/>
      </w:pPr>
      <w:r>
        <w:rPr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3149AD">
        <w:t xml:space="preserve"> </w:t>
      </w:r>
    </w:p>
    <w:p w:rsidR="0049701D" w:rsidRPr="002614D7" w:rsidRDefault="0049701D" w:rsidP="0049701D">
      <w:pPr>
        <w:ind w:firstLine="567"/>
        <w:jc w:val="both"/>
      </w:pPr>
      <w:r w:rsidRPr="002614D7">
        <w:t>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</w:t>
      </w:r>
      <w:r>
        <w:t xml:space="preserve"> Краснодарского края по выбору П</w:t>
      </w:r>
      <w:r w:rsidRPr="002614D7">
        <w:t>оставщика.</w:t>
      </w:r>
    </w:p>
    <w:p w:rsidR="0049701D" w:rsidRPr="002614D7" w:rsidRDefault="0049701D" w:rsidP="0049701D">
      <w:pPr>
        <w:ind w:firstLine="567"/>
        <w:jc w:val="both"/>
      </w:pPr>
      <w:r w:rsidRPr="002614D7">
        <w:t>Пункты</w:t>
      </w:r>
      <w:r>
        <w:t xml:space="preserve"> выдачи товара, организованные П</w:t>
      </w:r>
      <w:r w:rsidRPr="002614D7">
        <w:t>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49701D" w:rsidRDefault="0049701D" w:rsidP="0049701D">
      <w:pPr>
        <w:ind w:firstLine="567"/>
        <w:jc w:val="both"/>
      </w:pPr>
      <w:r w:rsidRPr="002614D7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  <w:r>
        <w:t>.</w:t>
      </w:r>
    </w:p>
    <w:p w:rsidR="0049701D" w:rsidRPr="00AC7069" w:rsidRDefault="0049701D" w:rsidP="0049701D">
      <w:pPr>
        <w:keepLines/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920904" w:rsidRPr="004425C9" w:rsidRDefault="00920904" w:rsidP="00920904">
      <w:pPr>
        <w:keepLines/>
        <w:widowControl w:val="0"/>
        <w:ind w:firstLine="425"/>
        <w:jc w:val="both"/>
      </w:pPr>
    </w:p>
    <w:sectPr w:rsidR="00920904" w:rsidRPr="004425C9" w:rsidSect="0049701D">
      <w:pgSz w:w="16838" w:h="11906" w:orient="landscape" w:code="9"/>
      <w:pgMar w:top="567" w:right="82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49701D" w:rsidRDefault="0049701D" w:rsidP="0049701D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49701D" w:rsidRDefault="0049701D" w:rsidP="0049701D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9701D"/>
    <w:rsid w:val="004A0DF2"/>
    <w:rsid w:val="004A0F9C"/>
    <w:rsid w:val="004A3DD3"/>
    <w:rsid w:val="004A5C6D"/>
    <w:rsid w:val="004B0552"/>
    <w:rsid w:val="004B0989"/>
    <w:rsid w:val="004C5B9E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6080"/>
    <w:rsid w:val="0092044B"/>
    <w:rsid w:val="00920904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C7069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08C8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9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38FC-C229-4C07-9DDE-9E6E99F8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Лысова Нелли Владимировна</cp:lastModifiedBy>
  <cp:revision>33</cp:revision>
  <cp:lastPrinted>2022-05-26T06:37:00Z</cp:lastPrinted>
  <dcterms:created xsi:type="dcterms:W3CDTF">2022-05-27T10:11:00Z</dcterms:created>
  <dcterms:modified xsi:type="dcterms:W3CDTF">2022-06-30T14:15:00Z</dcterms:modified>
</cp:coreProperties>
</file>