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DA" w:rsidRDefault="00F803DA" w:rsidP="00F803DA">
      <w:pPr>
        <w:jc w:val="center"/>
        <w:rPr>
          <w:b/>
          <w:caps/>
        </w:rPr>
      </w:pPr>
      <w:r w:rsidRPr="003E3436">
        <w:rPr>
          <w:b/>
        </w:rPr>
        <w:t>ОПИСАНИЕ ОБЪЕКТА ЗАКУПКИ</w:t>
      </w:r>
      <w:r w:rsidRPr="003E3436">
        <w:rPr>
          <w:b/>
          <w:caps/>
        </w:rPr>
        <w:t xml:space="preserve"> </w:t>
      </w:r>
    </w:p>
    <w:p w:rsidR="00E42498" w:rsidRPr="003E3436" w:rsidRDefault="00E42498" w:rsidP="00E42498">
      <w:pPr>
        <w:jc w:val="center"/>
        <w:rPr>
          <w:b/>
          <w:caps/>
        </w:rPr>
      </w:pPr>
      <w:r w:rsidRPr="003E3436">
        <w:rPr>
          <w:b/>
          <w:caps/>
        </w:rPr>
        <w:t>(</w:t>
      </w:r>
      <w:r w:rsidR="00F803DA" w:rsidRPr="003E3436">
        <w:rPr>
          <w:b/>
          <w:caps/>
        </w:rPr>
        <w:t>Техническое задание</w:t>
      </w:r>
      <w:r w:rsidRPr="003E3436">
        <w:rPr>
          <w:b/>
          <w:caps/>
        </w:rPr>
        <w:t>)</w:t>
      </w:r>
    </w:p>
    <w:p w:rsidR="00E42498" w:rsidRDefault="00E42498" w:rsidP="00E42498">
      <w:pPr>
        <w:tabs>
          <w:tab w:val="num" w:pos="360"/>
        </w:tabs>
        <w:spacing w:before="100" w:beforeAutospacing="1" w:after="100" w:afterAutospacing="1"/>
        <w:ind w:firstLine="709"/>
        <w:jc w:val="center"/>
        <w:rPr>
          <w:b/>
          <w:i/>
        </w:rPr>
      </w:pPr>
      <w:r w:rsidRPr="003E3436">
        <w:t xml:space="preserve">Наименование и описание объекта электронного аукциона: </w:t>
      </w:r>
      <w:r w:rsidR="00D23FDF" w:rsidRPr="00D23FDF">
        <w:rPr>
          <w:b/>
          <w:i/>
        </w:rPr>
        <w:t>№ 005-эа. Поставка технических средств реабилитации - впитывающих простыней (пеленок впитывающих) для обеспечения ими инвалидов в 2023 году.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2491"/>
        <w:gridCol w:w="5954"/>
        <w:gridCol w:w="1134"/>
      </w:tblGrid>
      <w:tr w:rsidR="008A4633" w:rsidRPr="003E3436" w:rsidTr="008C22EA">
        <w:trPr>
          <w:trHeight w:val="299"/>
        </w:trPr>
        <w:tc>
          <w:tcPr>
            <w:tcW w:w="486" w:type="dxa"/>
            <w:shd w:val="clear" w:color="auto" w:fill="auto"/>
            <w:vAlign w:val="center"/>
          </w:tcPr>
          <w:p w:rsidR="008A4633" w:rsidRPr="003E3436" w:rsidRDefault="008A4633" w:rsidP="008C22EA">
            <w:pPr>
              <w:snapToGrid w:val="0"/>
              <w:ind w:right="922"/>
              <w:jc w:val="center"/>
              <w:rPr>
                <w:b/>
              </w:rPr>
            </w:pPr>
          </w:p>
          <w:p w:rsidR="008A4633" w:rsidRPr="003E3436" w:rsidRDefault="008A4633" w:rsidP="008C22EA">
            <w:pPr>
              <w:snapToGrid w:val="0"/>
              <w:ind w:right="922"/>
              <w:jc w:val="center"/>
              <w:rPr>
                <w:b/>
              </w:rPr>
            </w:pPr>
            <w:r w:rsidRPr="003E3436">
              <w:rPr>
                <w:b/>
              </w:rPr>
              <w:t>№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A4633" w:rsidRPr="003E3436" w:rsidRDefault="008A4633" w:rsidP="008C22EA">
            <w:pPr>
              <w:jc w:val="center"/>
              <w:rPr>
                <w:b/>
              </w:rPr>
            </w:pPr>
            <w:r w:rsidRPr="003E3436">
              <w:rPr>
                <w:b/>
              </w:rPr>
              <w:t>Наименование товара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A4633" w:rsidRPr="003E3436" w:rsidRDefault="008A4633" w:rsidP="008C22EA">
            <w:pPr>
              <w:tabs>
                <w:tab w:val="left" w:pos="975"/>
              </w:tabs>
              <w:snapToGrid w:val="0"/>
              <w:jc w:val="center"/>
              <w:rPr>
                <w:b/>
              </w:rPr>
            </w:pPr>
            <w:r w:rsidRPr="003E3436">
              <w:rPr>
                <w:b/>
              </w:rPr>
              <w:t>Технические характеристики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4633" w:rsidRPr="003E3436" w:rsidRDefault="008A4633" w:rsidP="008C22EA">
            <w:pPr>
              <w:tabs>
                <w:tab w:val="left" w:pos="975"/>
              </w:tabs>
              <w:snapToGrid w:val="0"/>
              <w:jc w:val="center"/>
              <w:rPr>
                <w:b/>
              </w:rPr>
            </w:pPr>
            <w:r w:rsidRPr="003E3436">
              <w:rPr>
                <w:b/>
              </w:rPr>
              <w:t>Кол-во,</w:t>
            </w:r>
            <w:r>
              <w:rPr>
                <w:b/>
              </w:rPr>
              <w:t xml:space="preserve"> </w:t>
            </w:r>
            <w:r w:rsidRPr="003E3436">
              <w:rPr>
                <w:b/>
              </w:rPr>
              <w:t>шт.</w:t>
            </w:r>
          </w:p>
        </w:tc>
      </w:tr>
      <w:tr w:rsidR="008A4633" w:rsidRPr="003E3436" w:rsidTr="00103DCE">
        <w:trPr>
          <w:trHeight w:val="2971"/>
        </w:trPr>
        <w:tc>
          <w:tcPr>
            <w:tcW w:w="486" w:type="dxa"/>
            <w:shd w:val="clear" w:color="auto" w:fill="auto"/>
          </w:tcPr>
          <w:p w:rsidR="008A4633" w:rsidRPr="00F803DA" w:rsidRDefault="00D23FDF" w:rsidP="008C22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1" w:type="dxa"/>
            <w:shd w:val="clear" w:color="auto" w:fill="auto"/>
          </w:tcPr>
          <w:p w:rsidR="008A4633" w:rsidRPr="002E7E1F" w:rsidRDefault="008A4633" w:rsidP="008A4633">
            <w:pPr>
              <w:tabs>
                <w:tab w:val="left" w:pos="720"/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E7E1F">
              <w:rPr>
                <w:sz w:val="22"/>
                <w:szCs w:val="22"/>
              </w:rPr>
              <w:t>17.22.12.130-00000002</w:t>
            </w:r>
          </w:p>
          <w:p w:rsidR="008A4633" w:rsidRPr="002E7E1F" w:rsidRDefault="008A4633" w:rsidP="008A4633">
            <w:pPr>
              <w:tabs>
                <w:tab w:val="left" w:pos="720"/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E7E1F">
              <w:rPr>
                <w:sz w:val="22"/>
                <w:szCs w:val="22"/>
              </w:rPr>
              <w:t>Пеленка впитывающая</w:t>
            </w:r>
          </w:p>
          <w:p w:rsidR="008A4633" w:rsidRDefault="008A4633" w:rsidP="008A4633">
            <w:pPr>
              <w:tabs>
                <w:tab w:val="left" w:pos="720"/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A4633" w:rsidRPr="002E7E1F" w:rsidRDefault="008A4633" w:rsidP="008A4633">
            <w:pPr>
              <w:tabs>
                <w:tab w:val="left" w:pos="720"/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22.01.03</w:t>
            </w:r>
            <w:r w:rsidRPr="002E7E1F">
              <w:rPr>
                <w:sz w:val="22"/>
                <w:szCs w:val="22"/>
              </w:rPr>
              <w:t>: Впитывающие простыни (пеленки) размером не менее 60 x 90 см (</w:t>
            </w:r>
            <w:proofErr w:type="spellStart"/>
            <w:r w:rsidRPr="002E7E1F">
              <w:rPr>
                <w:sz w:val="22"/>
                <w:szCs w:val="22"/>
              </w:rPr>
              <w:t>впитываемостью</w:t>
            </w:r>
            <w:proofErr w:type="spellEnd"/>
            <w:r w:rsidRPr="002E7E1F">
              <w:rPr>
                <w:sz w:val="22"/>
                <w:szCs w:val="22"/>
              </w:rPr>
              <w:t xml:space="preserve"> от 1200 до 1900 мл)</w:t>
            </w:r>
          </w:p>
          <w:p w:rsidR="008A4633" w:rsidRPr="002E7E1F" w:rsidRDefault="008A4633" w:rsidP="008C22EA">
            <w:pPr>
              <w:tabs>
                <w:tab w:val="left" w:pos="720"/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8A4633" w:rsidRDefault="008A4633" w:rsidP="008A463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19179E">
              <w:rPr>
                <w:b/>
                <w:bCs/>
                <w:color w:val="2D2D2D"/>
                <w:spacing w:val="2"/>
                <w:sz w:val="20"/>
                <w:szCs w:val="20"/>
              </w:rPr>
              <w:t>Впитывающая простынь</w:t>
            </w:r>
            <w:r w:rsidRPr="0019179E">
              <w:rPr>
                <w:color w:val="2D2D2D"/>
                <w:spacing w:val="2"/>
                <w:sz w:val="20"/>
                <w:szCs w:val="20"/>
              </w:rPr>
              <w:t> (абсорбирующая простынь): Абсорбирующее белье для инвалидов, предназначенное для обеспечения впитывания мочи и/или жидкого кала и защиты постели и/или сиденья от протекания.</w:t>
            </w:r>
            <w:r w:rsidRPr="0019179E">
              <w:rPr>
                <w:color w:val="2D2D2D"/>
                <w:spacing w:val="2"/>
                <w:sz w:val="20"/>
                <w:szCs w:val="20"/>
              </w:rPr>
              <w:br/>
            </w:r>
            <w:r w:rsidRPr="0019179E">
              <w:rPr>
                <w:b/>
                <w:color w:val="2D2D2D"/>
                <w:spacing w:val="2"/>
                <w:sz w:val="20"/>
                <w:szCs w:val="20"/>
              </w:rPr>
              <w:t>А</w:t>
            </w:r>
            <w:r w:rsidRPr="0019179E">
              <w:rPr>
                <w:b/>
                <w:bCs/>
                <w:color w:val="2D2D2D"/>
                <w:spacing w:val="2"/>
                <w:sz w:val="20"/>
                <w:szCs w:val="20"/>
              </w:rPr>
              <w:t>бсорбирующий слой:</w:t>
            </w:r>
            <w:r w:rsidRPr="0019179E">
              <w:rPr>
                <w:color w:val="2D2D2D"/>
                <w:spacing w:val="2"/>
                <w:sz w:val="20"/>
                <w:szCs w:val="20"/>
              </w:rPr>
              <w:t> Внутренний основной впитывающий слой белья, который поглощает и удерживает впитываемую жидкость внутри белья (целлюлозные волокна, целлюлозная вата, целлюлозное полотно, с добавлением химических волокон или без них).</w:t>
            </w:r>
            <w:r w:rsidRPr="0019179E">
              <w:rPr>
                <w:color w:val="2D2D2D"/>
                <w:spacing w:val="2"/>
                <w:sz w:val="20"/>
                <w:szCs w:val="20"/>
              </w:rPr>
              <w:br/>
            </w:r>
            <w:r w:rsidRPr="0019179E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Конструктивно белье должно состоять из следующих слоев (начиная от слоя, контактирующего с пользователем):</w:t>
            </w:r>
          </w:p>
          <w:p w:rsidR="008A4633" w:rsidRDefault="008A4633" w:rsidP="008A463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19179E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- верхний покровный;</w:t>
            </w:r>
          </w:p>
          <w:p w:rsidR="008A4633" w:rsidRPr="0019179E" w:rsidRDefault="008A4633" w:rsidP="008A463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19179E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proofErr w:type="gramStart"/>
            <w:r w:rsidRPr="0019179E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абсорбирующий;</w:t>
            </w:r>
            <w:r w:rsidRPr="0019179E">
              <w:rPr>
                <w:color w:val="2D2D2D"/>
                <w:spacing w:val="2"/>
                <w:sz w:val="20"/>
                <w:szCs w:val="20"/>
              </w:rPr>
              <w:br/>
            </w:r>
            <w:r w:rsidRPr="0019179E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-</w:t>
            </w:r>
            <w:proofErr w:type="gramEnd"/>
            <w:r w:rsidRPr="0019179E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нижний покровный.</w:t>
            </w:r>
          </w:p>
          <w:p w:rsidR="008A4633" w:rsidRPr="0019179E" w:rsidRDefault="008A4633" w:rsidP="008A4633">
            <w:pP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19179E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Слои белья должны быть скреплены с помощью термообработки, или клеем горячего расплава, или иным способом, обеспечивающим прочность склейки слоев (швов) белья. Швы должны быть непрерывными.</w:t>
            </w:r>
          </w:p>
          <w:p w:rsidR="008A4633" w:rsidRDefault="008A4633" w:rsidP="008A4633">
            <w:pPr>
              <w:tabs>
                <w:tab w:val="left" w:pos="720"/>
                <w:tab w:val="left" w:pos="1080"/>
              </w:tabs>
              <w:autoSpaceDE w:val="0"/>
              <w:autoSpaceDN w:val="0"/>
              <w:rPr>
                <w:color w:val="2D2D2D"/>
                <w:spacing w:val="2"/>
                <w:sz w:val="20"/>
                <w:szCs w:val="20"/>
              </w:rPr>
            </w:pPr>
            <w:r w:rsidRPr="0019179E">
              <w:rPr>
                <w:color w:val="2D2D2D"/>
                <w:spacing w:val="2"/>
                <w:sz w:val="20"/>
                <w:szCs w:val="20"/>
              </w:rPr>
              <w:t>В белье не допускаются внешние дефекты: механические повреждения (разрыв краев, разрезы, повреждения и т.п.), пятна различного происхождения, посторонние включения, видимые невооруженным глазом.</w:t>
            </w:r>
            <w:r w:rsidRPr="0019179E">
              <w:rPr>
                <w:color w:val="2D2D2D"/>
                <w:spacing w:val="2"/>
                <w:sz w:val="20"/>
                <w:szCs w:val="20"/>
              </w:rPr>
              <w:br/>
              <w:t xml:space="preserve"> Печатное изображение (при наличии) на белье должно быть четким, без искажений и пробелов. </w:t>
            </w:r>
          </w:p>
          <w:p w:rsidR="008A4633" w:rsidRDefault="008A4633" w:rsidP="008A4633">
            <w:pPr>
              <w:tabs>
                <w:tab w:val="left" w:pos="720"/>
                <w:tab w:val="left" w:pos="1080"/>
              </w:tabs>
              <w:autoSpaceDE w:val="0"/>
              <w:autoSpaceDN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19179E">
              <w:rPr>
                <w:color w:val="2D2D2D"/>
                <w:spacing w:val="2"/>
                <w:sz w:val="20"/>
                <w:szCs w:val="20"/>
              </w:rPr>
              <w:t xml:space="preserve">Не допускаются следы </w:t>
            </w:r>
            <w:proofErr w:type="spellStart"/>
            <w:r w:rsidRPr="0019179E">
              <w:rPr>
                <w:color w:val="2D2D2D"/>
                <w:spacing w:val="2"/>
                <w:sz w:val="20"/>
                <w:szCs w:val="20"/>
              </w:rPr>
              <w:t>выщипывания</w:t>
            </w:r>
            <w:proofErr w:type="spellEnd"/>
            <w:r w:rsidRPr="0019179E">
              <w:rPr>
                <w:color w:val="2D2D2D"/>
                <w:spacing w:val="2"/>
                <w:sz w:val="20"/>
                <w:szCs w:val="20"/>
              </w:rPr>
              <w:t xml:space="preserve"> волокон с поверхности белья.</w:t>
            </w:r>
            <w:r w:rsidRPr="0019179E">
              <w:rPr>
                <w:color w:val="2D2D2D"/>
                <w:spacing w:val="2"/>
                <w:sz w:val="20"/>
                <w:szCs w:val="20"/>
              </w:rPr>
              <w:br/>
              <w:t xml:space="preserve"> </w:t>
            </w:r>
            <w:proofErr w:type="spellStart"/>
            <w:r w:rsidRPr="0019179E">
              <w:rPr>
                <w:color w:val="2D2D2D"/>
                <w:spacing w:val="2"/>
                <w:sz w:val="20"/>
                <w:szCs w:val="20"/>
              </w:rPr>
              <w:t>Отмарывание</w:t>
            </w:r>
            <w:proofErr w:type="spellEnd"/>
            <w:r w:rsidRPr="0019179E">
              <w:rPr>
                <w:color w:val="2D2D2D"/>
                <w:spacing w:val="2"/>
                <w:sz w:val="20"/>
                <w:szCs w:val="20"/>
              </w:rPr>
              <w:t xml:space="preserve"> краски печатного изображения не допускается.</w:t>
            </w:r>
            <w:r w:rsidRPr="0019179E">
              <w:rPr>
                <w:color w:val="2D2D2D"/>
                <w:spacing w:val="2"/>
                <w:sz w:val="20"/>
                <w:szCs w:val="20"/>
              </w:rPr>
              <w:br/>
            </w:r>
            <w:r w:rsidRPr="0019179E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Размеры белья (длина, ширина) должны быть не менее:</w:t>
            </w:r>
          </w:p>
          <w:p w:rsidR="008A4633" w:rsidRDefault="008A4633" w:rsidP="008A4633">
            <w:pPr>
              <w:tabs>
                <w:tab w:val="left" w:pos="720"/>
                <w:tab w:val="left" w:pos="1080"/>
              </w:tabs>
              <w:autoSpaceDE w:val="0"/>
              <w:autoSpaceDN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19179E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- 600</w:t>
            </w:r>
            <w:r w:rsidRPr="0019179E">
              <w:rPr>
                <w:sz w:val="20"/>
                <w:szCs w:val="20"/>
              </w:rPr>
              <w:t>*</w:t>
            </w:r>
            <w:r w:rsidRPr="0019179E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900 мм.</w:t>
            </w:r>
          </w:p>
          <w:p w:rsidR="008A4633" w:rsidRDefault="008A4633" w:rsidP="008A4633">
            <w:pPr>
              <w:tabs>
                <w:tab w:val="left" w:pos="720"/>
                <w:tab w:val="left" w:pos="1080"/>
              </w:tabs>
              <w:autoSpaceDE w:val="0"/>
              <w:autoSpaceDN w:val="0"/>
              <w:rPr>
                <w:color w:val="2D2D2D"/>
                <w:spacing w:val="2"/>
                <w:sz w:val="20"/>
                <w:szCs w:val="20"/>
              </w:rPr>
            </w:pPr>
            <w:r w:rsidRPr="0019179E">
              <w:rPr>
                <w:color w:val="2D2D2D"/>
                <w:spacing w:val="2"/>
                <w:sz w:val="20"/>
                <w:szCs w:val="20"/>
              </w:rPr>
              <w:t xml:space="preserve"> Абсорбционная способность должна быть:</w:t>
            </w:r>
          </w:p>
          <w:p w:rsidR="008A4633" w:rsidRPr="00DC03AC" w:rsidRDefault="008A4633" w:rsidP="00BA3650">
            <w:pPr>
              <w:tabs>
                <w:tab w:val="left" w:pos="720"/>
                <w:tab w:val="left" w:pos="1080"/>
              </w:tabs>
              <w:autoSpaceDE w:val="0"/>
              <w:autoSpaceDN w:val="0"/>
              <w:rPr>
                <w:color w:val="2D2D2D"/>
                <w:spacing w:val="2"/>
                <w:sz w:val="20"/>
                <w:szCs w:val="20"/>
              </w:rPr>
            </w:pPr>
            <w:r w:rsidRPr="0019179E">
              <w:rPr>
                <w:color w:val="2D2D2D"/>
                <w:spacing w:val="2"/>
                <w:sz w:val="20"/>
                <w:szCs w:val="20"/>
              </w:rPr>
              <w:t>- от 1200 до 1900 мл для белья размером не менее 600*900 мм.</w:t>
            </w:r>
          </w:p>
        </w:tc>
        <w:tc>
          <w:tcPr>
            <w:tcW w:w="1134" w:type="dxa"/>
            <w:shd w:val="clear" w:color="auto" w:fill="auto"/>
          </w:tcPr>
          <w:p w:rsidR="008A4633" w:rsidRPr="00813B94" w:rsidRDefault="00D23FDF" w:rsidP="008A4633">
            <w:pPr>
              <w:snapToGrid w:val="0"/>
              <w:jc w:val="center"/>
            </w:pPr>
            <w:r>
              <w:t>60 000</w:t>
            </w:r>
          </w:p>
        </w:tc>
      </w:tr>
      <w:tr w:rsidR="008A4633" w:rsidRPr="003E3436" w:rsidTr="008C22EA">
        <w:trPr>
          <w:trHeight w:val="371"/>
        </w:trPr>
        <w:tc>
          <w:tcPr>
            <w:tcW w:w="486" w:type="dxa"/>
            <w:shd w:val="clear" w:color="auto" w:fill="auto"/>
          </w:tcPr>
          <w:p w:rsidR="008A4633" w:rsidRPr="0019179E" w:rsidRDefault="008A4633" w:rsidP="008C22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:rsidR="008A4633" w:rsidRPr="002E7E1F" w:rsidRDefault="008A4633" w:rsidP="008C22EA">
            <w:pPr>
              <w:tabs>
                <w:tab w:val="left" w:pos="720"/>
                <w:tab w:val="left" w:pos="1080"/>
              </w:tabs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954" w:type="dxa"/>
            <w:shd w:val="clear" w:color="auto" w:fill="auto"/>
          </w:tcPr>
          <w:p w:rsidR="008A4633" w:rsidRPr="0019179E" w:rsidRDefault="008A4633" w:rsidP="008C22E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2D2D2D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A4633" w:rsidRPr="00F803DA" w:rsidRDefault="00D23FDF" w:rsidP="008C22E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60 000</w:t>
            </w:r>
          </w:p>
        </w:tc>
      </w:tr>
    </w:tbl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2"/>
        </w:rPr>
      </w:pPr>
      <w:r w:rsidRPr="005814B8">
        <w:rPr>
          <w:b/>
          <w:color w:val="2D2D2D"/>
          <w:spacing w:val="2"/>
        </w:rPr>
        <w:t>Маркировка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 xml:space="preserve">Маркировка должна быть достоверной, проверяемой и читаемой. Маркировку наносят на упаковку или на этикетку (ярлык), прикрепленную к упаковке. Маркировку наносят любым способом (печатью, тиснением, штампом), обеспечивающим ее ясность, четкость и читаемость. При использовании печатного способа нанесения маркировки </w:t>
      </w:r>
      <w:proofErr w:type="spellStart"/>
      <w:r w:rsidRPr="005814B8">
        <w:rPr>
          <w:color w:val="2D2D2D"/>
          <w:spacing w:val="2"/>
        </w:rPr>
        <w:t>отма</w:t>
      </w:r>
      <w:r>
        <w:rPr>
          <w:color w:val="2D2D2D"/>
          <w:spacing w:val="2"/>
        </w:rPr>
        <w:t>рывание</w:t>
      </w:r>
      <w:proofErr w:type="spellEnd"/>
      <w:r>
        <w:rPr>
          <w:color w:val="2D2D2D"/>
          <w:spacing w:val="2"/>
        </w:rPr>
        <w:t xml:space="preserve"> краски не допускается.</w:t>
      </w:r>
    </w:p>
    <w:p w:rsidR="00103DCE" w:rsidRPr="00EF1AE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2"/>
        </w:rPr>
      </w:pPr>
      <w:r w:rsidRPr="005814B8">
        <w:rPr>
          <w:b/>
          <w:color w:val="2D2D2D"/>
          <w:spacing w:val="2"/>
        </w:rPr>
        <w:t>Маркировка на потребительской упаковке белья должна содержать: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наименование предприятия-изготовителя и/или его товарный знак;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наименование страны-изготовителя;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местонахождение производителя/изготовителя (продавца, поставщика), товарный знак (при наличии);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наименование белья;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товарную марку (при наличии), вид белья в зависимости от назначения (степени недержания мочи), размеры белья, цвет, номер белья (при наличии);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правила по применению белья (в виде рисунков или текста);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указания по утилизации белья: слова "Не бросать в канализацию" и/или рисунок, четко и ясно отображающий эти указания;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lastRenderedPageBreak/>
        <w:t>- наименование материала(-</w:t>
      </w:r>
      <w:proofErr w:type="spellStart"/>
      <w:r w:rsidRPr="005814B8">
        <w:rPr>
          <w:color w:val="2D2D2D"/>
          <w:spacing w:val="2"/>
        </w:rPr>
        <w:t>ов</w:t>
      </w:r>
      <w:proofErr w:type="spellEnd"/>
      <w:r w:rsidRPr="005814B8">
        <w:rPr>
          <w:color w:val="2D2D2D"/>
          <w:spacing w:val="2"/>
        </w:rPr>
        <w:t>);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отличительные характеристики белья в соответствии с техническим исполнением (в виде рисунков и/или текста);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номер артикула (при наличии);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количество белья в упаковке;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номер партии (серии);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слова "Для однократного применения";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слово "Нестерильно";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слово "Нетоксично";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дату (месяц, год) изготовления;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срок годности, устанавливаемый изготовителем;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штриховой код (при наличии);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обозначение стандартов и/или технической документации (технических условий);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номер и дату регистрационного удостоверения.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 xml:space="preserve">Допускается дополнять маркировку другими сведениями, </w:t>
      </w:r>
      <w:proofErr w:type="gramStart"/>
      <w:r w:rsidRPr="005814B8">
        <w:rPr>
          <w:color w:val="2D2D2D"/>
          <w:spacing w:val="2"/>
        </w:rPr>
        <w:t>например</w:t>
      </w:r>
      <w:proofErr w:type="gramEnd"/>
      <w:r w:rsidRPr="005814B8">
        <w:rPr>
          <w:color w:val="2D2D2D"/>
          <w:spacing w:val="2"/>
        </w:rPr>
        <w:t xml:space="preserve"> сведениями о поставщиках (потребительских союзах, ассоциациях), наносить графические символы и рисунки, поясняющие потребительские свойства белья и их применение и др.</w:t>
      </w:r>
      <w:r w:rsidRPr="005814B8">
        <w:rPr>
          <w:color w:val="2D2D2D"/>
          <w:spacing w:val="2"/>
        </w:rPr>
        <w:br/>
        <w:t>Допускается дополнительно наносить основную информацию о белье (товарную марку, обозначение группы и др.) на нижний покровный слой.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bookmarkStart w:id="0" w:name="_GoBack"/>
      <w:bookmarkEnd w:id="0"/>
      <w:r w:rsidRPr="005814B8">
        <w:rPr>
          <w:color w:val="2D2D2D"/>
          <w:spacing w:val="2"/>
        </w:rPr>
        <w:t>Маркировка должна быть нанесена на русском языке. Маркировка продукции, поставляемой на экспорт, может быть нанесена на иностранном языке заказчика</w:t>
      </w:r>
      <w:r w:rsidR="00BA3650">
        <w:rPr>
          <w:color w:val="2D2D2D"/>
          <w:spacing w:val="2"/>
        </w:rPr>
        <w:t xml:space="preserve"> (поставщика, продавца и т.д.) </w:t>
      </w:r>
    </w:p>
    <w:p w:rsidR="00103DCE" w:rsidRPr="005814B8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C4C4C"/>
          <w:spacing w:val="2"/>
        </w:rPr>
      </w:pPr>
      <w:r w:rsidRPr="005814B8">
        <w:rPr>
          <w:b/>
          <w:color w:val="4C4C4C"/>
          <w:spacing w:val="2"/>
        </w:rPr>
        <w:t>Потребительская упаковка.</w:t>
      </w:r>
    </w:p>
    <w:p w:rsidR="00103DCE" w:rsidRDefault="00103DCE" w:rsidP="00103DCE">
      <w:pPr>
        <w:shd w:val="clear" w:color="auto" w:fill="FFFFFF"/>
        <w:ind w:firstLine="709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Белье в количестве, определяемом предприятием-изготовителем, упаковывают в пакеты из полимерной пленки или пачки по </w:t>
      </w:r>
      <w:hyperlink r:id="rId4" w:history="1">
        <w:r w:rsidRPr="005814B8">
          <w:rPr>
            <w:color w:val="00466E"/>
            <w:spacing w:val="2"/>
            <w:u w:val="single"/>
          </w:rPr>
          <w:t>ГОСТ 33781</w:t>
        </w:r>
      </w:hyperlink>
      <w:r>
        <w:rPr>
          <w:color w:val="00466E"/>
          <w:spacing w:val="2"/>
          <w:u w:val="single"/>
        </w:rPr>
        <w:t>-2016</w:t>
      </w:r>
      <w:r w:rsidRPr="005814B8">
        <w:rPr>
          <w:color w:val="2D2D2D"/>
          <w:spacing w:val="2"/>
        </w:rPr>
        <w:t>, или коробки по </w:t>
      </w:r>
      <w:hyperlink r:id="rId5" w:history="1">
        <w:r w:rsidRPr="005814B8">
          <w:rPr>
            <w:color w:val="00466E"/>
            <w:spacing w:val="2"/>
            <w:u w:val="single"/>
          </w:rPr>
          <w:t>ГОСТ 33781</w:t>
        </w:r>
      </w:hyperlink>
      <w:r>
        <w:rPr>
          <w:color w:val="00466E"/>
          <w:spacing w:val="2"/>
          <w:u w:val="single"/>
        </w:rPr>
        <w:t>-2016</w:t>
      </w:r>
      <w:r w:rsidRPr="005814B8">
        <w:rPr>
          <w:color w:val="2D2D2D"/>
          <w:spacing w:val="2"/>
        </w:rPr>
        <w:t>, или другую потребительскую упаковку, обеспечивающую сохранность белья при транспортировании и хранении.</w:t>
      </w:r>
    </w:p>
    <w:p w:rsidR="00103DCE" w:rsidRPr="005814B8" w:rsidRDefault="00103DCE" w:rsidP="00103DCE">
      <w:pPr>
        <w:shd w:val="clear" w:color="auto" w:fill="FFFFFF"/>
        <w:ind w:firstLine="709"/>
        <w:textAlignment w:val="baseline"/>
        <w:rPr>
          <w:b/>
          <w:color w:val="4C4C4C"/>
          <w:spacing w:val="2"/>
        </w:rPr>
      </w:pPr>
      <w:r w:rsidRPr="005814B8">
        <w:rPr>
          <w:color w:val="2D2D2D"/>
          <w:spacing w:val="2"/>
        </w:rPr>
        <w:t>Швы в пакетах из полимерной пленки должны быть заварены.</w:t>
      </w:r>
      <w:r w:rsidRPr="005814B8">
        <w:rPr>
          <w:color w:val="2D2D2D"/>
          <w:spacing w:val="2"/>
        </w:rPr>
        <w:br/>
        <w:t>В один пакет, пачку или коробку упаковывают белье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</w:t>
      </w:r>
      <w:proofErr w:type="gramStart"/>
      <w:r w:rsidRPr="005814B8">
        <w:rPr>
          <w:color w:val="2D2D2D"/>
          <w:spacing w:val="2"/>
        </w:rPr>
        <w:t>).</w:t>
      </w:r>
      <w:r w:rsidRPr="005814B8">
        <w:rPr>
          <w:color w:val="2D2D2D"/>
          <w:spacing w:val="2"/>
        </w:rPr>
        <w:br/>
        <w:t>Не</w:t>
      </w:r>
      <w:proofErr w:type="gramEnd"/>
      <w:r w:rsidRPr="005814B8">
        <w:rPr>
          <w:color w:val="2D2D2D"/>
          <w:spacing w:val="2"/>
        </w:rPr>
        <w:t xml:space="preserve"> допускается механическое повреждение упаковки, открывающее доступ к поверхности белья.</w:t>
      </w:r>
      <w:r w:rsidRPr="005814B8">
        <w:rPr>
          <w:color w:val="2D2D2D"/>
          <w:spacing w:val="2"/>
        </w:rPr>
        <w:br/>
      </w:r>
      <w:r w:rsidRPr="005814B8">
        <w:rPr>
          <w:b/>
          <w:color w:val="4C4C4C"/>
          <w:spacing w:val="2"/>
        </w:rPr>
        <w:t>Транспортная упаковка.</w:t>
      </w:r>
    </w:p>
    <w:p w:rsidR="00103DCE" w:rsidRDefault="00103DCE" w:rsidP="00103DCE">
      <w:pPr>
        <w:shd w:val="clear" w:color="auto" w:fill="FFFFFF"/>
        <w:ind w:firstLine="709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Для транспортирования белье в потребительской упаковке должно быть уложено в картонную коробку по </w:t>
      </w:r>
      <w:hyperlink r:id="rId6" w:history="1">
        <w:r w:rsidRPr="005814B8">
          <w:rPr>
            <w:color w:val="00466E"/>
            <w:spacing w:val="2"/>
            <w:u w:val="single"/>
          </w:rPr>
          <w:t>ГОСТ 33781</w:t>
        </w:r>
      </w:hyperlink>
      <w:r>
        <w:rPr>
          <w:color w:val="00466E"/>
          <w:spacing w:val="2"/>
          <w:u w:val="single"/>
        </w:rPr>
        <w:t>-2016</w:t>
      </w:r>
      <w:r w:rsidRPr="005814B8">
        <w:rPr>
          <w:color w:val="2D2D2D"/>
          <w:spacing w:val="2"/>
        </w:rPr>
        <w:t> или ящик из гофрированного картона по </w:t>
      </w:r>
      <w:hyperlink r:id="rId7" w:history="1">
        <w:r w:rsidRPr="005814B8">
          <w:rPr>
            <w:color w:val="00466E"/>
            <w:spacing w:val="2"/>
            <w:u w:val="single"/>
          </w:rPr>
          <w:t>ГОСТ 9142</w:t>
        </w:r>
      </w:hyperlink>
      <w:r>
        <w:rPr>
          <w:color w:val="00466E"/>
          <w:spacing w:val="2"/>
          <w:u w:val="single"/>
        </w:rPr>
        <w:t>-2014</w:t>
      </w:r>
      <w:r w:rsidRPr="005814B8">
        <w:rPr>
          <w:color w:val="2D2D2D"/>
          <w:spacing w:val="2"/>
        </w:rPr>
        <w:t>. Для заклеивания клапанов ящика следует использовать клеевую ленту по </w:t>
      </w:r>
      <w:hyperlink r:id="rId8" w:history="1">
        <w:r w:rsidRPr="005814B8">
          <w:rPr>
            <w:color w:val="00466E"/>
            <w:spacing w:val="2"/>
            <w:u w:val="single"/>
          </w:rPr>
          <w:t>ГОСТ 18251</w:t>
        </w:r>
      </w:hyperlink>
      <w:r>
        <w:rPr>
          <w:color w:val="00466E"/>
          <w:spacing w:val="2"/>
          <w:u w:val="single"/>
        </w:rPr>
        <w:t>-87</w:t>
      </w:r>
      <w:r w:rsidRPr="005814B8">
        <w:rPr>
          <w:color w:val="2D2D2D"/>
          <w:spacing w:val="2"/>
        </w:rPr>
        <w:t> или </w:t>
      </w:r>
      <w:hyperlink r:id="rId9" w:history="1">
        <w:r w:rsidRPr="005814B8">
          <w:rPr>
            <w:color w:val="00466E"/>
            <w:spacing w:val="2"/>
            <w:u w:val="single"/>
          </w:rPr>
          <w:t>ГОСТ 20477</w:t>
        </w:r>
      </w:hyperlink>
      <w:r>
        <w:rPr>
          <w:color w:val="00466E"/>
          <w:spacing w:val="2"/>
          <w:u w:val="single"/>
        </w:rPr>
        <w:t>-86</w:t>
      </w:r>
      <w:r w:rsidRPr="005814B8">
        <w:rPr>
          <w:color w:val="2D2D2D"/>
          <w:spacing w:val="2"/>
        </w:rPr>
        <w:t>.</w:t>
      </w:r>
    </w:p>
    <w:p w:rsidR="00103DCE" w:rsidRDefault="00103DCE" w:rsidP="00103DCE">
      <w:pPr>
        <w:shd w:val="clear" w:color="auto" w:fill="FFFFFF"/>
        <w:ind w:firstLine="709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В каждую транспортную тару должен быть вложен упаковочный лист, в котором должно быть указано:</w:t>
      </w:r>
    </w:p>
    <w:p w:rsidR="00103DCE" w:rsidRDefault="00103DCE" w:rsidP="00103DCE">
      <w:pPr>
        <w:shd w:val="clear" w:color="auto" w:fill="FFFFFF"/>
        <w:ind w:firstLine="709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наименование предприятия-изготовителя или его товарный знак;</w:t>
      </w:r>
    </w:p>
    <w:p w:rsidR="00103DCE" w:rsidRDefault="00103DCE" w:rsidP="00103DCE">
      <w:pPr>
        <w:shd w:val="clear" w:color="auto" w:fill="FFFFFF"/>
        <w:ind w:firstLine="709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наименование изделия;</w:t>
      </w:r>
    </w:p>
    <w:p w:rsidR="00103DCE" w:rsidRDefault="00103DCE" w:rsidP="00103DCE">
      <w:pPr>
        <w:shd w:val="clear" w:color="auto" w:fill="FFFFFF"/>
        <w:ind w:firstLine="709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число потребительских упаковок;</w:t>
      </w:r>
    </w:p>
    <w:p w:rsidR="00103DCE" w:rsidRDefault="00103DCE" w:rsidP="00103DCE">
      <w:pPr>
        <w:shd w:val="clear" w:color="auto" w:fill="FFFFFF"/>
        <w:ind w:firstLine="709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условный номер упаковщика и контролера;</w:t>
      </w:r>
    </w:p>
    <w:p w:rsidR="00103DCE" w:rsidRDefault="00103DCE" w:rsidP="00103DCE">
      <w:pPr>
        <w:shd w:val="clear" w:color="auto" w:fill="FFFFFF"/>
        <w:ind w:firstLine="709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дата упаковывания.</w:t>
      </w:r>
    </w:p>
    <w:p w:rsidR="00103DCE" w:rsidRPr="005814B8" w:rsidRDefault="00103DCE" w:rsidP="00103DCE">
      <w:pPr>
        <w:shd w:val="clear" w:color="auto" w:fill="FFFFFF"/>
        <w:ind w:firstLine="709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В одну транспортную тару упаковывают белье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</w:r>
    </w:p>
    <w:p w:rsidR="00103DCE" w:rsidRPr="00FD5DEC" w:rsidRDefault="00103DCE" w:rsidP="00103DCE">
      <w:pPr>
        <w:widowControl w:val="0"/>
        <w:suppressAutoHyphens/>
        <w:autoSpaceDE w:val="0"/>
        <w:autoSpaceDN w:val="0"/>
        <w:adjustRightInd w:val="0"/>
        <w:spacing w:line="100" w:lineRule="atLeast"/>
        <w:ind w:firstLine="709"/>
        <w:rPr>
          <w:kern w:val="2"/>
          <w:lang w:eastAsia="ar-SA"/>
        </w:rPr>
      </w:pPr>
      <w:r w:rsidRPr="00FD5DEC">
        <w:rPr>
          <w:b/>
          <w:kern w:val="2"/>
          <w:lang w:eastAsia="ar-SA"/>
        </w:rPr>
        <w:t>Требования к сроку и (или) объему предоставленных гарантий качества товара.</w:t>
      </w:r>
    </w:p>
    <w:p w:rsidR="00103DCE" w:rsidRPr="00FD5DEC" w:rsidRDefault="00103DCE" w:rsidP="00103DCE">
      <w:pPr>
        <w:widowControl w:val="0"/>
        <w:suppressAutoHyphens/>
        <w:autoSpaceDE w:val="0"/>
        <w:autoSpaceDN w:val="0"/>
        <w:adjustRightInd w:val="0"/>
        <w:spacing w:line="100" w:lineRule="atLeast"/>
        <w:ind w:firstLine="709"/>
        <w:rPr>
          <w:kern w:val="2"/>
          <w:lang w:eastAsia="ar-SA"/>
        </w:rPr>
      </w:pPr>
      <w:r w:rsidRPr="00FD5DEC">
        <w:rPr>
          <w:kern w:val="2"/>
          <w:lang w:eastAsia="ar-SA"/>
        </w:rPr>
        <w:t>Средний срок годности белья</w:t>
      </w:r>
      <w:r w:rsidRPr="00FD5DEC">
        <w:rPr>
          <w:b/>
          <w:kern w:val="2"/>
          <w:lang w:eastAsia="ar-SA"/>
        </w:rPr>
        <w:t xml:space="preserve"> - </w:t>
      </w:r>
      <w:r w:rsidRPr="00FD5DEC">
        <w:rPr>
          <w:kern w:val="2"/>
          <w:lang w:eastAsia="ar-SA"/>
        </w:rPr>
        <w:t xml:space="preserve">не менее 3 лет с момента изготовления товара. </w:t>
      </w:r>
    </w:p>
    <w:p w:rsidR="00103DCE" w:rsidRPr="00906BF9" w:rsidRDefault="00103DCE" w:rsidP="00103DCE">
      <w:pPr>
        <w:widowControl w:val="0"/>
        <w:suppressAutoHyphens/>
        <w:autoSpaceDE w:val="0"/>
        <w:autoSpaceDN w:val="0"/>
        <w:adjustRightInd w:val="0"/>
        <w:spacing w:line="100" w:lineRule="atLeast"/>
        <w:ind w:firstLine="709"/>
        <w:rPr>
          <w:color w:val="000000" w:themeColor="text1"/>
          <w:kern w:val="2"/>
          <w:lang w:eastAsia="ar-SA"/>
        </w:rPr>
      </w:pPr>
      <w:r w:rsidRPr="00FD5DEC">
        <w:rPr>
          <w:kern w:val="2"/>
          <w:lang w:eastAsia="ar-SA"/>
        </w:rPr>
        <w:t xml:space="preserve">Сроки пользования: Товар должен иметь установленный производителем срок пользования, который со дня подписания Акта сдачи-приемки Товара </w:t>
      </w:r>
      <w:proofErr w:type="gramStart"/>
      <w:r w:rsidRPr="00FD5DEC">
        <w:rPr>
          <w:kern w:val="2"/>
          <w:lang w:eastAsia="ar-SA"/>
        </w:rPr>
        <w:t>Получателем,  является</w:t>
      </w:r>
      <w:proofErr w:type="gramEnd"/>
      <w:r w:rsidRPr="00FD5DEC">
        <w:rPr>
          <w:kern w:val="2"/>
          <w:lang w:eastAsia="ar-SA"/>
        </w:rPr>
        <w:t xml:space="preserve"> не меньше срока пользования,  </w:t>
      </w:r>
      <w:r w:rsidRPr="00906BF9">
        <w:rPr>
          <w:color w:val="000000" w:themeColor="text1"/>
          <w:kern w:val="2"/>
          <w:lang w:eastAsia="ar-SA"/>
        </w:rPr>
        <w:t xml:space="preserve">утвержденного  приказом Министерства труда и социальной защиты Российской Федерации от 05 марта 2021 г. № 107н «Об утверждении сроков пользования </w:t>
      </w:r>
      <w:r w:rsidRPr="00906BF9">
        <w:rPr>
          <w:color w:val="000000" w:themeColor="text1"/>
          <w:kern w:val="2"/>
          <w:lang w:eastAsia="ar-SA"/>
        </w:rPr>
        <w:lastRenderedPageBreak/>
        <w:t>техническими средствами реабилитации, протезами и протезно-ортопедическими изделиями».</w:t>
      </w:r>
    </w:p>
    <w:p w:rsidR="00103DCE" w:rsidRDefault="00103DCE" w:rsidP="00103DCE">
      <w:pPr>
        <w:widowControl w:val="0"/>
        <w:suppressAutoHyphens/>
        <w:autoSpaceDE w:val="0"/>
        <w:autoSpaceDN w:val="0"/>
        <w:adjustRightInd w:val="0"/>
        <w:spacing w:line="100" w:lineRule="atLeast"/>
        <w:ind w:firstLine="709"/>
        <w:rPr>
          <w:color w:val="000000" w:themeColor="text1"/>
          <w:kern w:val="2"/>
          <w:lang w:eastAsia="ar-SA"/>
        </w:rPr>
      </w:pPr>
    </w:p>
    <w:p w:rsidR="00E42498" w:rsidRPr="00E4103A" w:rsidRDefault="00E42498" w:rsidP="00E42498">
      <w:pPr>
        <w:widowControl w:val="0"/>
        <w:suppressAutoHyphens/>
        <w:autoSpaceDE w:val="0"/>
        <w:autoSpaceDN w:val="0"/>
        <w:adjustRightInd w:val="0"/>
        <w:spacing w:line="100" w:lineRule="atLeast"/>
        <w:ind w:firstLine="709"/>
        <w:rPr>
          <w:kern w:val="2"/>
          <w:lang w:eastAsia="ar-SA"/>
        </w:rPr>
      </w:pPr>
      <w:r w:rsidRPr="00906BF9">
        <w:rPr>
          <w:color w:val="000000" w:themeColor="text1"/>
          <w:kern w:val="2"/>
          <w:lang w:eastAsia="ar-SA"/>
        </w:rPr>
        <w:t xml:space="preserve">Во исполнение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и  п. 6 Правил использования каталога товаров, работ, услуг для обеспечения государственных и муниципальных нужд (утв. постановлением Правительства РФ от 8 февраля 2017 г. N </w:t>
      </w:r>
      <w:r w:rsidRPr="00E4103A">
        <w:rPr>
          <w:kern w:val="2"/>
          <w:lang w:eastAsia="ar-SA"/>
        </w:rPr>
        <w:t>145), Заказчиком при описании объекта закупки применены дополнительные функциональные, технические, качественные, эксплуатационные характеристики товара, работы, услуги, которые не предусмотрены в позиции каталога.</w:t>
      </w:r>
    </w:p>
    <w:p w:rsidR="00E42498" w:rsidRPr="006A39E4" w:rsidRDefault="00E42498" w:rsidP="00E42498">
      <w:pPr>
        <w:tabs>
          <w:tab w:val="left" w:pos="708"/>
        </w:tabs>
        <w:autoSpaceDE w:val="0"/>
        <w:autoSpaceDN w:val="0"/>
        <w:adjustRightInd w:val="0"/>
        <w:ind w:firstLine="709"/>
        <w:rPr>
          <w:b/>
          <w:i/>
          <w:color w:val="000000" w:themeColor="text1"/>
          <w:u w:val="single"/>
        </w:rPr>
      </w:pPr>
      <w:r w:rsidRPr="00E4103A">
        <w:rPr>
          <w:kern w:val="2"/>
          <w:lang w:eastAsia="ar-SA"/>
        </w:rPr>
        <w:t xml:space="preserve">В связи с чем, заказчик, руководствуясь частью 2 статьи 33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использовал при составлении описания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 требований, связанных с определением соответствия поставляемого товара, выполняемой работы, оказываемой услуги потребностям Заказчика, на основе анализа технических </w:t>
      </w:r>
      <w:r w:rsidRPr="006A39E4">
        <w:rPr>
          <w:color w:val="000000" w:themeColor="text1"/>
          <w:kern w:val="2"/>
          <w:lang w:eastAsia="ar-SA"/>
        </w:rPr>
        <w:t>и качественных характеристик, имеющихся на рынке РФ, исходя из потребностей Заказчика</w:t>
      </w:r>
    </w:p>
    <w:p w:rsidR="00E42498" w:rsidRDefault="00E42498" w:rsidP="00E42498">
      <w:pPr>
        <w:keepNext/>
        <w:shd w:val="clear" w:color="auto" w:fill="FFFFFF"/>
        <w:tabs>
          <w:tab w:val="left" w:pos="567"/>
        </w:tabs>
        <w:spacing w:before="120"/>
        <w:ind w:firstLine="709"/>
      </w:pPr>
      <w:r w:rsidRPr="002B7C4F">
        <w:rPr>
          <w:b/>
        </w:rPr>
        <w:t xml:space="preserve">Место поставки товара: </w:t>
      </w:r>
      <w:r w:rsidRPr="00AF6E87">
        <w:t xml:space="preserve">Российская Федерация, Республика Северная </w:t>
      </w:r>
      <w:r>
        <w:t xml:space="preserve">Осетия-Алания. Поставка должна </w:t>
      </w:r>
      <w:r w:rsidRPr="00AF6E87">
        <w:t>осуществляться по месту нахождения Получателя или по мес</w:t>
      </w:r>
      <w:r>
        <w:t xml:space="preserve">ту нахождения пункта (пунктов) </w:t>
      </w:r>
      <w:r w:rsidRPr="00AF6E87">
        <w:t>выдачи, организованных Поставщиком.</w:t>
      </w:r>
    </w:p>
    <w:p w:rsidR="00632CD4" w:rsidRDefault="00632CD4" w:rsidP="00632CD4">
      <w:pPr>
        <w:pStyle w:val="3"/>
        <w:widowControl w:val="0"/>
        <w:spacing w:before="120" w:after="0"/>
        <w:ind w:firstLine="567"/>
        <w:jc w:val="both"/>
        <w:rPr>
          <w:sz w:val="24"/>
          <w:szCs w:val="24"/>
          <w:lang w:val="ru-RU"/>
        </w:rPr>
      </w:pPr>
      <w:r w:rsidRPr="00584D73">
        <w:rPr>
          <w:b/>
          <w:sz w:val="24"/>
          <w:szCs w:val="24"/>
          <w:lang w:val="ru-RU"/>
        </w:rPr>
        <w:t>Срок исполнения контракта</w:t>
      </w:r>
      <w:r>
        <w:rPr>
          <w:sz w:val="24"/>
          <w:szCs w:val="24"/>
          <w:lang w:val="ru-RU"/>
        </w:rPr>
        <w:t xml:space="preserve"> с момента заключения Контракта до </w:t>
      </w:r>
      <w:r w:rsidR="00DB245A">
        <w:rPr>
          <w:sz w:val="24"/>
          <w:szCs w:val="24"/>
          <w:lang w:val="ru-RU"/>
        </w:rPr>
        <w:t>31.08</w:t>
      </w:r>
      <w:r>
        <w:rPr>
          <w:sz w:val="24"/>
          <w:szCs w:val="24"/>
          <w:lang w:val="ru-RU"/>
        </w:rPr>
        <w:t>.202</w:t>
      </w:r>
      <w:r w:rsidR="00DB245A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 г.</w:t>
      </w:r>
    </w:p>
    <w:p w:rsidR="00D23FDF" w:rsidRDefault="00D23FDF" w:rsidP="00E42498">
      <w:pPr>
        <w:widowControl w:val="0"/>
        <w:autoSpaceDE w:val="0"/>
        <w:autoSpaceDN w:val="0"/>
        <w:adjustRightInd w:val="0"/>
        <w:ind w:firstLine="567"/>
        <w:rPr>
          <w:lang w:val="x-none" w:eastAsia="x-none"/>
        </w:rPr>
      </w:pPr>
    </w:p>
    <w:p w:rsidR="00E42498" w:rsidRPr="006A39E4" w:rsidRDefault="00D23FDF" w:rsidP="00E42498">
      <w:pPr>
        <w:widowControl w:val="0"/>
        <w:autoSpaceDE w:val="0"/>
        <w:autoSpaceDN w:val="0"/>
        <w:adjustRightInd w:val="0"/>
        <w:ind w:firstLine="567"/>
        <w:rPr>
          <w:b/>
          <w:color w:val="000000" w:themeColor="text1"/>
        </w:rPr>
      </w:pPr>
      <w:r w:rsidRPr="00D23FDF">
        <w:rPr>
          <w:lang w:val="x-none" w:eastAsia="x-none"/>
        </w:rPr>
        <w:t>В течение 10 (десяти) рабочих дней после заключения контракта на склад поставщика, расположенный на территории РСО-Алания, должно быть поставлено не менее 100 (ста) % общего объема товара, для возможности Заказчику провести проверку товара на соответствие количеству, комплектности, объему и качеству поставляемых товаров. Передать Товар непосредственно Получателю, но не позднее 31 августа 2023 года, на основании Направления в течение 15 (пятнадцати) календарных дней с момента получения направленных списков Получателей от заказчика при представлении им паспорта и Направления, выдаваемого Заказчиком.</w:t>
      </w:r>
    </w:p>
    <w:p w:rsidR="00E42498" w:rsidRPr="006A39E4" w:rsidRDefault="00E42498" w:rsidP="00E42498">
      <w:pPr>
        <w:widowControl w:val="0"/>
        <w:autoSpaceDE w:val="0"/>
        <w:autoSpaceDN w:val="0"/>
        <w:adjustRightInd w:val="0"/>
        <w:ind w:firstLine="567"/>
        <w:rPr>
          <w:b/>
          <w:color w:val="000000" w:themeColor="text1"/>
        </w:rPr>
      </w:pPr>
    </w:p>
    <w:p w:rsidR="006776F4" w:rsidRDefault="006776F4" w:rsidP="00103DCE">
      <w:pPr>
        <w:jc w:val="center"/>
      </w:pPr>
    </w:p>
    <w:sectPr w:rsidR="006776F4" w:rsidSect="004209C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A3"/>
    <w:rsid w:val="00103DCE"/>
    <w:rsid w:val="002E7E1F"/>
    <w:rsid w:val="00323A41"/>
    <w:rsid w:val="004209C8"/>
    <w:rsid w:val="004536C1"/>
    <w:rsid w:val="004D681F"/>
    <w:rsid w:val="00584D73"/>
    <w:rsid w:val="005E0A7A"/>
    <w:rsid w:val="00632CD4"/>
    <w:rsid w:val="006776F4"/>
    <w:rsid w:val="007722FA"/>
    <w:rsid w:val="00813B94"/>
    <w:rsid w:val="008A4633"/>
    <w:rsid w:val="008E1938"/>
    <w:rsid w:val="009253BF"/>
    <w:rsid w:val="00957CA3"/>
    <w:rsid w:val="00A652E0"/>
    <w:rsid w:val="00BA3650"/>
    <w:rsid w:val="00C57CA8"/>
    <w:rsid w:val="00CC312E"/>
    <w:rsid w:val="00D23FDF"/>
    <w:rsid w:val="00DA1BDD"/>
    <w:rsid w:val="00DB245A"/>
    <w:rsid w:val="00DC03AC"/>
    <w:rsid w:val="00E42498"/>
    <w:rsid w:val="00F8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CBD08-CD91-4385-9847-239C9339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3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%Hyperlink"/>
    <w:uiPriority w:val="99"/>
    <w:rsid w:val="00E42498"/>
    <w:rPr>
      <w:color w:val="0000FF"/>
      <w:u w:val="single"/>
    </w:rPr>
  </w:style>
  <w:style w:type="paragraph" w:customStyle="1" w:styleId="formattext">
    <w:name w:val="formattext"/>
    <w:basedOn w:val="a"/>
    <w:rsid w:val="00E42498"/>
    <w:pPr>
      <w:spacing w:before="100" w:beforeAutospacing="1" w:after="100" w:afterAutospacing="1"/>
      <w:jc w:val="left"/>
    </w:pPr>
  </w:style>
  <w:style w:type="paragraph" w:styleId="3">
    <w:name w:val="Body Text 3"/>
    <w:basedOn w:val="a"/>
    <w:link w:val="30"/>
    <w:semiHidden/>
    <w:unhideWhenUsed/>
    <w:rsid w:val="00632CD4"/>
    <w:pPr>
      <w:spacing w:after="120"/>
      <w:jc w:val="left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632CD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8A46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6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181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12001208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14038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120014038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s.cntd.ru/document/1200140384" TargetMode="External"/><Relationship Id="rId9" Type="http://schemas.openxmlformats.org/officeDocument/2006/relationships/hyperlink" Target="http://docs.cntd.ru/document/12000206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Фидарова Виктория Фридриховна</dc:creator>
  <cp:keywords/>
  <dc:description/>
  <cp:lastModifiedBy>Касабиева Эльмира Эльбрусовна</cp:lastModifiedBy>
  <cp:revision>19</cp:revision>
  <cp:lastPrinted>2022-10-05T13:46:00Z</cp:lastPrinted>
  <dcterms:created xsi:type="dcterms:W3CDTF">2022-04-22T09:05:00Z</dcterms:created>
  <dcterms:modified xsi:type="dcterms:W3CDTF">2023-03-01T12:57:00Z</dcterms:modified>
</cp:coreProperties>
</file>