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№ 1 </w:t>
      </w:r>
    </w:p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60555">
        <w:rPr>
          <w:rFonts w:ascii="Times New Roman" w:hAnsi="Times New Roman" w:cs="Times New Roman"/>
          <w:sz w:val="24"/>
          <w:szCs w:val="24"/>
        </w:rPr>
        <w:t>Извещению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закупки 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Default="00260555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260555" w:rsidRPr="003131D3" w:rsidRDefault="00260555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0307">
        <w:rPr>
          <w:rFonts w:ascii="Times New Roman" w:hAnsi="Times New Roman" w:cs="Times New Roman"/>
          <w:sz w:val="24"/>
          <w:szCs w:val="24"/>
        </w:rPr>
        <w:t>казание услуг по санаторно-курортному лечению граждан-получателей набора социальных услуг</w:t>
      </w:r>
    </w:p>
    <w:p w:rsidR="007F63D0" w:rsidRDefault="007F63D0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</w:t>
      </w:r>
      <w:r w:rsidR="00A47E0F">
        <w:rPr>
          <w:rFonts w:ascii="Times New Roman" w:hAnsi="Times New Roman" w:cs="Times New Roman"/>
          <w:sz w:val="24"/>
          <w:szCs w:val="24"/>
        </w:rPr>
        <w:t>ф</w:t>
      </w:r>
      <w:r w:rsidRPr="00373655">
        <w:rPr>
          <w:rFonts w:ascii="Times New Roman" w:hAnsi="Times New Roman" w:cs="Times New Roman"/>
          <w:sz w:val="24"/>
          <w:szCs w:val="24"/>
        </w:rPr>
        <w:t>ункциональные, качественные, технические характеристики объекта закупки)</w:t>
      </w:r>
    </w:p>
    <w:p w:rsidR="005455C4" w:rsidRDefault="00D061B9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значение цены контракта</w:t>
      </w:r>
      <w:r w:rsidR="007F63D0">
        <w:rPr>
          <w:rFonts w:ascii="Times New Roman" w:hAnsi="Times New Roman" w:cs="Times New Roman"/>
          <w:sz w:val="24"/>
          <w:szCs w:val="24"/>
        </w:rPr>
        <w:t xml:space="preserve"> – </w:t>
      </w:r>
      <w:r w:rsidR="00AD13EC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6 </w:t>
      </w:r>
      <w:r w:rsidR="002D2546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867</w:t>
      </w:r>
      <w:r w:rsidR="00AD13EC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 </w:t>
      </w:r>
      <w:r w:rsidR="002D2546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840</w:t>
      </w:r>
      <w:r w:rsidR="00E911A7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,</w:t>
      </w:r>
      <w:r w:rsidR="00E701E1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0</w:t>
      </w:r>
      <w:r w:rsidR="00E911A7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0</w:t>
      </w:r>
      <w:r w:rsidR="00E701E1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 </w:t>
      </w:r>
      <w:r w:rsidR="005455C4" w:rsidRPr="005455C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B9" w:rsidRPr="005455C4" w:rsidRDefault="00E911A7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единицы услуги: </w:t>
      </w:r>
      <w:r w:rsidR="009200C2">
        <w:rPr>
          <w:rFonts w:ascii="Times New Roman" w:hAnsi="Times New Roman" w:cs="Times New Roman"/>
          <w:sz w:val="24"/>
          <w:szCs w:val="24"/>
        </w:rPr>
        <w:t>1 </w:t>
      </w:r>
      <w:r w:rsidR="002D2546">
        <w:rPr>
          <w:rFonts w:ascii="Times New Roman" w:hAnsi="Times New Roman" w:cs="Times New Roman"/>
          <w:sz w:val="24"/>
          <w:szCs w:val="24"/>
        </w:rPr>
        <w:t>635</w:t>
      </w:r>
      <w:r w:rsidR="009200C2">
        <w:rPr>
          <w:rFonts w:ascii="Times New Roman" w:hAnsi="Times New Roman" w:cs="Times New Roman"/>
          <w:sz w:val="24"/>
          <w:szCs w:val="24"/>
        </w:rPr>
        <w:t>,</w:t>
      </w:r>
      <w:r w:rsidR="002D2546">
        <w:rPr>
          <w:rFonts w:ascii="Times New Roman" w:hAnsi="Times New Roman" w:cs="Times New Roman"/>
          <w:sz w:val="24"/>
          <w:szCs w:val="24"/>
        </w:rPr>
        <w:t>2</w:t>
      </w:r>
      <w:r w:rsidR="00C17F5E">
        <w:rPr>
          <w:rFonts w:ascii="Times New Roman" w:hAnsi="Times New Roman" w:cs="Times New Roman"/>
          <w:sz w:val="24"/>
          <w:szCs w:val="24"/>
        </w:rPr>
        <w:t>0</w:t>
      </w:r>
      <w:r w:rsidR="00D061B9" w:rsidRPr="00D061B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911A7" w:rsidRDefault="007F63D0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E911A7">
        <w:rPr>
          <w:rFonts w:ascii="Times New Roman" w:hAnsi="Times New Roman" w:cs="Times New Roman"/>
          <w:sz w:val="24"/>
          <w:szCs w:val="24"/>
        </w:rPr>
        <w:t>Российская Федерация, Республика Крым городской округ Саки или городской округ Евпатория.</w:t>
      </w:r>
    </w:p>
    <w:p w:rsidR="009200C2" w:rsidRDefault="007F63D0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 – </w:t>
      </w:r>
      <w:r w:rsidR="006103A5" w:rsidRPr="006103A5">
        <w:rPr>
          <w:rFonts w:ascii="Times New Roman" w:eastAsia="Calibri" w:hAnsi="Times New Roman" w:cs="Times New Roman"/>
          <w:sz w:val="24"/>
          <w:szCs w:val="24"/>
        </w:rPr>
        <w:t>с даты заключения Контракта по 25 ноября 2023 года</w:t>
      </w:r>
      <w:r w:rsidR="00BD4126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  <w:r w:rsidR="006103A5" w:rsidRPr="00FD76B5">
        <w:rPr>
          <w:rFonts w:eastAsia="Calibri"/>
          <w:sz w:val="24"/>
          <w:szCs w:val="24"/>
        </w:rPr>
        <w:t>.</w:t>
      </w:r>
      <w:r w:rsidR="006103A5">
        <w:rPr>
          <w:rFonts w:eastAsia="Calibri"/>
          <w:sz w:val="24"/>
          <w:szCs w:val="24"/>
        </w:rPr>
        <w:t xml:space="preserve"> </w:t>
      </w:r>
      <w:r w:rsidR="009200C2" w:rsidRPr="002C5B70">
        <w:rPr>
          <w:rFonts w:ascii="Times New Roman" w:hAnsi="Times New Roman" w:cs="Times New Roman"/>
          <w:sz w:val="24"/>
          <w:szCs w:val="24"/>
        </w:rPr>
        <w:t>Оказание услуг осуществляется Исполнителем частями по заявке Заказчика (по фактической потребности Заказчика).</w:t>
      </w:r>
    </w:p>
    <w:p w:rsidR="00B5525B" w:rsidRDefault="00B5525B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ОКПД2 </w:t>
      </w:r>
      <w:r w:rsidRPr="00DE39FA">
        <w:rPr>
          <w:rFonts w:ascii="Times New Roman" w:hAnsi="Times New Roman" w:cs="Times New Roman"/>
          <w:sz w:val="24"/>
          <w:szCs w:val="24"/>
        </w:rPr>
        <w:t>86.90.19.140</w:t>
      </w:r>
    </w:p>
    <w:p w:rsidR="00B754CD" w:rsidRDefault="00B754CD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в</w:t>
      </w:r>
      <w:r w:rsidRPr="00397500">
        <w:rPr>
          <w:rFonts w:ascii="Times New Roman" w:hAnsi="Times New Roman"/>
          <w:sz w:val="24"/>
          <w:szCs w:val="24"/>
        </w:rPr>
        <w:t xml:space="preserve">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</w:t>
      </w:r>
      <w:r w:rsidR="009200C2">
        <w:rPr>
          <w:rFonts w:ascii="Times New Roman" w:hAnsi="Times New Roman"/>
          <w:sz w:val="24"/>
          <w:szCs w:val="24"/>
        </w:rPr>
        <w:t xml:space="preserve"> (заверенной копией путевки)</w:t>
      </w:r>
      <w:r>
        <w:rPr>
          <w:rFonts w:ascii="Times New Roman" w:hAnsi="Times New Roman"/>
          <w:sz w:val="24"/>
          <w:szCs w:val="24"/>
        </w:rPr>
        <w:t>.</w:t>
      </w:r>
      <w:r w:rsidRPr="00A0584B">
        <w:rPr>
          <w:rFonts w:ascii="Times New Roman" w:hAnsi="Times New Roman"/>
          <w:sz w:val="24"/>
          <w:szCs w:val="24"/>
        </w:rPr>
        <w:t xml:space="preserve"> </w:t>
      </w:r>
      <w:r w:rsidRPr="00A47E0F">
        <w:rPr>
          <w:rFonts w:ascii="Times New Roman" w:hAnsi="Times New Roman"/>
          <w:sz w:val="24"/>
          <w:szCs w:val="24"/>
        </w:rPr>
        <w:t>Услуги оказываются на основании путевки</w:t>
      </w:r>
      <w:r w:rsidR="009200C2">
        <w:rPr>
          <w:rFonts w:ascii="Times New Roman" w:hAnsi="Times New Roman"/>
          <w:sz w:val="24"/>
          <w:szCs w:val="24"/>
        </w:rPr>
        <w:t xml:space="preserve"> (заверенной копией путевки).</w:t>
      </w:r>
      <w:r w:rsidRPr="00A47E0F">
        <w:rPr>
          <w:rFonts w:ascii="Times New Roman" w:hAnsi="Times New Roman"/>
          <w:sz w:val="24"/>
          <w:szCs w:val="24"/>
        </w:rPr>
        <w:t xml:space="preserve"> Длительность санаторно-курортного лечения по одной путевке составляет </w:t>
      </w:r>
      <w:r w:rsidR="009A4AFA">
        <w:rPr>
          <w:rFonts w:ascii="Times New Roman" w:hAnsi="Times New Roman"/>
          <w:sz w:val="24"/>
          <w:szCs w:val="24"/>
        </w:rPr>
        <w:t>21</w:t>
      </w:r>
      <w:r w:rsidRPr="00A47E0F">
        <w:rPr>
          <w:rFonts w:ascii="Times New Roman" w:hAnsi="Times New Roman"/>
          <w:sz w:val="24"/>
          <w:szCs w:val="24"/>
        </w:rPr>
        <w:t xml:space="preserve"> койко-д</w:t>
      </w:r>
      <w:r w:rsidR="009A4AFA">
        <w:rPr>
          <w:rFonts w:ascii="Times New Roman" w:hAnsi="Times New Roman"/>
          <w:sz w:val="24"/>
          <w:szCs w:val="24"/>
        </w:rPr>
        <w:t>ень</w:t>
      </w:r>
      <w:r w:rsidRPr="00A47E0F">
        <w:rPr>
          <w:rFonts w:ascii="Times New Roman" w:hAnsi="Times New Roman"/>
          <w:sz w:val="24"/>
          <w:szCs w:val="24"/>
        </w:rPr>
        <w:t xml:space="preserve">. </w:t>
      </w:r>
    </w:p>
    <w:p w:rsidR="00AD13EC" w:rsidRDefault="007F63D0" w:rsidP="00B55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="00AD13EC"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</w:t>
      </w:r>
      <w:r w:rsidR="00AD13EC" w:rsidRPr="00E265D1">
        <w:rPr>
          <w:rFonts w:ascii="Times New Roman CYR" w:eastAsia="Calibri" w:hAnsi="Times New Roman CYR" w:cs="Times New Roman CYR"/>
          <w:sz w:val="24"/>
          <w:szCs w:val="24"/>
        </w:rPr>
        <w:t xml:space="preserve">, болезни </w:t>
      </w:r>
      <w:r w:rsidR="00AD13EC">
        <w:rPr>
          <w:rFonts w:ascii="Times New Roman CYR" w:eastAsia="Calibri" w:hAnsi="Times New Roman CYR" w:cs="Times New Roman CYR"/>
          <w:sz w:val="24"/>
          <w:szCs w:val="24"/>
        </w:rPr>
        <w:t>кожи и подкожной клетчатки.</w:t>
      </w:r>
    </w:p>
    <w:p w:rsidR="00AD13EC" w:rsidRDefault="009200C2" w:rsidP="00B55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>Наличие у участника закупки лицензии</w:t>
      </w:r>
      <w:r>
        <w:rPr>
          <w:rFonts w:ascii="Times New Roman" w:hAnsi="Times New Roman"/>
          <w:sz w:val="24"/>
          <w:szCs w:val="24"/>
        </w:rPr>
        <w:t xml:space="preserve"> (выписки из реестра лицензий)</w:t>
      </w:r>
      <w:r w:rsidRPr="00F74B77">
        <w:rPr>
          <w:rFonts w:ascii="Times New Roman" w:hAnsi="Times New Roman"/>
          <w:sz w:val="24"/>
          <w:szCs w:val="24"/>
        </w:rPr>
        <w:t xml:space="preserve">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>
        <w:rPr>
          <w:rFonts w:ascii="Times New Roman" w:hAnsi="Times New Roman"/>
          <w:spacing w:val="-4"/>
          <w:sz w:val="24"/>
          <w:szCs w:val="24"/>
        </w:rPr>
        <w:t>утвержденным постановлением Правительства Росс</w:t>
      </w:r>
      <w:r w:rsidR="006103A5">
        <w:rPr>
          <w:rFonts w:ascii="Times New Roman" w:hAnsi="Times New Roman"/>
          <w:spacing w:val="-4"/>
          <w:sz w:val="24"/>
          <w:szCs w:val="24"/>
        </w:rPr>
        <w:t>ийской Федерации от 01.06.2021 №</w:t>
      </w:r>
      <w:r>
        <w:rPr>
          <w:rFonts w:ascii="Times New Roman" w:hAnsi="Times New Roman"/>
          <w:spacing w:val="-4"/>
          <w:sz w:val="24"/>
          <w:szCs w:val="24"/>
        </w:rPr>
        <w:t xml:space="preserve"> 852 </w:t>
      </w:r>
      <w:r w:rsidRPr="00F74B77">
        <w:rPr>
          <w:rFonts w:ascii="Times New Roman" w:hAnsi="Times New Roman"/>
          <w:spacing w:val="-4"/>
          <w:sz w:val="24"/>
          <w:szCs w:val="24"/>
        </w:rPr>
        <w:t>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="00AD13EC">
        <w:rPr>
          <w:rFonts w:ascii="Times New Roman" w:hAnsi="Times New Roman"/>
          <w:sz w:val="24"/>
          <w:szCs w:val="24"/>
        </w:rPr>
        <w:t xml:space="preserve">«педиатрии», </w:t>
      </w:r>
      <w:r w:rsidR="00AD13EC">
        <w:rPr>
          <w:rFonts w:ascii="Times New Roman" w:eastAsia="Calibri" w:hAnsi="Times New Roman"/>
          <w:bCs/>
          <w:sz w:val="24"/>
          <w:szCs w:val="24"/>
        </w:rPr>
        <w:t>«терапии», «</w:t>
      </w:r>
      <w:proofErr w:type="spellStart"/>
      <w:r w:rsidR="00AD13EC">
        <w:rPr>
          <w:rFonts w:ascii="Times New Roman" w:eastAsia="Calibri" w:hAnsi="Times New Roman"/>
          <w:bCs/>
          <w:sz w:val="24"/>
          <w:szCs w:val="24"/>
        </w:rPr>
        <w:t>дерматовенерологии</w:t>
      </w:r>
      <w:proofErr w:type="spellEnd"/>
      <w:r w:rsidR="00AD13EC">
        <w:rPr>
          <w:rFonts w:ascii="Times New Roman" w:eastAsia="Calibri" w:hAnsi="Times New Roman"/>
          <w:bCs/>
          <w:sz w:val="24"/>
          <w:szCs w:val="24"/>
        </w:rPr>
        <w:t xml:space="preserve">», </w:t>
      </w:r>
      <w:r w:rsidR="00AD13EC" w:rsidRPr="001649A7">
        <w:rPr>
          <w:rFonts w:ascii="Times New Roman" w:eastAsia="Calibri" w:hAnsi="Times New Roman"/>
          <w:bCs/>
          <w:sz w:val="24"/>
          <w:szCs w:val="24"/>
        </w:rPr>
        <w:t xml:space="preserve">«диетологии», «кардиологии», «неврологии», «оториноларингологии» (за исключением </w:t>
      </w:r>
      <w:proofErr w:type="spellStart"/>
      <w:r w:rsidR="00AD13EC" w:rsidRPr="001649A7">
        <w:rPr>
          <w:rFonts w:ascii="Times New Roman" w:eastAsia="Calibri" w:hAnsi="Times New Roman"/>
          <w:bCs/>
          <w:sz w:val="24"/>
          <w:szCs w:val="24"/>
        </w:rPr>
        <w:t>кохлеарной</w:t>
      </w:r>
      <w:proofErr w:type="spellEnd"/>
      <w:r w:rsidR="00AD13EC" w:rsidRPr="001649A7">
        <w:rPr>
          <w:rFonts w:ascii="Times New Roman" w:eastAsia="Calibri" w:hAnsi="Times New Roman"/>
          <w:bCs/>
          <w:sz w:val="24"/>
          <w:szCs w:val="24"/>
        </w:rPr>
        <w:t xml:space="preserve"> имплантации), «пульмонологии», «травматологии и ортопедии», «урологии», «эндокринологии»</w:t>
      </w:r>
      <w:r w:rsidR="00AD13EC">
        <w:rPr>
          <w:rFonts w:ascii="Times New Roman" w:eastAsia="Calibri" w:hAnsi="Times New Roman"/>
          <w:bCs/>
          <w:sz w:val="24"/>
          <w:szCs w:val="24"/>
        </w:rPr>
        <w:t>.</w:t>
      </w:r>
    </w:p>
    <w:p w:rsidR="009200C2" w:rsidRDefault="009200C2" w:rsidP="00B5525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AD13EC" w:rsidRDefault="00AD13EC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="006103A5">
        <w:rPr>
          <w:rFonts w:ascii="Times New Roman" w:eastAsia="Calibri" w:hAnsi="Times New Roman"/>
        </w:rPr>
        <w:t>№</w:t>
      </w:r>
      <w:r w:rsidRPr="00F66BC0">
        <w:rPr>
          <w:rFonts w:ascii="Times New Roman" w:eastAsia="Calibri" w:hAnsi="Times New Roman"/>
        </w:rPr>
        <w:t xml:space="preserve"> </w:t>
      </w:r>
      <w:r w:rsidRPr="00F66BC0">
        <w:rPr>
          <w:rFonts w:ascii="Times New Roman" w:eastAsia="Calibri" w:hAnsi="Times New Roman"/>
          <w:shd w:val="clear" w:color="auto" w:fill="FFFFFF"/>
        </w:rPr>
        <w:t>208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AD13EC" w:rsidRDefault="00AD13EC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="006103A5">
        <w:rPr>
          <w:rFonts w:ascii="Times New Roman" w:eastAsia="Calibri" w:hAnsi="Times New Roman"/>
        </w:rPr>
        <w:t>№</w:t>
      </w:r>
      <w:r w:rsidRPr="00F66BC0">
        <w:rPr>
          <w:rFonts w:ascii="Times New Roman" w:eastAsia="Calibri" w:hAnsi="Times New Roman"/>
          <w:shd w:val="clear" w:color="auto" w:fill="FFFFFF"/>
        </w:rPr>
        <w:t xml:space="preserve"> 227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AD13EC" w:rsidRDefault="00AD13EC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lastRenderedPageBreak/>
        <w:t xml:space="preserve">ПРИКАЗ от 23 ноября 2004 г. </w:t>
      </w:r>
      <w:r w:rsidR="006103A5">
        <w:rPr>
          <w:rFonts w:ascii="Times New Roman" w:eastAsia="Calibri" w:hAnsi="Times New Roman"/>
        </w:rPr>
        <w:t>№</w:t>
      </w:r>
      <w:r w:rsidRPr="00F66BC0">
        <w:rPr>
          <w:rFonts w:ascii="Times New Roman" w:eastAsia="Calibri" w:hAnsi="Times New Roman"/>
          <w:shd w:val="clear" w:color="auto" w:fill="FFFFFF"/>
        </w:rPr>
        <w:t xml:space="preserve"> 276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AD13EC" w:rsidRDefault="00AD13EC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="006103A5">
        <w:rPr>
          <w:rFonts w:ascii="Times New Roman" w:eastAsia="Calibri" w:hAnsi="Times New Roman"/>
          <w:shd w:val="clear" w:color="auto" w:fill="FFFFFF"/>
        </w:rPr>
        <w:t>№</w:t>
      </w:r>
      <w:r w:rsidRPr="00F66BC0">
        <w:rPr>
          <w:rFonts w:ascii="Times New Roman" w:eastAsia="Calibri" w:hAnsi="Times New Roman"/>
          <w:shd w:val="clear" w:color="auto" w:fill="FFFFFF"/>
        </w:rPr>
        <w:t>211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 ВЕН;</w:t>
      </w:r>
    </w:p>
    <w:p w:rsidR="00AD13EC" w:rsidRDefault="00AD13EC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="006103A5">
        <w:rPr>
          <w:rFonts w:ascii="Times New Roman" w:eastAsia="Calibri" w:hAnsi="Times New Roman"/>
          <w:shd w:val="clear" w:color="auto" w:fill="FFFFFF"/>
        </w:rPr>
        <w:t>№</w:t>
      </w:r>
      <w:r w:rsidRPr="00F66BC0">
        <w:rPr>
          <w:rFonts w:ascii="Times New Roman" w:eastAsia="Calibri" w:hAnsi="Times New Roman"/>
          <w:shd w:val="clear" w:color="auto" w:fill="FFFFFF"/>
        </w:rPr>
        <w:t xml:space="preserve"> 221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AD13EC" w:rsidRDefault="00AD13EC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="006103A5">
        <w:rPr>
          <w:rFonts w:ascii="Times New Roman" w:eastAsia="Calibri" w:hAnsi="Times New Roman"/>
          <w:shd w:val="clear" w:color="auto" w:fill="FFFFFF"/>
        </w:rPr>
        <w:t>№</w:t>
      </w:r>
      <w:r w:rsidRPr="00F66BC0">
        <w:rPr>
          <w:rFonts w:ascii="Times New Roman" w:eastAsia="Calibri" w:hAnsi="Times New Roman"/>
          <w:shd w:val="clear" w:color="auto" w:fill="FFFFFF"/>
        </w:rPr>
        <w:t xml:space="preserve"> 222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AD13EC" w:rsidRDefault="00AD13EC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</w:rPr>
        <w:t>ПРИКАЗ от 22 ноября 2004 г.</w:t>
      </w:r>
      <w:r w:rsidR="006103A5">
        <w:rPr>
          <w:rFonts w:ascii="Times New Roman" w:eastAsia="Calibri" w:hAnsi="Times New Roman"/>
          <w:shd w:val="clear" w:color="auto" w:fill="FFFFFF"/>
        </w:rPr>
        <w:t xml:space="preserve"> №</w:t>
      </w:r>
      <w:r>
        <w:rPr>
          <w:rFonts w:ascii="Times New Roman" w:eastAsia="Calibri" w:hAnsi="Times New Roman"/>
          <w:shd w:val="clear" w:color="auto" w:fill="FFFFFF"/>
        </w:rPr>
        <w:t xml:space="preserve">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AD13EC" w:rsidRDefault="00AD13EC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 xml:space="preserve">ПРИКАЗ от 22 </w:t>
      </w:r>
      <w:r w:rsidR="006103A5">
        <w:rPr>
          <w:rFonts w:ascii="Times New Roman" w:eastAsia="Calibri" w:hAnsi="Times New Roman"/>
          <w:shd w:val="clear" w:color="auto" w:fill="FFFFFF"/>
        </w:rPr>
        <w:t>ноября 2004 г. №</w:t>
      </w:r>
      <w:r>
        <w:rPr>
          <w:rFonts w:ascii="Times New Roman" w:eastAsia="Calibri" w:hAnsi="Times New Roman"/>
          <w:shd w:val="clear" w:color="auto" w:fill="FFFFFF"/>
        </w:rPr>
        <w:t xml:space="preserve"> 217 ОБ УТВЕРЖДЕНИИ СТАНДАРТА САНАТОРНО-КУРОРТНОЙ ПОМОЩИ БОЛЬНЫМ С ВОСПАЛИТЕЛЬНЫМИ БОЛЕЗНЯМИ ЦЕНТРАЛЬНОЙ НЕРВНОЙ СИСТЕМЫ;</w:t>
      </w:r>
    </w:p>
    <w:p w:rsidR="00AD13EC" w:rsidRDefault="006103A5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>ПРИКАЗУ от 23 ноября 2004 г. №</w:t>
      </w:r>
      <w:r w:rsidR="00AD13EC">
        <w:rPr>
          <w:rFonts w:ascii="Times New Roman" w:eastAsia="Calibri" w:hAnsi="Times New Roman"/>
          <w:shd w:val="clear" w:color="auto" w:fill="FFFFFF"/>
        </w:rPr>
        <w:t xml:space="preserve">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="00AD13EC" w:rsidRPr="005F781A">
        <w:rPr>
          <w:rFonts w:ascii="Times New Roman" w:eastAsia="Calibri" w:hAnsi="Times New Roman"/>
          <w:shd w:val="clear" w:color="auto" w:fill="FFFFFF"/>
        </w:rPr>
        <w:t xml:space="preserve"> </w:t>
      </w:r>
    </w:p>
    <w:p w:rsidR="00AD13EC" w:rsidRDefault="006103A5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>ПРИКАЗ от 22 ноября 2004 г. №</w:t>
      </w:r>
      <w:r w:rsidR="00AD13EC">
        <w:rPr>
          <w:rFonts w:ascii="Times New Roman" w:eastAsia="Calibri" w:hAnsi="Times New Roman"/>
          <w:shd w:val="clear" w:color="auto" w:fill="FFFFFF"/>
        </w:rPr>
        <w:t xml:space="preserve"> 210 ОБ УТВЕРЖДЕНИИ СТАНДАРТА САНАТОРНО-КУРОРТНОЙ ПОМОЩИ БОЛЬНЫМ МОЧЕКАМЕННОЙ БОЛЕЗНЬЮ И ДРУГИМИ БОЛЕЗНЯМИ МОЧЕВОЙ СИСТЕМЫ;</w:t>
      </w:r>
    </w:p>
    <w:p w:rsidR="00AD13EC" w:rsidRDefault="006103A5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hd w:val="clear" w:color="auto" w:fill="FFFFFF"/>
        </w:rPr>
        <w:t>ПРИКАЗ от 22 ноября 2004 г. №</w:t>
      </w:r>
      <w:r w:rsidR="00AD13EC">
        <w:rPr>
          <w:rFonts w:ascii="Times New Roman" w:eastAsia="Calibri" w:hAnsi="Times New Roman"/>
          <w:shd w:val="clear" w:color="auto" w:fill="FFFFFF"/>
        </w:rPr>
        <w:t xml:space="preserve"> 216 ОБ УТВЕРЖДЕНИИ СТАНДАРТА САНАТОРНО-КУРОРТНОЙ ПОМОЩИ БОЛЬНЫМ С БОЛЕЗНЯМИ МУЖСКИХ ПОЛОВЫХ ОРГАНОВ;</w:t>
      </w:r>
      <w:r w:rsidR="00AD13EC" w:rsidRPr="00AB199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AD13EC" w:rsidRDefault="00AD13EC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AD13EC" w:rsidRDefault="00AD13EC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 w:rsidRPr="00C376EF">
        <w:rPr>
          <w:rFonts w:ascii="Times New Roman" w:eastAsia="Calibri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AD13EC" w:rsidRDefault="006103A5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lang w:eastAsia="ru-RU"/>
        </w:rPr>
        <w:t>ПРИКАЗ от 22 ноября 2004 г. №</w:t>
      </w:r>
      <w:r w:rsidR="00AD13EC" w:rsidRPr="00AB1996">
        <w:rPr>
          <w:rFonts w:ascii="Times New Roman" w:eastAsia="Calibri" w:hAnsi="Times New Roman"/>
          <w:lang w:eastAsia="ru-RU"/>
        </w:rPr>
        <w:t xml:space="preserve"> 22</w:t>
      </w:r>
      <w:r w:rsidR="00AD13EC">
        <w:rPr>
          <w:rFonts w:ascii="Times New Roman" w:eastAsia="Calibri" w:hAnsi="Times New Roman"/>
          <w:lang w:eastAsia="ru-RU"/>
        </w:rPr>
        <w:t>3</w:t>
      </w:r>
      <w:r w:rsidR="00AD13EC" w:rsidRPr="00A1761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D13EC">
        <w:rPr>
          <w:rFonts w:ascii="Times New Roman" w:eastAsia="Calibri" w:hAnsi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</w:p>
    <w:p w:rsidR="00AD13EC" w:rsidRDefault="006103A5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lang w:eastAsia="ru-RU"/>
        </w:rPr>
        <w:t>ПРИКАЗ от 22 ноября 2004 г. №</w:t>
      </w:r>
      <w:r w:rsidR="00AD13EC" w:rsidRPr="00AB1996">
        <w:rPr>
          <w:rFonts w:ascii="Times New Roman" w:eastAsia="Calibri" w:hAnsi="Times New Roman"/>
          <w:lang w:eastAsia="ru-RU"/>
        </w:rPr>
        <w:t xml:space="preserve"> 22</w:t>
      </w:r>
      <w:r w:rsidR="00AD13EC">
        <w:rPr>
          <w:rFonts w:ascii="Times New Roman" w:eastAsia="Calibri" w:hAnsi="Times New Roman"/>
          <w:lang w:eastAsia="ru-RU"/>
        </w:rPr>
        <w:t>4</w:t>
      </w:r>
      <w:r w:rsidR="00AD13EC" w:rsidRPr="00A1761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D13EC">
        <w:rPr>
          <w:rFonts w:ascii="Times New Roman" w:eastAsia="Calibri" w:hAnsi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AD13EC" w:rsidRDefault="00AD13EC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/>
          <w:lang w:eastAsia="ru-RU"/>
        </w:rPr>
        <w:t>ПРИКАЗ от 22 ноябр</w:t>
      </w:r>
      <w:r w:rsidR="006103A5">
        <w:rPr>
          <w:rFonts w:ascii="Times New Roman" w:eastAsia="Calibri" w:hAnsi="Times New Roman"/>
          <w:lang w:eastAsia="ru-RU"/>
        </w:rPr>
        <w:t>я 2004 г. №</w:t>
      </w:r>
      <w:r w:rsidRPr="00AB1996">
        <w:rPr>
          <w:rFonts w:ascii="Times New Roman" w:eastAsia="Calibri" w:hAnsi="Times New Roman"/>
          <w:lang w:eastAsia="ru-RU"/>
        </w:rPr>
        <w:t xml:space="preserve"> 22</w:t>
      </w:r>
      <w:r>
        <w:rPr>
          <w:rFonts w:ascii="Times New Roman" w:eastAsia="Calibri" w:hAnsi="Times New Roman"/>
          <w:lang w:eastAsia="ru-RU"/>
        </w:rPr>
        <w:t>0</w:t>
      </w:r>
      <w:r w:rsidRPr="00A1761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ОБ УТВЕРЖДЕНИИ СТАНДАРТА САНАТОРНО-КУРОРТНОЙ ПОМОЩИ БОЛЬНЫМ САХАРНЫМ ДИАБЕТОМ.</w:t>
      </w:r>
    </w:p>
    <w:p w:rsidR="00AD13EC" w:rsidRPr="00D0762C" w:rsidRDefault="006103A5" w:rsidP="00B5525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от 22 ноября 2004 г. №</w:t>
      </w:r>
      <w:r w:rsidR="00AD13EC" w:rsidRPr="00D0762C">
        <w:rPr>
          <w:rFonts w:ascii="Times New Roman" w:hAnsi="Times New Roman"/>
        </w:rPr>
        <w:t xml:space="preserve">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9200C2" w:rsidRPr="004C7954" w:rsidRDefault="009200C2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200C2" w:rsidRDefault="009200C2" w:rsidP="00B5525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отвечает требованиям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9200C2" w:rsidRPr="004C7954" w:rsidRDefault="009200C2" w:rsidP="00B5525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9200C2" w:rsidRPr="004C7954" w:rsidRDefault="009200C2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 xml:space="preserve">- Порядка организации санаторно-курортного лечения, утвержденного приказом </w:t>
      </w:r>
      <w:r w:rsidR="006103A5">
        <w:rPr>
          <w:rFonts w:ascii="Times New Roman" w:eastAsia="Calibri" w:hAnsi="Times New Roman"/>
          <w:sz w:val="24"/>
          <w:lang w:eastAsia="ru-RU"/>
        </w:rPr>
        <w:t>Минздрава России от 05.05.2016 №</w:t>
      </w:r>
      <w:r w:rsidRPr="004C7954">
        <w:rPr>
          <w:rFonts w:ascii="Times New Roman" w:eastAsia="Calibri" w:hAnsi="Times New Roman"/>
          <w:sz w:val="24"/>
          <w:lang w:eastAsia="ru-RU"/>
        </w:rPr>
        <w:t xml:space="preserve"> 279н;</w:t>
      </w:r>
    </w:p>
    <w:p w:rsidR="009200C2" w:rsidRDefault="009200C2" w:rsidP="00B552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</w:t>
      </w:r>
      <w:r w:rsidRPr="008A689B"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</w:t>
      </w:r>
      <w:r>
        <w:rPr>
          <w:rFonts w:ascii="Times New Roman" w:eastAsia="Calibri" w:hAnsi="Times New Roman"/>
          <w:sz w:val="24"/>
          <w:szCs w:val="24"/>
        </w:rPr>
        <w:t xml:space="preserve"> утверждены главным государственным санитарным врачом РФ 20.05.2020</w:t>
      </w:r>
      <w:r w:rsidRPr="004C7954">
        <w:rPr>
          <w:rFonts w:ascii="Times New Roman" w:eastAsia="Calibri" w:hAnsi="Times New Roman"/>
          <w:sz w:val="24"/>
          <w:szCs w:val="24"/>
        </w:rPr>
        <w:t>.</w:t>
      </w:r>
    </w:p>
    <w:p w:rsidR="009200C2" w:rsidRPr="004C7954" w:rsidRDefault="009200C2" w:rsidP="00B5525B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Штат Исполнителя </w:t>
      </w:r>
      <w:r w:rsidRPr="001E7AEA">
        <w:rPr>
          <w:rFonts w:ascii="Times New Roman" w:hAnsi="Times New Roman"/>
          <w:sz w:val="24"/>
          <w:szCs w:val="24"/>
        </w:rPr>
        <w:t>укомплектован врачами-специалистами, соо</w:t>
      </w:r>
      <w:r w:rsidR="006103A5">
        <w:rPr>
          <w:rFonts w:ascii="Times New Roman" w:hAnsi="Times New Roman"/>
          <w:sz w:val="24"/>
          <w:szCs w:val="24"/>
        </w:rPr>
        <w:t xml:space="preserve">тветствующими профилю лечения, </w:t>
      </w:r>
      <w:r w:rsidRPr="001E7AEA">
        <w:rPr>
          <w:rFonts w:ascii="Times New Roman" w:hAnsi="Times New Roman"/>
          <w:sz w:val="24"/>
          <w:szCs w:val="24"/>
        </w:rPr>
        <w:t>указанному в объекте закупки.</w:t>
      </w:r>
    </w:p>
    <w:p w:rsidR="009200C2" w:rsidRPr="004C7954" w:rsidRDefault="009200C2" w:rsidP="00B5525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 осуществляет о</w:t>
      </w:r>
      <w:r w:rsidRPr="004C7954">
        <w:rPr>
          <w:rFonts w:ascii="Times New Roman" w:eastAsia="Calibri" w:hAnsi="Times New Roman"/>
          <w:sz w:val="24"/>
          <w:szCs w:val="24"/>
        </w:rPr>
        <w:t>рганизаци</w:t>
      </w:r>
      <w:r>
        <w:rPr>
          <w:rFonts w:ascii="Times New Roman" w:eastAsia="Calibri" w:hAnsi="Times New Roman"/>
          <w:sz w:val="24"/>
          <w:szCs w:val="24"/>
        </w:rPr>
        <w:t>ю</w:t>
      </w:r>
      <w:r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9200C2" w:rsidRPr="004C7954" w:rsidRDefault="009200C2" w:rsidP="00B5525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Исполнитель осуществляет организацию </w:t>
      </w:r>
      <w:r w:rsidRPr="002F17A4">
        <w:rPr>
          <w:rFonts w:ascii="Times New Roman" w:eastAsia="Calibri" w:hAnsi="Times New Roman"/>
          <w:sz w:val="24"/>
          <w:szCs w:val="24"/>
        </w:rPr>
        <w:t xml:space="preserve">транспортных услуг по доставке </w:t>
      </w:r>
      <w:r>
        <w:rPr>
          <w:rFonts w:ascii="Times New Roman" w:eastAsia="Calibri" w:hAnsi="Times New Roman"/>
          <w:sz w:val="24"/>
          <w:szCs w:val="24"/>
        </w:rPr>
        <w:t>Получателей услуг</w:t>
      </w:r>
      <w:r w:rsidRPr="002F17A4">
        <w:rPr>
          <w:rFonts w:ascii="Times New Roman" w:eastAsia="Calibri" w:hAnsi="Times New Roman"/>
          <w:sz w:val="24"/>
          <w:szCs w:val="24"/>
        </w:rPr>
        <w:t xml:space="preserve"> от места п</w:t>
      </w:r>
      <w:r>
        <w:rPr>
          <w:rFonts w:ascii="Times New Roman" w:eastAsia="Calibri" w:hAnsi="Times New Roman"/>
          <w:sz w:val="24"/>
          <w:szCs w:val="24"/>
        </w:rPr>
        <w:t>рибытия</w:t>
      </w:r>
      <w:r w:rsidRPr="002F17A4">
        <w:rPr>
          <w:rFonts w:ascii="Times New Roman" w:eastAsia="Calibri" w:hAnsi="Times New Roman"/>
          <w:sz w:val="24"/>
          <w:szCs w:val="24"/>
        </w:rPr>
        <w:t xml:space="preserve"> (ближайш</w:t>
      </w:r>
      <w:r>
        <w:rPr>
          <w:rFonts w:ascii="Times New Roman" w:eastAsia="Calibri" w:hAnsi="Times New Roman"/>
          <w:sz w:val="24"/>
          <w:szCs w:val="24"/>
        </w:rPr>
        <w:t xml:space="preserve">ая к месту нахождения санаторно-курортной организации </w:t>
      </w:r>
      <w:r w:rsidRPr="002F17A4">
        <w:rPr>
          <w:rFonts w:ascii="Times New Roman" w:eastAsia="Calibri" w:hAnsi="Times New Roman"/>
          <w:sz w:val="24"/>
          <w:szCs w:val="24"/>
        </w:rPr>
        <w:t>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</w:t>
      </w:r>
      <w:r w:rsidR="006103A5">
        <w:rPr>
          <w:rFonts w:ascii="Times New Roman" w:eastAsia="Calibri" w:hAnsi="Times New Roman"/>
          <w:sz w:val="24"/>
          <w:szCs w:val="24"/>
        </w:rPr>
        <w:t xml:space="preserve">е соисполнителей – </w:t>
      </w:r>
      <w:bookmarkStart w:id="0" w:name="_GoBack"/>
      <w:bookmarkEnd w:id="0"/>
      <w:r w:rsidR="0018148D">
        <w:rPr>
          <w:rFonts w:ascii="Times New Roman" w:eastAsia="Calibri" w:hAnsi="Times New Roman"/>
          <w:sz w:val="24"/>
          <w:szCs w:val="24"/>
        </w:rPr>
        <w:t xml:space="preserve">транспортных </w:t>
      </w:r>
      <w:r w:rsidR="0018148D" w:rsidRPr="002F17A4">
        <w:rPr>
          <w:rFonts w:ascii="Times New Roman" w:eastAsia="Calibri" w:hAnsi="Times New Roman"/>
          <w:sz w:val="24"/>
          <w:szCs w:val="24"/>
        </w:rPr>
        <w:t>компаний,</w:t>
      </w:r>
      <w:r w:rsidRPr="002F17A4">
        <w:rPr>
          <w:rFonts w:ascii="Times New Roman" w:eastAsia="Calibri" w:hAnsi="Times New Roman"/>
          <w:sz w:val="24"/>
          <w:szCs w:val="24"/>
        </w:rPr>
        <w:t xml:space="preserve"> имеющих соответствующие лицензии</w:t>
      </w:r>
      <w:r>
        <w:rPr>
          <w:rFonts w:ascii="Times New Roman" w:eastAsia="Calibri" w:hAnsi="Times New Roman"/>
          <w:sz w:val="24"/>
          <w:szCs w:val="24"/>
        </w:rPr>
        <w:t xml:space="preserve"> (в том числе на платной основе)</w:t>
      </w:r>
      <w:r w:rsidRPr="002F17A4">
        <w:rPr>
          <w:rFonts w:ascii="Times New Roman" w:eastAsia="Calibri" w:hAnsi="Times New Roman"/>
          <w:sz w:val="24"/>
          <w:szCs w:val="24"/>
        </w:rPr>
        <w:t>.</w:t>
      </w:r>
    </w:p>
    <w:p w:rsidR="009200C2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соблюдает санитарно-гигиенические и противоэпидемиологические правила и нормы в части: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 xml:space="preserve"> Уровень шума на терр</w:t>
      </w:r>
      <w:r w:rsidR="006103A5">
        <w:rPr>
          <w:rFonts w:ascii="Times New Roman" w:eastAsia="Calibri" w:hAnsi="Times New Roman"/>
          <w:sz w:val="24"/>
          <w:szCs w:val="24"/>
        </w:rPr>
        <w:t xml:space="preserve">итории и в жилых помещениях не </w:t>
      </w:r>
      <w:r w:rsidRPr="004C7954">
        <w:rPr>
          <w:rFonts w:ascii="Times New Roman" w:eastAsia="Calibri" w:hAnsi="Times New Roman"/>
          <w:sz w:val="24"/>
          <w:szCs w:val="24"/>
        </w:rPr>
        <w:t>превышает установленные для территории жилых и общественных зданий нормативы.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</w:t>
      </w:r>
      <w:r w:rsidR="006103A5">
        <w:rPr>
          <w:rFonts w:ascii="Times New Roman" w:eastAsia="Calibri" w:hAnsi="Times New Roman"/>
          <w:sz w:val="24"/>
          <w:szCs w:val="24"/>
        </w:rPr>
        <w:t xml:space="preserve">изированных средств размещения </w:t>
      </w:r>
      <w:r w:rsidRPr="004C7954">
        <w:rPr>
          <w:rFonts w:ascii="Times New Roman" w:eastAsia="Calibri" w:hAnsi="Times New Roman"/>
          <w:sz w:val="24"/>
          <w:szCs w:val="24"/>
        </w:rPr>
        <w:t>подготовлен к действиям в чрезвычайных ситуациях.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Обеспечены безопасные условия для жизни и здоровья проживающих, с</w:t>
      </w:r>
      <w:r w:rsidR="006103A5">
        <w:rPr>
          <w:rFonts w:ascii="Times New Roman" w:eastAsia="Calibri" w:hAnsi="Times New Roman"/>
          <w:sz w:val="24"/>
          <w:szCs w:val="24"/>
        </w:rPr>
        <w:t xml:space="preserve">охранность их имущества, </w:t>
      </w:r>
      <w:r w:rsidRPr="004C7954">
        <w:rPr>
          <w:rFonts w:ascii="Times New Roman" w:eastAsia="Calibri" w:hAnsi="Times New Roman"/>
          <w:sz w:val="24"/>
          <w:szCs w:val="24"/>
        </w:rPr>
        <w:t>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(бесплатно);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9200C2" w:rsidRPr="00533ED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200C2" w:rsidRDefault="009200C2" w:rsidP="009200C2"/>
    <w:p w:rsidR="00334142" w:rsidRDefault="00334142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34142" w:rsidSect="00B754CD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48D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555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3504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4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4C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04E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43B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3A5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6BF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EC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0C2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6982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2C0B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AFA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0F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1F3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3EC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525B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4CD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267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12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761"/>
    <w:rsid w:val="00C14A07"/>
    <w:rsid w:val="00C14A08"/>
    <w:rsid w:val="00C15049"/>
    <w:rsid w:val="00C15A8C"/>
    <w:rsid w:val="00C1760F"/>
    <w:rsid w:val="00C179B8"/>
    <w:rsid w:val="00C17F5E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1B9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4C32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F82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1A7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6C4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6E75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986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9069E-0B83-4C32-9657-92A5E8F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Юрченко Дмитрий Анатольевич</cp:lastModifiedBy>
  <cp:revision>5</cp:revision>
  <cp:lastPrinted>2022-03-22T08:47:00Z</cp:lastPrinted>
  <dcterms:created xsi:type="dcterms:W3CDTF">2023-03-02T13:24:00Z</dcterms:created>
  <dcterms:modified xsi:type="dcterms:W3CDTF">2023-03-03T07:40:00Z</dcterms:modified>
</cp:coreProperties>
</file>