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6B" w:rsidRPr="00BB5A3E" w:rsidRDefault="0015766B" w:rsidP="0007105B">
      <w:pPr>
        <w:keepNext/>
        <w:jc w:val="center"/>
        <w:rPr>
          <w:sz w:val="26"/>
          <w:szCs w:val="26"/>
        </w:rPr>
      </w:pPr>
      <w:r w:rsidRPr="00BB5A3E">
        <w:rPr>
          <w:sz w:val="26"/>
          <w:szCs w:val="26"/>
        </w:rPr>
        <w:t>Т</w:t>
      </w:r>
      <w:r w:rsidR="006452C0" w:rsidRPr="00BB5A3E">
        <w:rPr>
          <w:sz w:val="26"/>
          <w:szCs w:val="26"/>
        </w:rPr>
        <w:t>ехническое задание</w:t>
      </w:r>
    </w:p>
    <w:p w:rsidR="003911E1" w:rsidRDefault="00A1029E" w:rsidP="0007105B">
      <w:pPr>
        <w:suppressLineNumbers/>
        <w:suppressAutoHyphens/>
        <w:spacing w:line="276" w:lineRule="auto"/>
        <w:jc w:val="center"/>
        <w:rPr>
          <w:sz w:val="26"/>
          <w:szCs w:val="26"/>
        </w:rPr>
      </w:pPr>
      <w:r w:rsidRPr="00A1029E">
        <w:rPr>
          <w:sz w:val="26"/>
          <w:szCs w:val="26"/>
        </w:rPr>
        <w:t xml:space="preserve">На поставку технических средств реабилитации – </w:t>
      </w:r>
      <w:r w:rsidR="001F25FF" w:rsidRPr="007F3E61">
        <w:rPr>
          <w:sz w:val="26"/>
          <w:szCs w:val="26"/>
        </w:rPr>
        <w:t>телевизоров с телетекстом для приема программ со скрытыми субтитрами с диагональю не менее 80 см</w:t>
      </w:r>
      <w:r w:rsidR="001F25FF" w:rsidRPr="00426524">
        <w:rPr>
          <w:sz w:val="26"/>
          <w:szCs w:val="26"/>
        </w:rPr>
        <w:t xml:space="preserve"> для обеспечения инвалидов в 2022 году.</w:t>
      </w:r>
    </w:p>
    <w:p w:rsidR="00A1029E" w:rsidRPr="00896516" w:rsidRDefault="00A1029E" w:rsidP="00896516">
      <w:pPr>
        <w:suppressLineNumbers/>
        <w:suppressAutoHyphens/>
        <w:spacing w:line="276" w:lineRule="auto"/>
        <w:rPr>
          <w:sz w:val="26"/>
          <w:szCs w:val="26"/>
        </w:rPr>
      </w:pPr>
    </w:p>
    <w:p w:rsidR="00F27856" w:rsidRPr="00F27856" w:rsidRDefault="00F27856" w:rsidP="00F27856">
      <w:pPr>
        <w:spacing w:line="276" w:lineRule="auto"/>
        <w:ind w:firstLine="720"/>
        <w:jc w:val="center"/>
        <w:rPr>
          <w:sz w:val="26"/>
          <w:szCs w:val="26"/>
        </w:rPr>
      </w:pPr>
      <w:r w:rsidRPr="00F27856">
        <w:rPr>
          <w:sz w:val="26"/>
          <w:szCs w:val="26"/>
        </w:rPr>
        <w:t>1. Требования к количеству.</w:t>
      </w:r>
    </w:p>
    <w:p w:rsidR="00F27856" w:rsidRDefault="00673644" w:rsidP="00F2785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количество Товара: </w:t>
      </w:r>
      <w:r w:rsidR="001F25FF" w:rsidRPr="00C06DC5">
        <w:rPr>
          <w:sz w:val="26"/>
          <w:szCs w:val="26"/>
        </w:rPr>
        <w:t>111 (сто одиннадцать) штук.</w:t>
      </w:r>
    </w:p>
    <w:p w:rsidR="00A1029E" w:rsidRPr="00F27856" w:rsidRDefault="00A1029E" w:rsidP="00F27856">
      <w:pPr>
        <w:spacing w:line="276" w:lineRule="auto"/>
        <w:ind w:firstLine="720"/>
        <w:jc w:val="both"/>
        <w:rPr>
          <w:sz w:val="26"/>
          <w:szCs w:val="26"/>
        </w:rPr>
      </w:pPr>
    </w:p>
    <w:p w:rsidR="00F27856" w:rsidRPr="00F27856" w:rsidRDefault="00F27856" w:rsidP="00F27856">
      <w:pPr>
        <w:spacing w:line="276" w:lineRule="auto"/>
        <w:ind w:firstLine="720"/>
        <w:jc w:val="center"/>
        <w:rPr>
          <w:sz w:val="26"/>
          <w:szCs w:val="26"/>
        </w:rPr>
      </w:pPr>
      <w:r w:rsidRPr="00F27856">
        <w:rPr>
          <w:sz w:val="26"/>
          <w:szCs w:val="26"/>
        </w:rPr>
        <w:t>2. Требования к поставляемому Товару.</w:t>
      </w:r>
    </w:p>
    <w:p w:rsidR="001F25FF" w:rsidRDefault="00A1029E" w:rsidP="001F25FF">
      <w:pPr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1029E">
        <w:rPr>
          <w:sz w:val="26"/>
          <w:szCs w:val="26"/>
        </w:rPr>
        <w:t xml:space="preserve">Товар должен отвечать требованиям действующих ГОСТов и (или) ТУ, относящимся к показателям описываемого объекта закупки, в </w:t>
      </w:r>
      <w:proofErr w:type="spellStart"/>
      <w:r w:rsidRPr="00A1029E">
        <w:rPr>
          <w:sz w:val="26"/>
          <w:szCs w:val="26"/>
        </w:rPr>
        <w:t>т.ч</w:t>
      </w:r>
      <w:proofErr w:type="spellEnd"/>
      <w:r w:rsidRPr="00A1029E">
        <w:rPr>
          <w:sz w:val="26"/>
          <w:szCs w:val="26"/>
        </w:rPr>
        <w:t xml:space="preserve">.  </w:t>
      </w:r>
      <w:r w:rsidR="001F25FF" w:rsidRPr="001F25FF">
        <w:rPr>
          <w:rFonts w:eastAsia="Calibri"/>
          <w:sz w:val="26"/>
          <w:szCs w:val="26"/>
          <w:lang w:eastAsia="en-US"/>
        </w:rPr>
        <w:t xml:space="preserve">ГОСТ ISO 10993-1-2011 «Изделия медицинские. Оценка биологического действия медицинских изделий. Часть 1. Оценка и исследования», ГОСТ </w:t>
      </w:r>
      <w:proofErr w:type="gramStart"/>
      <w:r w:rsidR="001F25FF" w:rsidRPr="001F25FF">
        <w:rPr>
          <w:rFonts w:eastAsia="Calibri"/>
          <w:sz w:val="26"/>
          <w:szCs w:val="26"/>
          <w:lang w:eastAsia="en-US"/>
        </w:rPr>
        <w:t>Р</w:t>
      </w:r>
      <w:proofErr w:type="gramEnd"/>
      <w:r w:rsidR="001F25FF" w:rsidRPr="001F25FF">
        <w:rPr>
          <w:rFonts w:eastAsia="Calibri"/>
          <w:sz w:val="26"/>
          <w:szCs w:val="26"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="001F25FF" w:rsidRPr="001F25FF">
        <w:rPr>
          <w:rFonts w:eastAsia="Calibri"/>
          <w:sz w:val="26"/>
          <w:szCs w:val="26"/>
          <w:lang w:eastAsia="en-US"/>
        </w:rPr>
        <w:t>Р</w:t>
      </w:r>
      <w:proofErr w:type="gramEnd"/>
      <w:r w:rsidR="001F25FF" w:rsidRPr="001F25FF">
        <w:rPr>
          <w:rFonts w:eastAsia="Calibri"/>
          <w:sz w:val="26"/>
          <w:szCs w:val="26"/>
          <w:lang w:eastAsia="en-US"/>
        </w:rPr>
        <w:t xml:space="preserve"> 50861-96 «Система телетекст» (п. 4.9.6).</w:t>
      </w:r>
      <w:r w:rsidR="001F25FF" w:rsidRPr="001F25FF">
        <w:rPr>
          <w:rFonts w:eastAsia="Calibri"/>
          <w:sz w:val="26"/>
          <w:szCs w:val="26"/>
          <w:lang w:eastAsia="en-US"/>
        </w:rPr>
        <w:tab/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F27856" w:rsidRPr="00F27856" w:rsidRDefault="00F27856" w:rsidP="001F25FF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 xml:space="preserve">Сырье и </w:t>
      </w:r>
      <w:proofErr w:type="gramStart"/>
      <w:r w:rsidRPr="00F27856">
        <w:rPr>
          <w:sz w:val="26"/>
          <w:szCs w:val="26"/>
        </w:rPr>
        <w:t>материалы, применяемые для изготовления не содержат</w:t>
      </w:r>
      <w:proofErr w:type="gramEnd"/>
      <w:r w:rsidRPr="00F27856">
        <w:rPr>
          <w:sz w:val="26"/>
          <w:szCs w:val="26"/>
        </w:rPr>
        <w:t xml:space="preserve"> ядовитых (токсичных) компонентов при эксплуатации.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896516" w:rsidRPr="0089651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Гаранти</w:t>
      </w:r>
      <w:r w:rsidR="003911E1">
        <w:rPr>
          <w:sz w:val="26"/>
          <w:szCs w:val="26"/>
        </w:rPr>
        <w:t>йный срок составляет не менее 12</w:t>
      </w:r>
      <w:r w:rsidRPr="00F27856">
        <w:rPr>
          <w:sz w:val="26"/>
          <w:szCs w:val="26"/>
        </w:rPr>
        <w:t xml:space="preserve"> месяцев </w:t>
      </w:r>
      <w:proofErr w:type="gramStart"/>
      <w:r w:rsidRPr="00F27856">
        <w:rPr>
          <w:sz w:val="26"/>
          <w:szCs w:val="26"/>
        </w:rPr>
        <w:t>с даты поставки</w:t>
      </w:r>
      <w:proofErr w:type="gramEnd"/>
      <w:r w:rsidRPr="00F27856">
        <w:rPr>
          <w:sz w:val="26"/>
          <w:szCs w:val="26"/>
        </w:rPr>
        <w:t xml:space="preserve"> Товара Получателю.</w:t>
      </w:r>
    </w:p>
    <w:p w:rsidR="00896516" w:rsidRPr="00BB5A3E" w:rsidRDefault="00896516" w:rsidP="00490F54">
      <w:pPr>
        <w:jc w:val="center"/>
        <w:rPr>
          <w:sz w:val="26"/>
          <w:szCs w:val="26"/>
        </w:rPr>
        <w:sectPr w:rsidR="00896516" w:rsidRPr="00BB5A3E" w:rsidSect="00896516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</w:p>
    <w:p w:rsidR="00896516" w:rsidRPr="00BB5A3E" w:rsidRDefault="001C0681" w:rsidP="00490F54">
      <w:pPr>
        <w:jc w:val="center"/>
        <w:rPr>
          <w:sz w:val="26"/>
          <w:szCs w:val="26"/>
        </w:rPr>
      </w:pPr>
      <w:r w:rsidRPr="001C0681">
        <w:rPr>
          <w:sz w:val="26"/>
          <w:szCs w:val="26"/>
        </w:rPr>
        <w:lastRenderedPageBreak/>
        <w:t>3.Требования к техническим характеристикам.</w:t>
      </w:r>
    </w:p>
    <w:tbl>
      <w:tblPr>
        <w:tblStyle w:val="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843"/>
        <w:gridCol w:w="8222"/>
        <w:gridCol w:w="850"/>
        <w:gridCol w:w="992"/>
      </w:tblGrid>
      <w:tr w:rsidR="001F25FF" w:rsidRPr="001F25FF" w:rsidTr="00476DC0">
        <w:trPr>
          <w:trHeight w:val="1789"/>
        </w:trPr>
        <w:tc>
          <w:tcPr>
            <w:tcW w:w="567" w:type="dxa"/>
          </w:tcPr>
          <w:p w:rsidR="001F25FF" w:rsidRPr="001F25FF" w:rsidRDefault="001F25FF" w:rsidP="001F25FF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5FF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1F25FF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1F25FF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843" w:type="dxa"/>
          </w:tcPr>
          <w:p w:rsidR="001F25FF" w:rsidRPr="001F25FF" w:rsidRDefault="001F25FF" w:rsidP="001F25FF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5FF">
              <w:rPr>
                <w:rFonts w:eastAsiaTheme="minorHAnsi"/>
                <w:b/>
                <w:sz w:val="26"/>
                <w:szCs w:val="26"/>
                <w:lang w:eastAsia="en-US"/>
              </w:rPr>
              <w:t>КТРУ и Наименование</w:t>
            </w:r>
          </w:p>
          <w:p w:rsidR="001F25FF" w:rsidRPr="001F25FF" w:rsidRDefault="001F25FF" w:rsidP="001F25F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1F25FF" w:rsidRPr="001F25FF" w:rsidRDefault="001F25FF" w:rsidP="001F25F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1F25FF" w:rsidRPr="001F25FF" w:rsidRDefault="001F25FF" w:rsidP="001F25F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1F25FF" w:rsidRPr="001F25FF" w:rsidRDefault="001F25FF" w:rsidP="001F25FF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5FF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843" w:type="dxa"/>
          </w:tcPr>
          <w:p w:rsidR="001F25FF" w:rsidRPr="001F25FF" w:rsidRDefault="001F25FF" w:rsidP="001F25FF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5FF">
              <w:rPr>
                <w:rFonts w:eastAsiaTheme="minorHAnsi"/>
                <w:b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8222" w:type="dxa"/>
          </w:tcPr>
          <w:p w:rsidR="001F25FF" w:rsidRPr="001F25FF" w:rsidRDefault="001F25FF" w:rsidP="001F25FF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5FF">
              <w:rPr>
                <w:rFonts w:eastAsiaTheme="minorHAnsi"/>
                <w:b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0" w:type="dxa"/>
          </w:tcPr>
          <w:p w:rsidR="001F25FF" w:rsidRPr="001F25FF" w:rsidRDefault="001F25FF" w:rsidP="001F25F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5FF">
              <w:rPr>
                <w:rFonts w:eastAsiaTheme="minorHAnsi"/>
                <w:b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992" w:type="dxa"/>
          </w:tcPr>
          <w:p w:rsidR="001F25FF" w:rsidRPr="001F25FF" w:rsidRDefault="001F25FF" w:rsidP="001F25F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F25FF">
              <w:rPr>
                <w:rFonts w:eastAsiaTheme="minorHAnsi"/>
                <w:b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1F25FF" w:rsidRPr="001F25FF" w:rsidTr="00476DC0">
        <w:tc>
          <w:tcPr>
            <w:tcW w:w="567" w:type="dxa"/>
          </w:tcPr>
          <w:p w:rsidR="001F25FF" w:rsidRPr="001F25FF" w:rsidRDefault="001F25FF" w:rsidP="001F25F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F25FF" w:rsidRPr="001F25FF" w:rsidRDefault="001F25FF" w:rsidP="001F25F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5FF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43" w:type="dxa"/>
          </w:tcPr>
          <w:p w:rsidR="001F25FF" w:rsidRPr="001F25FF" w:rsidRDefault="001F25FF" w:rsidP="001F25F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5FF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01" w:type="dxa"/>
          </w:tcPr>
          <w:p w:rsidR="001F25FF" w:rsidRPr="001F25FF" w:rsidRDefault="001F25FF" w:rsidP="001F25F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F25FF">
              <w:rPr>
                <w:rFonts w:eastAsiaTheme="minorHAnsi"/>
                <w:sz w:val="26"/>
                <w:szCs w:val="26"/>
                <w:lang w:eastAsia="en-US"/>
              </w:rPr>
              <w:t>18-01-01-2 - 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1843" w:type="dxa"/>
          </w:tcPr>
          <w:p w:rsidR="001F25FF" w:rsidRPr="001F25FF" w:rsidRDefault="001F25FF" w:rsidP="001F25F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F25FF">
              <w:rPr>
                <w:rFonts w:eastAsiaTheme="minorHAnsi"/>
                <w:sz w:val="26"/>
                <w:szCs w:val="26"/>
                <w:lang w:eastAsia="en-US"/>
              </w:rP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8222" w:type="dxa"/>
          </w:tcPr>
          <w:p w:rsidR="001F25FF" w:rsidRPr="001F25FF" w:rsidRDefault="001F25FF" w:rsidP="001F25FF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1F25FF">
              <w:rPr>
                <w:rFonts w:eastAsiaTheme="minorHAnsi"/>
                <w:sz w:val="26"/>
                <w:szCs w:val="26"/>
                <w:lang w:eastAsia="ar-SA"/>
              </w:rPr>
              <w:t xml:space="preserve"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 </w:t>
            </w:r>
          </w:p>
          <w:p w:rsidR="001F25FF" w:rsidRPr="001F25FF" w:rsidRDefault="001F25FF" w:rsidP="001F25FF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1F25FF">
              <w:rPr>
                <w:rFonts w:eastAsiaTheme="minorHAnsi"/>
                <w:sz w:val="26"/>
                <w:szCs w:val="26"/>
                <w:lang w:eastAsia="ar-SA"/>
              </w:rPr>
              <w:t xml:space="preserve">Телевизор должен быть жидкокристаллическим. </w:t>
            </w:r>
          </w:p>
          <w:p w:rsidR="001F25FF" w:rsidRPr="001F25FF" w:rsidRDefault="001F25FF" w:rsidP="001F25FF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1F25FF">
              <w:rPr>
                <w:rFonts w:eastAsiaTheme="minorHAnsi"/>
                <w:sz w:val="26"/>
                <w:szCs w:val="26"/>
                <w:lang w:eastAsia="ar-SA"/>
              </w:rPr>
              <w:t xml:space="preserve">Диагональ телевизора должна быть не менее 80 см (не менее 31,5 дюймов). Формат экрана 16:9. </w:t>
            </w:r>
          </w:p>
          <w:p w:rsidR="001F25FF" w:rsidRPr="001F25FF" w:rsidRDefault="001F25FF" w:rsidP="001F25FF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1F25FF">
              <w:rPr>
                <w:rFonts w:eastAsiaTheme="minorHAnsi"/>
                <w:sz w:val="26"/>
                <w:szCs w:val="26"/>
                <w:lang w:eastAsia="ar-SA"/>
              </w:rPr>
              <w:t>Частота обновления не менее 50 Гц.</w:t>
            </w:r>
          </w:p>
          <w:p w:rsidR="001F25FF" w:rsidRPr="001F25FF" w:rsidRDefault="001F25FF" w:rsidP="001F25FF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1F25FF">
              <w:rPr>
                <w:rFonts w:eastAsiaTheme="minorHAnsi"/>
                <w:sz w:val="26"/>
                <w:szCs w:val="26"/>
                <w:lang w:eastAsia="ar-SA"/>
              </w:rPr>
              <w:t xml:space="preserve">Поддержка стандартов DVB-T2; DVB-C. </w:t>
            </w:r>
          </w:p>
          <w:p w:rsidR="001F25FF" w:rsidRPr="001F25FF" w:rsidRDefault="001F25FF" w:rsidP="001F25FF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1F25FF">
              <w:rPr>
                <w:rFonts w:eastAsiaTheme="minorHAnsi"/>
                <w:sz w:val="26"/>
                <w:szCs w:val="26"/>
                <w:lang w:eastAsia="ar-SA"/>
              </w:rPr>
              <w:t xml:space="preserve">Телетекст с памятью не менее 10 страниц. </w:t>
            </w:r>
          </w:p>
          <w:p w:rsidR="001F25FF" w:rsidRPr="001F25FF" w:rsidRDefault="001F25FF" w:rsidP="001F25FF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1F25FF">
              <w:rPr>
                <w:rFonts w:eastAsiaTheme="minorHAnsi"/>
                <w:sz w:val="26"/>
                <w:szCs w:val="26"/>
                <w:lang w:eastAsia="ar-SA"/>
              </w:rPr>
              <w:t xml:space="preserve">Наличие разъёмов для наушников. </w:t>
            </w:r>
          </w:p>
          <w:p w:rsidR="001F25FF" w:rsidRPr="001F25FF" w:rsidRDefault="001F25FF" w:rsidP="001F25FF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1F25FF">
              <w:rPr>
                <w:rFonts w:eastAsiaTheme="minorHAnsi"/>
                <w:sz w:val="26"/>
                <w:szCs w:val="26"/>
                <w:lang w:eastAsia="ar-SA"/>
              </w:rPr>
              <w:t xml:space="preserve">Мощность звука не менее 2 Вт. </w:t>
            </w:r>
          </w:p>
          <w:p w:rsidR="001F25FF" w:rsidRPr="001F25FF" w:rsidRDefault="001F25FF" w:rsidP="001F25FF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1F25FF">
              <w:rPr>
                <w:rFonts w:eastAsiaTheme="minorHAnsi"/>
                <w:sz w:val="26"/>
                <w:szCs w:val="26"/>
                <w:lang w:eastAsia="ar-SA"/>
              </w:rPr>
              <w:t>Акустическая система не менее одного динамика.</w:t>
            </w:r>
          </w:p>
          <w:p w:rsidR="001F25FF" w:rsidRPr="001F25FF" w:rsidRDefault="001F25FF" w:rsidP="001F25FF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1F25FF">
              <w:rPr>
                <w:rFonts w:eastAsiaTheme="minorHAnsi"/>
                <w:sz w:val="26"/>
                <w:szCs w:val="26"/>
                <w:lang w:eastAsia="ar-SA"/>
              </w:rPr>
              <w:t xml:space="preserve"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</w:t>
            </w:r>
            <w:proofErr w:type="gramStart"/>
            <w:r w:rsidRPr="001F25FF">
              <w:rPr>
                <w:rFonts w:eastAsiaTheme="minorHAnsi"/>
                <w:sz w:val="26"/>
                <w:szCs w:val="26"/>
                <w:lang w:eastAsia="ar-SA"/>
              </w:rPr>
              <w:t>Р</w:t>
            </w:r>
            <w:proofErr w:type="gramEnd"/>
            <w:r w:rsidRPr="001F25FF">
              <w:rPr>
                <w:rFonts w:eastAsiaTheme="minorHAnsi"/>
                <w:sz w:val="26"/>
                <w:szCs w:val="26"/>
                <w:lang w:eastAsia="ar-SA"/>
              </w:rPr>
              <w:t xml:space="preserve"> 50861-96 «Система телетекст»). Основные параметры. Методы измерения. </w:t>
            </w:r>
          </w:p>
          <w:p w:rsidR="001F25FF" w:rsidRPr="001F25FF" w:rsidRDefault="001F25FF" w:rsidP="001F25FF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1F25FF">
              <w:rPr>
                <w:rFonts w:eastAsiaTheme="minorHAnsi"/>
                <w:sz w:val="26"/>
                <w:szCs w:val="26"/>
                <w:lang w:eastAsia="ar-SA"/>
              </w:rPr>
              <w:t xml:space="preserve">Меню должно быть на русском языке. </w:t>
            </w:r>
          </w:p>
          <w:p w:rsidR="001F25FF" w:rsidRPr="001F25FF" w:rsidRDefault="001F25FF" w:rsidP="001F25FF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1F25FF">
              <w:rPr>
                <w:rFonts w:eastAsiaTheme="minorHAnsi"/>
                <w:sz w:val="26"/>
                <w:szCs w:val="26"/>
                <w:lang w:eastAsia="ar-SA"/>
              </w:rPr>
              <w:t xml:space="preserve">Телевизор с телетекстом должен быть укомплектован пультом дистанционного управления и инструкцией по эксплуатации на русском языке. </w:t>
            </w:r>
          </w:p>
          <w:p w:rsidR="001F25FF" w:rsidRPr="001F25FF" w:rsidRDefault="001F25FF" w:rsidP="001F25FF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1F25FF">
              <w:rPr>
                <w:rFonts w:eastAsiaTheme="minorHAnsi"/>
                <w:sz w:val="26"/>
                <w:szCs w:val="26"/>
                <w:lang w:eastAsia="ar-SA"/>
              </w:rPr>
              <w:t xml:space="preserve">Гарантийный срок эксплуатации товара – не менее 12 месяцев </w:t>
            </w:r>
            <w:proofErr w:type="gramStart"/>
            <w:r w:rsidRPr="001F25FF">
              <w:rPr>
                <w:rFonts w:eastAsiaTheme="minorHAnsi"/>
                <w:sz w:val="26"/>
                <w:szCs w:val="26"/>
                <w:lang w:eastAsia="ar-SA"/>
              </w:rPr>
              <w:t>с даты передачи</w:t>
            </w:r>
            <w:proofErr w:type="gramEnd"/>
            <w:r w:rsidRPr="001F25FF">
              <w:rPr>
                <w:rFonts w:eastAsiaTheme="minorHAnsi"/>
                <w:sz w:val="26"/>
                <w:szCs w:val="26"/>
                <w:lang w:eastAsia="ar-SA"/>
              </w:rPr>
              <w:t xml:space="preserve"> товара Получателю и подписания акта приемки-передачи товара.</w:t>
            </w:r>
          </w:p>
        </w:tc>
        <w:tc>
          <w:tcPr>
            <w:tcW w:w="850" w:type="dxa"/>
          </w:tcPr>
          <w:p w:rsidR="001F25FF" w:rsidRPr="001F25FF" w:rsidRDefault="001F25FF" w:rsidP="001F25FF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5FF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" w:type="dxa"/>
          </w:tcPr>
          <w:p w:rsidR="001F25FF" w:rsidRPr="001F25FF" w:rsidRDefault="001F25FF" w:rsidP="001F25F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5FF">
              <w:rPr>
                <w:rFonts w:eastAsiaTheme="minorHAnsi"/>
                <w:sz w:val="26"/>
                <w:szCs w:val="26"/>
                <w:lang w:eastAsia="en-US"/>
              </w:rPr>
              <w:t>111</w:t>
            </w:r>
          </w:p>
        </w:tc>
      </w:tr>
      <w:tr w:rsidR="001F25FF" w:rsidRPr="001F25FF" w:rsidTr="00476DC0">
        <w:tc>
          <w:tcPr>
            <w:tcW w:w="15026" w:type="dxa"/>
            <w:gridSpan w:val="6"/>
          </w:tcPr>
          <w:p w:rsidR="001F25FF" w:rsidRPr="001F25FF" w:rsidRDefault="001F25FF" w:rsidP="001F25F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F25FF"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1F25FF" w:rsidRPr="001F25FF" w:rsidRDefault="001F25FF" w:rsidP="001F25F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F25FF">
              <w:rPr>
                <w:rFonts w:eastAsiaTheme="minorHAnsi"/>
                <w:sz w:val="26"/>
                <w:szCs w:val="26"/>
                <w:lang w:eastAsia="en-US"/>
              </w:rPr>
              <w:t>111</w:t>
            </w:r>
          </w:p>
        </w:tc>
      </w:tr>
    </w:tbl>
    <w:p w:rsidR="0015766B" w:rsidRPr="00BB5A3E" w:rsidRDefault="0015766B" w:rsidP="0015766B">
      <w:pPr>
        <w:suppressAutoHyphens/>
        <w:jc w:val="both"/>
        <w:rPr>
          <w:sz w:val="26"/>
          <w:szCs w:val="26"/>
          <w:lang w:eastAsia="ar-SA"/>
        </w:rPr>
      </w:pPr>
      <w:bookmarkStart w:id="0" w:name="_GoBack"/>
      <w:bookmarkEnd w:id="0"/>
    </w:p>
    <w:p w:rsidR="00326B6C" w:rsidRPr="00BB5A3E" w:rsidRDefault="00326B6C" w:rsidP="00326B6C">
      <w:pPr>
        <w:ind w:firstLine="709"/>
        <w:rPr>
          <w:sz w:val="26"/>
          <w:szCs w:val="26"/>
        </w:rPr>
      </w:pPr>
    </w:p>
    <w:p w:rsidR="00490F54" w:rsidRPr="00BB5A3E" w:rsidRDefault="003911E1" w:rsidP="002D3637">
      <w:pPr>
        <w:ind w:firstLine="567"/>
        <w:rPr>
          <w:sz w:val="26"/>
          <w:szCs w:val="26"/>
        </w:rPr>
      </w:pPr>
      <w:r w:rsidRPr="003911E1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sectPr w:rsidR="00490F54" w:rsidRPr="00BB5A3E" w:rsidSect="00326B6C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E63"/>
    <w:rsid w:val="0007105B"/>
    <w:rsid w:val="000F1E63"/>
    <w:rsid w:val="0015766B"/>
    <w:rsid w:val="001C0681"/>
    <w:rsid w:val="001F25FF"/>
    <w:rsid w:val="00252ACC"/>
    <w:rsid w:val="002D3637"/>
    <w:rsid w:val="00326B6C"/>
    <w:rsid w:val="00357561"/>
    <w:rsid w:val="003911E1"/>
    <w:rsid w:val="00490F54"/>
    <w:rsid w:val="005F56C6"/>
    <w:rsid w:val="006452C0"/>
    <w:rsid w:val="00666A4C"/>
    <w:rsid w:val="00673644"/>
    <w:rsid w:val="006C5C6C"/>
    <w:rsid w:val="006D57D2"/>
    <w:rsid w:val="00842366"/>
    <w:rsid w:val="00896516"/>
    <w:rsid w:val="00A1029E"/>
    <w:rsid w:val="00BB5A3E"/>
    <w:rsid w:val="00BD632C"/>
    <w:rsid w:val="00E36E66"/>
    <w:rsid w:val="00F27856"/>
    <w:rsid w:val="00F40EC4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57D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5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6452C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D57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57D2"/>
  </w:style>
  <w:style w:type="paragraph" w:styleId="a3">
    <w:name w:val="Body Text"/>
    <w:basedOn w:val="a"/>
    <w:link w:val="a4"/>
    <w:rsid w:val="006D57D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D57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D57D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6D5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D57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6D5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D57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D57D2"/>
    <w:rPr>
      <w:color w:val="0000FF"/>
      <w:u w:val="single"/>
    </w:rPr>
  </w:style>
  <w:style w:type="paragraph" w:styleId="aa">
    <w:name w:val="header"/>
    <w:basedOn w:val="a"/>
    <w:link w:val="ab"/>
    <w:rsid w:val="006D5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D5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57D2"/>
  </w:style>
  <w:style w:type="paragraph" w:customStyle="1" w:styleId="-">
    <w:name w:val="Контракт-раздел"/>
    <w:basedOn w:val="a"/>
    <w:next w:val="-0"/>
    <w:rsid w:val="006D57D2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6D57D2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6D57D2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6D57D2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6D57D2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6D57D2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table" w:styleId="af1">
    <w:name w:val="Table Grid"/>
    <w:basedOn w:val="a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D57D2"/>
    <w:rPr>
      <w:rFonts w:ascii="Times New Roman" w:hAnsi="Times New Roman"/>
      <w:sz w:val="22"/>
    </w:rPr>
  </w:style>
  <w:style w:type="character" w:customStyle="1" w:styleId="FontStyle12">
    <w:name w:val="Font Style12"/>
    <w:rsid w:val="006D57D2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6D57D2"/>
    <w:pPr>
      <w:ind w:left="720"/>
      <w:contextualSpacing/>
    </w:pPr>
  </w:style>
  <w:style w:type="paragraph" w:customStyle="1" w:styleId="Default">
    <w:name w:val="Default"/>
    <w:rsid w:val="006D5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6D57D2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6D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6D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f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D57D2"/>
  </w:style>
  <w:style w:type="character" w:styleId="af5">
    <w:name w:val="annotation reference"/>
    <w:uiPriority w:val="99"/>
    <w:semiHidden/>
    <w:unhideWhenUsed/>
    <w:rsid w:val="006D57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57D2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5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57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57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f1"/>
    <w:rsid w:val="001C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07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1F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Наумова Дарья Сергеевна</cp:lastModifiedBy>
  <cp:revision>30</cp:revision>
  <dcterms:created xsi:type="dcterms:W3CDTF">2020-08-17T12:06:00Z</dcterms:created>
  <dcterms:modified xsi:type="dcterms:W3CDTF">2022-05-30T09:33:00Z</dcterms:modified>
</cp:coreProperties>
</file>