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F5" w:rsidRPr="005977A8" w:rsidRDefault="00D625F5" w:rsidP="00D625F5">
      <w:pPr>
        <w:keepNext/>
        <w:keepLines/>
        <w:spacing w:after="0"/>
        <w:ind w:right="257"/>
        <w:jc w:val="right"/>
        <w:outlineLvl w:val="0"/>
      </w:pPr>
      <w:r>
        <w:t>Приложение № 3</w:t>
      </w:r>
      <w:r w:rsidRPr="005977A8">
        <w:t xml:space="preserve"> </w:t>
      </w:r>
    </w:p>
    <w:p w:rsidR="00D625F5" w:rsidRPr="00FF05BA" w:rsidRDefault="00D625F5" w:rsidP="00D625F5">
      <w:pPr>
        <w:keepNext/>
        <w:keepLines/>
        <w:spacing w:after="0"/>
        <w:ind w:right="257"/>
        <w:jc w:val="right"/>
        <w:outlineLvl w:val="0"/>
      </w:pPr>
      <w:r w:rsidRPr="005977A8">
        <w:t>к извещению об осуществлении закупки</w:t>
      </w:r>
    </w:p>
    <w:p w:rsidR="00D625F5" w:rsidRDefault="00D625F5" w:rsidP="00D625F5">
      <w:pPr>
        <w:keepNext/>
        <w:keepLines/>
        <w:ind w:right="257"/>
        <w:jc w:val="center"/>
        <w:outlineLvl w:val="0"/>
        <w:rPr>
          <w:b/>
        </w:rPr>
      </w:pPr>
    </w:p>
    <w:p w:rsidR="00D625F5" w:rsidRDefault="00D625F5" w:rsidP="00D625F5">
      <w:pPr>
        <w:keepNext/>
        <w:keepLines/>
        <w:ind w:right="257"/>
        <w:jc w:val="center"/>
        <w:outlineLvl w:val="0"/>
        <w:rPr>
          <w:b/>
        </w:rPr>
      </w:pPr>
      <w:r w:rsidRPr="00887EA0">
        <w:rPr>
          <w:b/>
        </w:rPr>
        <w:t>Описание объекта закупки</w:t>
      </w:r>
    </w:p>
    <w:p w:rsidR="00D625F5" w:rsidRDefault="00D625F5" w:rsidP="00D625F5">
      <w:pPr>
        <w:keepNext/>
        <w:keepLines/>
        <w:ind w:right="257"/>
        <w:outlineLvl w:val="0"/>
        <w:rPr>
          <w:b/>
        </w:rPr>
      </w:pPr>
      <w:bookmarkStart w:id="0" w:name="_GoBack"/>
      <w:bookmarkEnd w:id="0"/>
    </w:p>
    <w:p w:rsidR="00F2487B" w:rsidRPr="001032AC" w:rsidRDefault="00F2487B" w:rsidP="001032AC">
      <w:pPr>
        <w:keepNext/>
        <w:keepLines/>
        <w:ind w:right="257"/>
        <w:jc w:val="center"/>
        <w:outlineLvl w:val="0"/>
        <w:rPr>
          <w:b/>
        </w:rPr>
      </w:pPr>
      <w:r w:rsidRPr="001032AC">
        <w:rPr>
          <w:b/>
        </w:rPr>
        <w:t>ТЕХНИЧЕСКОЕ ЗАДАНИЕ</w:t>
      </w:r>
    </w:p>
    <w:p w:rsidR="00F2487B" w:rsidRPr="002150F6" w:rsidRDefault="000E10A9" w:rsidP="002150F6">
      <w:pPr>
        <w:keepNext/>
        <w:keepLines/>
        <w:ind w:right="257"/>
        <w:jc w:val="center"/>
        <w:outlineLvl w:val="0"/>
        <w:rPr>
          <w:b/>
        </w:rPr>
      </w:pPr>
      <w:r>
        <w:rPr>
          <w:b/>
        </w:rPr>
        <w:t xml:space="preserve">на </w:t>
      </w:r>
      <w:r w:rsidR="00FE2654">
        <w:rPr>
          <w:b/>
        </w:rPr>
        <w:t>в</w:t>
      </w:r>
      <w:r w:rsidR="00FE2654" w:rsidRPr="00FE2654">
        <w:rPr>
          <w:b/>
        </w:rPr>
        <w:t xml:space="preserve">ыполнение работ </w:t>
      </w:r>
      <w:r w:rsidR="00FA0A12" w:rsidRPr="00FA0A12">
        <w:rPr>
          <w:b/>
        </w:rPr>
        <w:t xml:space="preserve">по изготовлению протезов </w:t>
      </w:r>
      <w:r w:rsidR="008747F2">
        <w:rPr>
          <w:b/>
        </w:rPr>
        <w:t>верхних конечностей</w:t>
      </w:r>
      <w:r w:rsidR="00021EEC">
        <w:rPr>
          <w:b/>
        </w:rPr>
        <w:t xml:space="preserve"> для инвалидов в 2022</w:t>
      </w:r>
      <w:r w:rsidR="00FA0A12" w:rsidRPr="00FA0A12">
        <w:rPr>
          <w:b/>
        </w:rPr>
        <w:t xml:space="preserve"> году</w:t>
      </w:r>
    </w:p>
    <w:p w:rsidR="000E10A9" w:rsidRPr="000E10A9" w:rsidRDefault="000E10A9" w:rsidP="000E10A9">
      <w:pPr>
        <w:keepNext/>
        <w:keepLines/>
        <w:ind w:right="257"/>
        <w:jc w:val="center"/>
        <w:outlineLvl w:val="0"/>
        <w:rPr>
          <w:b/>
        </w:rPr>
      </w:pPr>
    </w:p>
    <w:p w:rsidR="00F2487B" w:rsidRPr="001032AC" w:rsidRDefault="00F2487B" w:rsidP="001032AC">
      <w:pPr>
        <w:spacing w:after="0"/>
      </w:pPr>
      <w:r w:rsidRPr="001032AC">
        <w:t>Изготовитель должен осуществлять изготовление Издели</w:t>
      </w:r>
      <w:r w:rsidR="002150F6">
        <w:t>й</w:t>
      </w:r>
      <w:r w:rsidRPr="001032AC">
        <w:t xml:space="preserve"> в соответствии с требованиями, предъявляемыми в настоящем техническом задании, в период действия государственного контракта.</w:t>
      </w:r>
    </w:p>
    <w:p w:rsidR="00F2487B" w:rsidRPr="000E10A9" w:rsidRDefault="00F2487B" w:rsidP="000E10A9">
      <w:pPr>
        <w:widowControl w:val="0"/>
        <w:spacing w:after="0"/>
        <w:rPr>
          <w:bCs/>
        </w:rPr>
      </w:pPr>
      <w:r w:rsidRPr="001032AC">
        <w:rPr>
          <w:b/>
        </w:rPr>
        <w:t xml:space="preserve">Наименование объекта закупки: </w:t>
      </w:r>
      <w:r w:rsidR="00FE2654" w:rsidRPr="00FE2654">
        <w:rPr>
          <w:bCs/>
        </w:rPr>
        <w:t xml:space="preserve">выполнение работ </w:t>
      </w:r>
      <w:r w:rsidR="00FA0A12" w:rsidRPr="00FA0A12">
        <w:rPr>
          <w:bCs/>
        </w:rPr>
        <w:t xml:space="preserve">по изготовлению протезов </w:t>
      </w:r>
      <w:r w:rsidR="008747F2">
        <w:rPr>
          <w:bCs/>
        </w:rPr>
        <w:t xml:space="preserve">верхних конечностей </w:t>
      </w:r>
      <w:r w:rsidR="00021EEC">
        <w:rPr>
          <w:bCs/>
        </w:rPr>
        <w:t>для инвалидов в 2022</w:t>
      </w:r>
      <w:r w:rsidR="00FA0A12" w:rsidRPr="00FA0A12">
        <w:rPr>
          <w:bCs/>
        </w:rPr>
        <w:t xml:space="preserve"> году</w:t>
      </w:r>
      <w:r w:rsidR="00FE2654">
        <w:rPr>
          <w:bCs/>
        </w:rPr>
        <w:t>.</w:t>
      </w:r>
    </w:p>
    <w:p w:rsidR="00F2487B" w:rsidRPr="001032AC" w:rsidRDefault="00F2487B" w:rsidP="008747F2">
      <w:pPr>
        <w:widowControl w:val="0"/>
        <w:spacing w:after="0"/>
      </w:pPr>
      <w:r w:rsidRPr="001032AC">
        <w:rPr>
          <w:b/>
        </w:rPr>
        <w:t>Количество поставляемого товара (объем выполняемых работ, оказываемых услуг):</w:t>
      </w:r>
      <w:r w:rsidRPr="001032AC">
        <w:t xml:space="preserve"> </w:t>
      </w:r>
      <w:r w:rsidR="008747F2">
        <w:t>не установлено в соответствии с частью 24 статьи 22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Оплата поставки товара осуществляется по цене единицы товара, исходя из объема фактически поставленного товара, по цене единицы товара исходя из количества товара, поставка которого будет осуществлена в ходе исполнения контракта, но в размере, не превышающем максимальной цены контракта, указанной в извещении об осуществлении закупки и документации о закупке.</w:t>
      </w:r>
    </w:p>
    <w:p w:rsidR="00F2487B" w:rsidRPr="001032AC" w:rsidRDefault="00D74956" w:rsidP="001032AC">
      <w:pPr>
        <w:widowControl w:val="0"/>
        <w:spacing w:after="0"/>
      </w:pPr>
      <w:r w:rsidRPr="001032AC">
        <w:rPr>
          <w:b/>
        </w:rPr>
        <w:t>Срок выполнения работ:</w:t>
      </w:r>
      <w:r w:rsidRPr="001032AC">
        <w:t xml:space="preserve"> осуществляется в течение </w:t>
      </w:r>
      <w:r w:rsidR="00FA0A12">
        <w:t>45</w:t>
      </w:r>
      <w:r w:rsidRPr="001032AC">
        <w:t xml:space="preserve">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w:t>
      </w:r>
      <w:r w:rsidR="00FA0A12">
        <w:t>1</w:t>
      </w:r>
      <w:r w:rsidR="000B766D">
        <w:t>5</w:t>
      </w:r>
      <w:r w:rsidR="00FA0A12">
        <w:t xml:space="preserve"> </w:t>
      </w:r>
      <w:r w:rsidR="000B766D">
        <w:t>октября</w:t>
      </w:r>
      <w:r w:rsidR="00836E33" w:rsidRPr="001032AC">
        <w:t xml:space="preserve"> 202</w:t>
      </w:r>
      <w:r w:rsidR="00021EEC">
        <w:t>2</w:t>
      </w:r>
      <w:r w:rsidRPr="001032AC">
        <w:t xml:space="preserve"> года.</w:t>
      </w:r>
    </w:p>
    <w:p w:rsidR="00F2487B" w:rsidRPr="001032AC" w:rsidRDefault="00F2487B" w:rsidP="001032AC">
      <w:pPr>
        <w:widowControl w:val="0"/>
        <w:spacing w:after="0"/>
      </w:pPr>
      <w:r w:rsidRPr="001032AC">
        <w:rPr>
          <w:b/>
        </w:rPr>
        <w:t xml:space="preserve">Срок действия Контракта: </w:t>
      </w:r>
      <w:r w:rsidRPr="001032AC">
        <w:t xml:space="preserve">Контракт вступает в силу со дня подписания его Сторонами и действует до </w:t>
      </w:r>
      <w:r w:rsidR="00836E33" w:rsidRPr="001032AC">
        <w:t xml:space="preserve">30 </w:t>
      </w:r>
      <w:r w:rsidR="000B766D">
        <w:t>декабря</w:t>
      </w:r>
      <w:r w:rsidR="00836E33" w:rsidRPr="001032AC">
        <w:t xml:space="preserve"> 202</w:t>
      </w:r>
      <w:r w:rsidR="00021EEC">
        <w:t>2</w:t>
      </w:r>
      <w:r w:rsidRPr="001032AC">
        <w:t xml:space="preserve"> года. Окончание срока действия Контракта не влечет прекращения неисполненных обязательств Сторон по Контракту.</w:t>
      </w:r>
    </w:p>
    <w:p w:rsidR="00C0659A" w:rsidRDefault="00C0659A" w:rsidP="00C0659A">
      <w:pPr>
        <w:widowControl w:val="0"/>
        <w:spacing w:after="0"/>
      </w:pPr>
      <w:r w:rsidRPr="008D2588">
        <w:rPr>
          <w:b/>
        </w:rPr>
        <w:t>Место выполнения работ:</w:t>
      </w:r>
      <w:r w:rsidRPr="008D2588">
        <w:t xml:space="preserve"> </w:t>
      </w:r>
      <w:r>
        <w:t xml:space="preserve">- </w:t>
      </w:r>
      <w:r w:rsidR="00FE2654" w:rsidRPr="00FE2654">
        <w:t>обмер, примерка и выдача Изделий Получателям в пунктах приема, согласно Техническому заданию, организованных Исполнителем в пределах административной границы субъектов Российской Федерации – Моск</w:t>
      </w:r>
      <w:r w:rsidR="00FE2654">
        <w:t>овская область и/или г. Москва;</w:t>
      </w:r>
      <w:r>
        <w:t xml:space="preserve"> </w:t>
      </w:r>
    </w:p>
    <w:p w:rsidR="00C0659A" w:rsidRPr="008D2588" w:rsidRDefault="00C0659A" w:rsidP="00C0659A">
      <w:pPr>
        <w:widowControl w:val="0"/>
        <w:spacing w:after="0"/>
      </w:pPr>
      <w:r>
        <w:t>- обмер, примерка и выдача Изделий по желанию Получателей должны производиться выездными бригадами Исполнителя на дому (по адресам места жительства в Московской области, указанных в Реестрах Получателей Изделий) лежачим и нетранспортабельным инвалидам при условии наличия у них 3 степени способности к самостоятельному передвижению (неспособность к самостоятельному передвижению и нуждаемость в постоянной помощи других лиц), установленной федеральным казённым учреждением медико-социальной экспертизы и зафиксированной в действующей Индивидуальной программе реабилитации или абилитации инвалида (ребёнка-инвалида) в соответствии с Приказом Министерства труда и социальной защиты РФ от 13 июня 2017 года № 486н.».</w:t>
      </w:r>
    </w:p>
    <w:p w:rsidR="00C0659A" w:rsidRPr="008D2588" w:rsidRDefault="00C0659A" w:rsidP="00C0659A">
      <w:pPr>
        <w:widowControl w:val="0"/>
        <w:autoSpaceDE w:val="0"/>
        <w:spacing w:after="0"/>
        <w:rPr>
          <w:b/>
        </w:rPr>
      </w:pPr>
      <w:r w:rsidRPr="008D2588">
        <w:t>1.</w:t>
      </w:r>
      <w:r w:rsidR="000E10A9">
        <w:t xml:space="preserve"> </w:t>
      </w:r>
      <w:r w:rsidRPr="008D2588">
        <w:rPr>
          <w:b/>
        </w:rPr>
        <w:t>В рамках выполнения работ Исполнитель обязан:</w:t>
      </w:r>
    </w:p>
    <w:p w:rsidR="00C0659A" w:rsidRPr="008D2588" w:rsidRDefault="00C0659A" w:rsidP="00C0659A">
      <w:pPr>
        <w:widowControl w:val="0"/>
        <w:autoSpaceDE w:val="0"/>
        <w:spacing w:after="0"/>
      </w:pPr>
      <w:r w:rsidRPr="008D2588">
        <w:t xml:space="preserve">1.1. Осуществлять изготовление Инвалидам (далее – Получатели) </w:t>
      </w:r>
      <w:r w:rsidRPr="008D2588">
        <w:rPr>
          <w:bCs/>
        </w:rPr>
        <w:t xml:space="preserve">протезов на </w:t>
      </w:r>
      <w:r w:rsidR="00FA0A12">
        <w:t>верхние</w:t>
      </w:r>
      <w:r w:rsidRPr="008D2588">
        <w:t xml:space="preserve"> </w:t>
      </w:r>
      <w:r w:rsidRPr="008D2588">
        <w:rPr>
          <w:bCs/>
        </w:rPr>
        <w:t>конечности</w:t>
      </w:r>
      <w:r w:rsidRPr="008D2588">
        <w:t xml:space="preserve"> (далее – Изделия), указанных в техническом задании. </w:t>
      </w:r>
    </w:p>
    <w:p w:rsidR="00C0659A" w:rsidRPr="008D2588" w:rsidRDefault="00C0659A" w:rsidP="00C0659A">
      <w:pPr>
        <w:widowControl w:val="0"/>
        <w:spacing w:after="0"/>
      </w:pPr>
      <w:r w:rsidRPr="008D2588">
        <w:t xml:space="preserve">1.2. Исполнитель выполняет работы в </w:t>
      </w:r>
      <w:r>
        <w:t>пунктах приема</w:t>
      </w:r>
      <w:r w:rsidRPr="008D2588">
        <w:t>, выездными бригадами по адресам местожительства Получателей, в соответствии с Реестром Получателей Изделий.</w:t>
      </w:r>
    </w:p>
    <w:p w:rsidR="00C0659A" w:rsidRPr="008D2588" w:rsidRDefault="00C0659A" w:rsidP="00C0659A">
      <w:pPr>
        <w:widowControl w:val="0"/>
        <w:spacing w:after="0"/>
      </w:pPr>
      <w:r w:rsidRPr="008D2588">
        <w:t>1.2.</w:t>
      </w:r>
      <w:r>
        <w:t>1</w:t>
      </w:r>
      <w:r w:rsidRPr="008D2588">
        <w:t>. Реестры Получателей Изделий направляются Заказчик</w:t>
      </w:r>
      <w:r>
        <w:t>ом</w:t>
      </w:r>
      <w:r w:rsidRPr="008D2588">
        <w:t xml:space="preserve"> в адрес Исполнителя в электронном виде на электронный адрес ответственного лица. Дата и время выполнения </w:t>
      </w:r>
      <w:r w:rsidRPr="008D2588">
        <w:lastRenderedPageBreak/>
        <w:t>работ Исполнителем, предварительно (не менее чем за день) согласовывается с Получателями.</w:t>
      </w:r>
    </w:p>
    <w:p w:rsidR="00C0659A" w:rsidRPr="008D2588" w:rsidRDefault="00C0659A" w:rsidP="00C0659A">
      <w:pPr>
        <w:widowControl w:val="0"/>
        <w:spacing w:after="0"/>
      </w:pPr>
      <w:r>
        <w:t>1.2.2</w:t>
      </w:r>
      <w:r w:rsidRPr="008D2588">
        <w:t xml:space="preserve">. 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ls" w:val="trans"/>
          <w:attr w:name="Month" w:val="08"/>
          <w:attr w:name="Day" w:val="21"/>
          <w:attr w:name="Year" w:val="2008"/>
        </w:smartTagPr>
        <w:r w:rsidRPr="008D2588">
          <w:t>21.08.2008</w:t>
        </w:r>
      </w:smartTag>
      <w:r w:rsidRPr="008D2588">
        <w:t xml:space="preserve">), выдаваемого Заказчиком. </w:t>
      </w:r>
    </w:p>
    <w:p w:rsidR="00C0659A" w:rsidRPr="008D2588" w:rsidRDefault="00C0659A" w:rsidP="00C0659A">
      <w:pPr>
        <w:widowControl w:val="0"/>
        <w:spacing w:after="0"/>
      </w:pPr>
      <w:r>
        <w:t>1.2.3</w:t>
      </w:r>
      <w:r w:rsidRPr="008D2588">
        <w:t>.</w:t>
      </w:r>
      <w:r>
        <w:t xml:space="preserve"> </w:t>
      </w:r>
      <w:r w:rsidRPr="008D2588">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C0659A" w:rsidRPr="008D2588" w:rsidRDefault="00C0659A" w:rsidP="00C0659A">
      <w:pPr>
        <w:widowControl w:val="0"/>
        <w:spacing w:after="0"/>
      </w:pPr>
      <w:r>
        <w:t>1.2.4</w:t>
      </w:r>
      <w:r w:rsidRPr="008D2588">
        <w:t>.</w:t>
      </w:r>
      <w:r>
        <w:t xml:space="preserve"> </w:t>
      </w:r>
      <w:r w:rsidRPr="008D2588">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C0659A" w:rsidRPr="008D2588" w:rsidRDefault="00C0659A" w:rsidP="00C0659A">
      <w:pPr>
        <w:widowControl w:val="0"/>
        <w:spacing w:after="0"/>
      </w:pPr>
      <w:r w:rsidRPr="008D2588">
        <w:t>1.3.</w:t>
      </w:r>
      <w:r>
        <w:t xml:space="preserve"> </w:t>
      </w:r>
      <w:r w:rsidRPr="008D2588">
        <w:t>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C0659A" w:rsidRPr="008D2588" w:rsidRDefault="00C0659A" w:rsidP="00C0659A">
      <w:pPr>
        <w:widowControl w:val="0"/>
        <w:spacing w:after="0"/>
        <w:rPr>
          <w:color w:val="000000"/>
        </w:rPr>
      </w:pPr>
      <w:r w:rsidRPr="008D2588">
        <w:rPr>
          <w:color w:val="000000"/>
        </w:rPr>
        <w:t>1.3.1.</w:t>
      </w:r>
      <w:r>
        <w:rPr>
          <w:color w:val="000000"/>
        </w:rPr>
        <w:t xml:space="preserve"> </w:t>
      </w:r>
      <w:r w:rsidRPr="008D2588">
        <w:rPr>
          <w:color w:val="000000"/>
        </w:rPr>
        <w:t xml:space="preserve">Выдача Изделий, гарантийного талона осуществляется в </w:t>
      </w:r>
      <w:r>
        <w:rPr>
          <w:color w:val="000000"/>
        </w:rPr>
        <w:t>пунктах приема</w:t>
      </w:r>
      <w:r w:rsidRPr="008D2588">
        <w:rPr>
          <w:color w:val="000000"/>
        </w:rPr>
        <w:t>, выездными бригадами по месту жительства Получателей.</w:t>
      </w:r>
    </w:p>
    <w:p w:rsidR="00C0659A" w:rsidRPr="008D2588" w:rsidRDefault="00C0659A" w:rsidP="00C0659A">
      <w:pPr>
        <w:widowControl w:val="0"/>
        <w:spacing w:after="0"/>
        <w:rPr>
          <w:color w:val="000000"/>
        </w:rPr>
      </w:pPr>
      <w:r w:rsidRPr="008D2588">
        <w:rPr>
          <w:color w:val="000000"/>
        </w:rPr>
        <w:t xml:space="preserve">1.3.1.1. Консультирование по использованию Изделий Получателями осуществляется на весь период </w:t>
      </w:r>
      <w:r w:rsidRPr="008D2588">
        <w:t>гарантийного срока эксплуатации Изделий</w:t>
      </w:r>
    </w:p>
    <w:p w:rsidR="00C0659A" w:rsidRPr="008D2588" w:rsidRDefault="00C0659A" w:rsidP="00C0659A">
      <w:pPr>
        <w:widowControl w:val="0"/>
        <w:spacing w:after="0"/>
      </w:pPr>
      <w:r w:rsidRPr="008D2588">
        <w:t>1.3.2.</w:t>
      </w:r>
      <w:r>
        <w:t xml:space="preserve"> </w:t>
      </w:r>
      <w:r w:rsidRPr="008D2588">
        <w:rPr>
          <w:lang w:eastAsia="ar-SA"/>
        </w:rPr>
        <w:t>Выдача Изделий Получателям осуществляется совместно с гарантийным талоном и обучением пользованию Изделиями Получателей.</w:t>
      </w:r>
    </w:p>
    <w:p w:rsidR="00C0659A" w:rsidRPr="008D2588" w:rsidRDefault="00C0659A" w:rsidP="00C0659A">
      <w:pPr>
        <w:widowControl w:val="0"/>
        <w:spacing w:after="0"/>
        <w:rPr>
          <w:lang w:eastAsia="ar-SA"/>
        </w:rPr>
      </w:pPr>
      <w:r w:rsidRPr="008D2588">
        <w:t>1.4.</w:t>
      </w:r>
      <w:r>
        <w:t xml:space="preserve"> </w:t>
      </w:r>
      <w:r w:rsidRPr="008D2588">
        <w:t>Осуществлять консультирование Получателей по телефонному номеру, по всем вопросам изготовления, выдачи, выполнения гарантийного ремонта Изделий, не менее чем с 09:00 до 18:00 ежедневно, в рабочие дни, кроме субботы, воскресения.</w:t>
      </w:r>
    </w:p>
    <w:p w:rsidR="00C0659A" w:rsidRPr="008D2588" w:rsidRDefault="00C0659A" w:rsidP="00C0659A">
      <w:pPr>
        <w:widowControl w:val="0"/>
        <w:spacing w:after="0"/>
      </w:pPr>
      <w:r w:rsidRPr="008D2588">
        <w:rPr>
          <w:lang w:eastAsia="ar-SA"/>
        </w:rPr>
        <w:t>1.4.1.</w:t>
      </w:r>
      <w:r>
        <w:rPr>
          <w:lang w:eastAsia="ar-SA"/>
        </w:rPr>
        <w:t xml:space="preserve"> </w:t>
      </w:r>
      <w:r w:rsidRPr="008D2588">
        <w:rPr>
          <w:lang w:eastAsia="ar-SA"/>
        </w:rPr>
        <w:t xml:space="preserve">Для звонков Получателей должен быть выделен телефонный номер, </w:t>
      </w:r>
      <w:r w:rsidRPr="008D2588">
        <w:t>телефон должен быть указан в приложении к государственному контракту.</w:t>
      </w:r>
    </w:p>
    <w:p w:rsidR="00C0659A" w:rsidRPr="008D2588" w:rsidRDefault="00C0659A" w:rsidP="00C0659A">
      <w:pPr>
        <w:widowControl w:val="0"/>
        <w:spacing w:after="0"/>
        <w:rPr>
          <w:lang w:eastAsia="ar-SA"/>
        </w:rPr>
      </w:pPr>
      <w:r w:rsidRPr="008D2588">
        <w:rPr>
          <w:lang w:eastAsia="ar-SA"/>
        </w:rPr>
        <w:t>1.4.2.</w:t>
      </w:r>
      <w:r>
        <w:rPr>
          <w:lang w:eastAsia="ar-SA"/>
        </w:rPr>
        <w:t xml:space="preserve"> </w:t>
      </w:r>
      <w:r w:rsidRPr="008D2588">
        <w:t>Звонки с номеров Московской области должны быть бесплатными</w:t>
      </w:r>
      <w:r w:rsidRPr="008D2588">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
    <w:p w:rsidR="00C0659A" w:rsidRPr="008D2588" w:rsidRDefault="00C0659A" w:rsidP="00C0659A">
      <w:pPr>
        <w:widowControl w:val="0"/>
        <w:autoSpaceDE w:val="0"/>
        <w:spacing w:after="0"/>
      </w:pPr>
      <w:r w:rsidRPr="008D2588">
        <w:t>1.5.</w:t>
      </w:r>
      <w:r>
        <w:t xml:space="preserve"> </w:t>
      </w:r>
      <w:r w:rsidRPr="008D2588">
        <w:t xml:space="preserve">Осуществлять гарантийный ремонт Изделий за счет собственных средств в соответствии с </w:t>
      </w:r>
      <w:r>
        <w:t>гарантийным сроком, указанным в контракте</w:t>
      </w:r>
      <w:r w:rsidRPr="008D2588">
        <w:t>.</w:t>
      </w:r>
    </w:p>
    <w:p w:rsidR="00C0659A" w:rsidRPr="008D2588" w:rsidRDefault="00C0659A" w:rsidP="00C0659A">
      <w:pPr>
        <w:widowControl w:val="0"/>
        <w:spacing w:after="0"/>
      </w:pPr>
      <w:r w:rsidRPr="008D2588">
        <w:t>1.5.1.</w:t>
      </w:r>
      <w:r>
        <w:t xml:space="preserve"> </w:t>
      </w:r>
      <w:r w:rsidRPr="008D2588">
        <w:t xml:space="preserve">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C0659A" w:rsidRPr="008D2588" w:rsidRDefault="00C0659A" w:rsidP="00C0659A">
      <w:pPr>
        <w:widowControl w:val="0"/>
        <w:spacing w:after="0"/>
      </w:pPr>
      <w:r w:rsidRPr="008D2588">
        <w:t>1.5.2.</w:t>
      </w:r>
      <w:r>
        <w:t xml:space="preserve"> </w:t>
      </w:r>
      <w:r w:rsidRPr="008D2588">
        <w:t>Осуществлять консультирование по пользованию отремонтированным Изделием одновременно с его выдачей.</w:t>
      </w:r>
    </w:p>
    <w:p w:rsidR="00C0659A" w:rsidRPr="008D2588" w:rsidRDefault="00C0659A" w:rsidP="00C0659A">
      <w:pPr>
        <w:widowControl w:val="0"/>
        <w:autoSpaceDE w:val="0"/>
        <w:spacing w:after="0"/>
      </w:pPr>
      <w:r w:rsidRPr="008D2588">
        <w:t>1.5.3.</w:t>
      </w:r>
      <w:r>
        <w:t xml:space="preserve"> </w:t>
      </w:r>
      <w:r w:rsidRPr="008D2588">
        <w:t xml:space="preserve">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C0659A" w:rsidRPr="008D2588" w:rsidRDefault="00C0659A" w:rsidP="00C0659A">
      <w:pPr>
        <w:widowControl w:val="0"/>
        <w:autoSpaceDE w:val="0"/>
        <w:spacing w:after="0"/>
      </w:pPr>
      <w:r w:rsidRPr="008D2588">
        <w:t>1.6.</w:t>
      </w:r>
      <w:r>
        <w:t xml:space="preserve"> </w:t>
      </w:r>
      <w:r w:rsidRPr="008D2588">
        <w:t>Изготавливать для Получателей Изделия, удовлетворяющие следующим требованиям:</w:t>
      </w:r>
    </w:p>
    <w:p w:rsidR="00C0659A" w:rsidRPr="008D2588" w:rsidRDefault="00C0659A" w:rsidP="00C0659A">
      <w:pPr>
        <w:widowControl w:val="0"/>
        <w:autoSpaceDE w:val="0"/>
        <w:spacing w:after="0"/>
      </w:pPr>
      <w:r w:rsidRPr="008D2588">
        <w:t>1.6.1.</w:t>
      </w:r>
      <w:r>
        <w:t xml:space="preserve"> </w:t>
      </w:r>
      <w:r w:rsidRPr="008D2588">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C0659A" w:rsidRPr="008D2588" w:rsidRDefault="00C0659A" w:rsidP="00C0659A">
      <w:pPr>
        <w:widowControl w:val="0"/>
        <w:autoSpaceDE w:val="0"/>
        <w:spacing w:after="0"/>
      </w:pPr>
      <w:r w:rsidRPr="008D2588">
        <w:t>1.6.2.</w:t>
      </w:r>
      <w:r>
        <w:t xml:space="preserve"> </w:t>
      </w:r>
      <w:r w:rsidRPr="008D2588">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r w:rsidRPr="008D2588">
        <w:lastRenderedPageBreak/>
        <w:t xml:space="preserve">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C0659A" w:rsidRPr="008D2588" w:rsidRDefault="00C0659A" w:rsidP="00C0659A">
      <w:pPr>
        <w:widowControl w:val="0"/>
        <w:autoSpaceDE w:val="0"/>
        <w:spacing w:after="0"/>
      </w:pPr>
      <w:r w:rsidRPr="008D2588">
        <w:t>1.6.3.</w:t>
      </w:r>
      <w:r>
        <w:t xml:space="preserve"> </w:t>
      </w:r>
      <w:r w:rsidRPr="008D2588">
        <w:t>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C0659A" w:rsidRPr="008D2588" w:rsidRDefault="00C0659A" w:rsidP="00C0659A">
      <w:pPr>
        <w:widowControl w:val="0"/>
        <w:spacing w:after="0"/>
        <w:rPr>
          <w:b/>
        </w:rPr>
      </w:pPr>
      <w:r w:rsidRPr="008D2588">
        <w:t>1.6.4.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C0659A" w:rsidRPr="008D2588" w:rsidRDefault="00C0659A" w:rsidP="00C0659A">
      <w:pPr>
        <w:widowControl w:val="0"/>
        <w:autoSpaceDE w:val="0"/>
        <w:spacing w:after="0"/>
      </w:pPr>
      <w:r w:rsidRPr="008D2588">
        <w:t>1.6.5.</w:t>
      </w:r>
      <w:r>
        <w:t xml:space="preserve"> </w:t>
      </w:r>
      <w:r w:rsidRPr="008D2588">
        <w:t xml:space="preserve">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 xml:space="preserve">ГОСТ Р ИСО 22523-2007 «Протезы конечностей и </w:t>
      </w:r>
      <w:proofErr w:type="spellStart"/>
      <w:r w:rsidRPr="00D26EA4">
        <w:rPr>
          <w:rFonts w:ascii="Times New Roman" w:eastAsia="Times New Roman" w:hAnsi="Times New Roman"/>
          <w:sz w:val="24"/>
          <w:szCs w:val="24"/>
          <w:lang w:eastAsia="ru-RU"/>
        </w:rPr>
        <w:t>ортезы</w:t>
      </w:r>
      <w:proofErr w:type="spellEnd"/>
      <w:r w:rsidRPr="00D26EA4">
        <w:rPr>
          <w:rFonts w:ascii="Times New Roman" w:eastAsia="Times New Roman" w:hAnsi="Times New Roman"/>
          <w:sz w:val="24"/>
          <w:szCs w:val="24"/>
          <w:lang w:eastAsia="ru-RU"/>
        </w:rPr>
        <w:t xml:space="preserve"> наружные. Требования и методы испытаний»;</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ГОСТ Р 51632-20</w:t>
      </w:r>
      <w:r w:rsidR="00CF2E1B">
        <w:rPr>
          <w:rFonts w:ascii="Times New Roman" w:eastAsia="Times New Roman" w:hAnsi="Times New Roman"/>
          <w:sz w:val="24"/>
          <w:szCs w:val="24"/>
          <w:lang w:eastAsia="ru-RU"/>
        </w:rPr>
        <w:t>21</w:t>
      </w:r>
      <w:r w:rsidRPr="00D26EA4">
        <w:rPr>
          <w:rFonts w:ascii="Times New Roman" w:eastAsia="Times New Roman" w:hAnsi="Times New Roman"/>
          <w:sz w:val="24"/>
          <w:szCs w:val="24"/>
          <w:lang w:eastAsia="ru-RU"/>
        </w:rPr>
        <w:t xml:space="preserve"> «Технические средства реабилитации людей с ограничениями жизнедеятельности. Общие технические требования и методы испытаний»;</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ГОСТ Р 15.111-2015 «Система разработки и постановки продукции на производство. Технические средства реабилитации инвалидов»;</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ГОСТ Р ИСО 9999-2019 «Вспомогательные средства для людей с ограничениями жизнедеятельности. Классификация и терминология».</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ГОСТ ISO 10993-1-20</w:t>
      </w:r>
      <w:r w:rsidR="00CF2E1B">
        <w:rPr>
          <w:rFonts w:ascii="Times New Roman" w:eastAsia="Times New Roman" w:hAnsi="Times New Roman"/>
          <w:sz w:val="24"/>
          <w:szCs w:val="24"/>
          <w:lang w:eastAsia="ru-RU"/>
        </w:rPr>
        <w:t>2</w:t>
      </w:r>
      <w:r w:rsidRPr="00D26EA4">
        <w:rPr>
          <w:rFonts w:ascii="Times New Roman" w:eastAsia="Times New Roman" w:hAnsi="Times New Roman"/>
          <w:sz w:val="24"/>
          <w:szCs w:val="24"/>
          <w:lang w:eastAsia="ru-RU"/>
        </w:rPr>
        <w:t>1 «Изделия медицинские. Оценка биологического действия медицинских изделий. Часть 1. Оценка и исследования»;</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 xml:space="preserve">ГОСТ ISO 10993-5-2011 «Изделия медицинские. Оценка биологического действия медицинских изделий. Часть 5. Исследования на </w:t>
      </w:r>
      <w:proofErr w:type="spellStart"/>
      <w:r w:rsidRPr="00D26EA4">
        <w:rPr>
          <w:rFonts w:ascii="Times New Roman" w:eastAsia="Times New Roman" w:hAnsi="Times New Roman"/>
          <w:sz w:val="24"/>
          <w:szCs w:val="24"/>
          <w:lang w:eastAsia="ru-RU"/>
        </w:rPr>
        <w:t>цитотоксичность</w:t>
      </w:r>
      <w:proofErr w:type="spellEnd"/>
      <w:r w:rsidRPr="00D26EA4">
        <w:rPr>
          <w:rFonts w:ascii="Times New Roman" w:eastAsia="Times New Roman" w:hAnsi="Times New Roman"/>
          <w:sz w:val="24"/>
          <w:szCs w:val="24"/>
          <w:lang w:eastAsia="ru-RU"/>
        </w:rPr>
        <w:t xml:space="preserve">: методы </w:t>
      </w:r>
      <w:proofErr w:type="spellStart"/>
      <w:r w:rsidRPr="00D26EA4">
        <w:rPr>
          <w:rFonts w:ascii="Times New Roman" w:eastAsia="Times New Roman" w:hAnsi="Times New Roman"/>
          <w:sz w:val="24"/>
          <w:szCs w:val="24"/>
          <w:lang w:eastAsia="ru-RU"/>
        </w:rPr>
        <w:t>in</w:t>
      </w:r>
      <w:proofErr w:type="spellEnd"/>
      <w:r w:rsidRPr="00D26EA4">
        <w:rPr>
          <w:rFonts w:ascii="Times New Roman" w:eastAsia="Times New Roman" w:hAnsi="Times New Roman"/>
          <w:sz w:val="24"/>
          <w:szCs w:val="24"/>
          <w:lang w:eastAsia="ru-RU"/>
        </w:rPr>
        <w:t xml:space="preserve"> </w:t>
      </w:r>
      <w:proofErr w:type="spellStart"/>
      <w:r w:rsidRPr="00D26EA4">
        <w:rPr>
          <w:rFonts w:ascii="Times New Roman" w:eastAsia="Times New Roman" w:hAnsi="Times New Roman"/>
          <w:sz w:val="24"/>
          <w:szCs w:val="24"/>
          <w:lang w:eastAsia="ru-RU"/>
        </w:rPr>
        <w:t>vitro</w:t>
      </w:r>
      <w:proofErr w:type="spellEnd"/>
      <w:r w:rsidRPr="00D26EA4">
        <w:rPr>
          <w:rFonts w:ascii="Times New Roman" w:eastAsia="Times New Roman" w:hAnsi="Times New Roman"/>
          <w:sz w:val="24"/>
          <w:szCs w:val="24"/>
          <w:lang w:eastAsia="ru-RU"/>
        </w:rPr>
        <w:t>»;</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ГОСТ Р 52770-2016 «Изделия медицинские. Требования безопасности. Методы санитарно-химических и токсикологических испытаний»;</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 xml:space="preserve">ГОСТ Р 51819-2017 «Протезирование и </w:t>
      </w:r>
      <w:proofErr w:type="spellStart"/>
      <w:r w:rsidRPr="00D26EA4">
        <w:rPr>
          <w:rFonts w:ascii="Times New Roman" w:eastAsia="Times New Roman" w:hAnsi="Times New Roman"/>
          <w:sz w:val="24"/>
          <w:szCs w:val="24"/>
          <w:lang w:eastAsia="ru-RU"/>
        </w:rPr>
        <w:t>ортезирование</w:t>
      </w:r>
      <w:proofErr w:type="spellEnd"/>
      <w:r w:rsidRPr="00D26EA4">
        <w:rPr>
          <w:rFonts w:ascii="Times New Roman" w:eastAsia="Times New Roman" w:hAnsi="Times New Roman"/>
          <w:sz w:val="24"/>
          <w:szCs w:val="24"/>
          <w:lang w:eastAsia="ru-RU"/>
        </w:rPr>
        <w:t xml:space="preserve"> верхних и нижних конечностей. Термины и определения». </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ГОСТ Р 52114-20</w:t>
      </w:r>
      <w:r w:rsidR="00CF2E1B">
        <w:rPr>
          <w:rFonts w:ascii="Times New Roman" w:eastAsia="Times New Roman" w:hAnsi="Times New Roman"/>
          <w:sz w:val="24"/>
          <w:szCs w:val="24"/>
          <w:lang w:eastAsia="ru-RU"/>
        </w:rPr>
        <w:t>21</w:t>
      </w:r>
      <w:r w:rsidRPr="00D26EA4">
        <w:rPr>
          <w:rFonts w:ascii="Times New Roman" w:eastAsia="Times New Roman" w:hAnsi="Times New Roman"/>
          <w:sz w:val="24"/>
          <w:szCs w:val="24"/>
          <w:lang w:eastAsia="ru-RU"/>
        </w:rPr>
        <w:t xml:space="preserve"> «Узлы механических протезов верхних конечностей. Технические требования и методы испытаний»;</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ГОСТ Р ИСО 13405-1-2018 «Протезирование и ортопедия. Классификация и описание узлов протезов. Часть 1. Классификация узлов протезов»;</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ГОСТ Р ИСО 13405-3-2018 «Протезирование и ортопедия. Классификация и описание узлов протезов. Часть 3. Описание узлов протезов верхних конечностей»;</w:t>
      </w:r>
    </w:p>
    <w:p w:rsidR="00D26EA4" w:rsidRPr="00D26EA4" w:rsidRDefault="00D26EA4" w:rsidP="00D26EA4">
      <w:pPr>
        <w:pStyle w:val="a3"/>
        <w:numPr>
          <w:ilvl w:val="0"/>
          <w:numId w:val="1"/>
        </w:numPr>
        <w:ind w:left="0" w:firstLine="0"/>
        <w:rPr>
          <w:rFonts w:ascii="Times New Roman" w:eastAsia="Times New Roman" w:hAnsi="Times New Roman"/>
          <w:sz w:val="24"/>
          <w:szCs w:val="24"/>
          <w:lang w:eastAsia="ru-RU"/>
        </w:rPr>
      </w:pPr>
      <w:r w:rsidRPr="00D26EA4">
        <w:rPr>
          <w:rFonts w:ascii="Times New Roman" w:eastAsia="Times New Roman" w:hAnsi="Times New Roman"/>
          <w:sz w:val="24"/>
          <w:szCs w:val="24"/>
          <w:lang w:eastAsia="ru-RU"/>
        </w:rPr>
        <w:t>ГОСТ Р 56138-20</w:t>
      </w:r>
      <w:r w:rsidR="00CF2E1B">
        <w:rPr>
          <w:rFonts w:ascii="Times New Roman" w:eastAsia="Times New Roman" w:hAnsi="Times New Roman"/>
          <w:sz w:val="24"/>
          <w:szCs w:val="24"/>
          <w:lang w:eastAsia="ru-RU"/>
        </w:rPr>
        <w:t xml:space="preserve">21 </w:t>
      </w:r>
      <w:r w:rsidRPr="00D26EA4">
        <w:rPr>
          <w:rFonts w:ascii="Times New Roman" w:eastAsia="Times New Roman" w:hAnsi="Times New Roman"/>
          <w:sz w:val="24"/>
          <w:szCs w:val="24"/>
          <w:lang w:eastAsia="ru-RU"/>
        </w:rPr>
        <w:t>«Протезы верхних конечностей. Технические требования»;</w:t>
      </w:r>
    </w:p>
    <w:p w:rsidR="005E24BA" w:rsidRPr="001032AC" w:rsidRDefault="00D26EA4" w:rsidP="00D26EA4">
      <w:pPr>
        <w:pStyle w:val="a3"/>
        <w:numPr>
          <w:ilvl w:val="0"/>
          <w:numId w:val="1"/>
        </w:numPr>
        <w:ind w:left="0" w:firstLine="0"/>
        <w:rPr>
          <w:rFonts w:ascii="Times New Roman" w:hAnsi="Times New Roman"/>
          <w:sz w:val="24"/>
          <w:szCs w:val="24"/>
        </w:rPr>
      </w:pPr>
      <w:r w:rsidRPr="00D26EA4">
        <w:rPr>
          <w:rFonts w:ascii="Times New Roman" w:eastAsia="Times New Roman" w:hAnsi="Times New Roman"/>
          <w:sz w:val="24"/>
          <w:szCs w:val="24"/>
          <w:lang w:eastAsia="ru-RU"/>
        </w:rPr>
        <w:t>ГОСТ Р 58267-2018 «Протезы наружные верхних конечностей. Термины и определения. Классификация».</w:t>
      </w:r>
    </w:p>
    <w:p w:rsidR="00697743" w:rsidRDefault="00697743" w:rsidP="00697743">
      <w:pPr>
        <w:widowControl w:val="0"/>
        <w:spacing w:after="0"/>
      </w:pPr>
      <w:r>
        <w:t xml:space="preserve">1.6.6. Изделия должны быть в упаковке, защищающей от повреждений и воздействия внешней среды. Вся упаковка и маркировка на ней должны соответствовать требованиям нормативных актов Российской Федерации. </w:t>
      </w:r>
    </w:p>
    <w:p w:rsidR="00697743" w:rsidRDefault="00697743" w:rsidP="00697743">
      <w:pPr>
        <w:widowControl w:val="0"/>
        <w:spacing w:after="0"/>
      </w:pPr>
      <w:r>
        <w:t>1.6.7. Гарантийный срок Изделий должен составлять не менее 12 месяцев с даты подписания акта приема-передачи Изделий Получателю.</w:t>
      </w:r>
    </w:p>
    <w:p w:rsidR="00697743" w:rsidRDefault="00697743" w:rsidP="00697743">
      <w:pPr>
        <w:widowControl w:val="0"/>
        <w:spacing w:after="0"/>
      </w:pPr>
      <w:r>
        <w:t>1.6.8. Изделия должны быть новыми, свободными от прав третьих лиц.</w:t>
      </w:r>
    </w:p>
    <w:p w:rsidR="00F2487B" w:rsidRPr="001032AC" w:rsidRDefault="00697743" w:rsidP="00697743">
      <w:pPr>
        <w:widowControl w:val="0"/>
        <w:spacing w:after="0"/>
      </w:pPr>
      <w:r>
        <w:t>1.6.9. Изделия должны отвечать следующим требованиям:</w:t>
      </w:r>
    </w:p>
    <w:p w:rsidR="00C41BBF" w:rsidRPr="001032AC" w:rsidRDefault="00C41BBF" w:rsidP="001032AC">
      <w:pPr>
        <w:widowControl w:val="0"/>
        <w:spacing w:after="0"/>
      </w:pPr>
    </w:p>
    <w:p w:rsidR="00F2487B" w:rsidRPr="001032AC" w:rsidRDefault="00F2487B" w:rsidP="001032AC">
      <w:pPr>
        <w:spacing w:after="0"/>
        <w:jc w:val="center"/>
        <w:rPr>
          <w:b/>
        </w:rPr>
      </w:pPr>
      <w:r w:rsidRPr="001032AC">
        <w:rPr>
          <w:b/>
        </w:rPr>
        <w:t>СПЕЦИФИКАЦИЯ</w:t>
      </w:r>
    </w:p>
    <w:p w:rsidR="00F2487B" w:rsidRDefault="00F2487B" w:rsidP="001032AC">
      <w:pPr>
        <w:tabs>
          <w:tab w:val="left" w:pos="3243"/>
        </w:tabs>
        <w:spacing w:after="0"/>
        <w:jc w:val="center"/>
      </w:pPr>
      <w:r w:rsidRPr="001032AC">
        <w:t>(описание объекта закупки)</w:t>
      </w:r>
    </w:p>
    <w:p w:rsidR="000E10A9" w:rsidRPr="001032AC" w:rsidRDefault="000E10A9" w:rsidP="001032AC">
      <w:pPr>
        <w:tabs>
          <w:tab w:val="left" w:pos="3243"/>
        </w:tabs>
        <w:spacing w:after="0"/>
        <w:jc w:val="center"/>
      </w:pPr>
    </w:p>
    <w:tbl>
      <w:tblPr>
        <w:tblpPr w:leftFromText="180" w:rightFromText="180" w:vertAnchor="text" w:tblpX="-635" w:tblpY="1"/>
        <w:tblOverlap w:val="neve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457"/>
        <w:gridCol w:w="7048"/>
      </w:tblGrid>
      <w:tr w:rsidR="00D44D6C" w:rsidRPr="00D44D6C" w:rsidTr="00437A18">
        <w:trPr>
          <w:trHeight w:val="706"/>
        </w:trPr>
        <w:tc>
          <w:tcPr>
            <w:tcW w:w="451" w:type="pct"/>
            <w:tcBorders>
              <w:top w:val="single" w:sz="4" w:space="0" w:color="auto"/>
              <w:left w:val="single" w:sz="4" w:space="0" w:color="auto"/>
              <w:bottom w:val="single" w:sz="4" w:space="0" w:color="auto"/>
              <w:right w:val="single" w:sz="4" w:space="0" w:color="auto"/>
            </w:tcBorders>
            <w:hideMark/>
          </w:tcPr>
          <w:p w:rsidR="00D44D6C" w:rsidRPr="00D44D6C" w:rsidRDefault="00D44D6C" w:rsidP="00D44D6C">
            <w:pPr>
              <w:autoSpaceDE w:val="0"/>
              <w:autoSpaceDN w:val="0"/>
              <w:adjustRightInd w:val="0"/>
              <w:spacing w:after="0" w:line="234" w:lineRule="exact"/>
              <w:jc w:val="center"/>
              <w:rPr>
                <w:b/>
                <w:bCs/>
              </w:rPr>
            </w:pPr>
            <w:r w:rsidRPr="00D44D6C">
              <w:rPr>
                <w:b/>
                <w:bCs/>
              </w:rPr>
              <w:lastRenderedPageBreak/>
              <w:t>№ п/п</w:t>
            </w:r>
          </w:p>
        </w:tc>
        <w:tc>
          <w:tcPr>
            <w:tcW w:w="1176" w:type="pct"/>
            <w:tcBorders>
              <w:top w:val="single" w:sz="4" w:space="0" w:color="auto"/>
              <w:left w:val="single" w:sz="4" w:space="0" w:color="auto"/>
              <w:bottom w:val="single" w:sz="4" w:space="0" w:color="auto"/>
              <w:right w:val="single" w:sz="4" w:space="0" w:color="auto"/>
            </w:tcBorders>
            <w:hideMark/>
          </w:tcPr>
          <w:p w:rsidR="00D44D6C" w:rsidRPr="00D44D6C" w:rsidRDefault="00D44D6C" w:rsidP="00D44D6C">
            <w:pPr>
              <w:autoSpaceDE w:val="0"/>
              <w:autoSpaceDN w:val="0"/>
              <w:adjustRightInd w:val="0"/>
              <w:spacing w:after="0" w:line="234" w:lineRule="exact"/>
              <w:jc w:val="center"/>
              <w:rPr>
                <w:b/>
                <w:bCs/>
              </w:rPr>
            </w:pPr>
            <w:r w:rsidRPr="00D44D6C">
              <w:rPr>
                <w:b/>
                <w:bCs/>
              </w:rPr>
              <w:t>Наименование товара, работы, услуги</w:t>
            </w:r>
          </w:p>
        </w:tc>
        <w:tc>
          <w:tcPr>
            <w:tcW w:w="3373" w:type="pct"/>
            <w:tcBorders>
              <w:top w:val="single" w:sz="4" w:space="0" w:color="auto"/>
              <w:left w:val="single" w:sz="4" w:space="0" w:color="auto"/>
              <w:bottom w:val="single" w:sz="4" w:space="0" w:color="auto"/>
              <w:right w:val="single" w:sz="4" w:space="0" w:color="auto"/>
            </w:tcBorders>
            <w:hideMark/>
          </w:tcPr>
          <w:p w:rsidR="00D44D6C" w:rsidRPr="00D44D6C" w:rsidRDefault="00D44D6C" w:rsidP="00D44D6C">
            <w:pPr>
              <w:autoSpaceDE w:val="0"/>
              <w:autoSpaceDN w:val="0"/>
              <w:adjustRightInd w:val="0"/>
              <w:spacing w:after="0" w:line="234" w:lineRule="exact"/>
              <w:jc w:val="center"/>
              <w:rPr>
                <w:b/>
                <w:bCs/>
              </w:rPr>
            </w:pPr>
            <w:r w:rsidRPr="00D44D6C">
              <w:rPr>
                <w:b/>
                <w:bCs/>
              </w:rPr>
              <w:t>Описание объекта закупки</w:t>
            </w:r>
          </w:p>
        </w:tc>
      </w:tr>
      <w:tr w:rsidR="00D44D6C" w:rsidRPr="00D44D6C" w:rsidTr="00437A18">
        <w:trPr>
          <w:trHeight w:val="803"/>
        </w:trPr>
        <w:tc>
          <w:tcPr>
            <w:tcW w:w="451" w:type="pct"/>
            <w:tcBorders>
              <w:top w:val="single" w:sz="4" w:space="0" w:color="auto"/>
              <w:left w:val="single" w:sz="4" w:space="0" w:color="auto"/>
              <w:bottom w:val="single" w:sz="4" w:space="0" w:color="auto"/>
              <w:right w:val="single" w:sz="4" w:space="0" w:color="auto"/>
            </w:tcBorders>
          </w:tcPr>
          <w:p w:rsidR="00D44D6C" w:rsidRPr="00D44D6C" w:rsidRDefault="008263EF" w:rsidP="00D44D6C">
            <w:pPr>
              <w:widowControl w:val="0"/>
              <w:suppressAutoHyphens/>
              <w:autoSpaceDE w:val="0"/>
              <w:spacing w:after="0"/>
              <w:rPr>
                <w:rFonts w:eastAsia="Arial"/>
              </w:rPr>
            </w:pPr>
            <w:r>
              <w:rPr>
                <w:rFonts w:eastAsia="Arial"/>
              </w:rPr>
              <w:t>1</w:t>
            </w:r>
          </w:p>
        </w:tc>
        <w:tc>
          <w:tcPr>
            <w:tcW w:w="1176"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pacing w:after="0"/>
              <w:jc w:val="left"/>
              <w:rPr>
                <w:lang w:eastAsia="ar-SA"/>
              </w:rPr>
            </w:pPr>
            <w:r w:rsidRPr="00D44D6C">
              <w:rPr>
                <w:lang w:eastAsia="ar-SA"/>
              </w:rPr>
              <w:t>8-01-02</w:t>
            </w:r>
          </w:p>
          <w:p w:rsidR="00D44D6C" w:rsidRPr="00D44D6C" w:rsidRDefault="00D44D6C" w:rsidP="00D44D6C">
            <w:pPr>
              <w:suppressAutoHyphens/>
              <w:spacing w:after="0"/>
              <w:jc w:val="left"/>
              <w:rPr>
                <w:lang w:eastAsia="ar-SA"/>
              </w:rPr>
            </w:pPr>
            <w:r w:rsidRPr="00D44D6C">
              <w:rPr>
                <w:lang w:eastAsia="ar-SA"/>
              </w:rPr>
              <w:t>Протез кисти косметический, в том числе при вычленении и частичном вычленении кисти</w:t>
            </w:r>
          </w:p>
          <w:p w:rsidR="00D44D6C" w:rsidRPr="00D44D6C" w:rsidRDefault="00D44D6C" w:rsidP="00D44D6C">
            <w:pPr>
              <w:suppressAutoHyphens/>
              <w:spacing w:after="0"/>
              <w:jc w:val="left"/>
              <w:rPr>
                <w:lang w:eastAsia="ar-SA"/>
              </w:rPr>
            </w:pPr>
          </w:p>
          <w:p w:rsidR="00D44D6C" w:rsidRPr="00D44D6C" w:rsidRDefault="00D44D6C" w:rsidP="00D44D6C">
            <w:pPr>
              <w:suppressAutoHyphens/>
              <w:snapToGrid w:val="0"/>
              <w:spacing w:after="0"/>
              <w:rPr>
                <w:lang w:eastAsia="ar-SA"/>
              </w:rPr>
            </w:pPr>
            <w:r w:rsidRPr="00D44D6C">
              <w:rPr>
                <w:lang w:eastAsia="ar-SA"/>
              </w:rPr>
              <w:t>ОКПД2/КТРУ:</w:t>
            </w:r>
          </w:p>
          <w:p w:rsidR="00D44D6C" w:rsidRPr="00D44D6C" w:rsidRDefault="00D44D6C" w:rsidP="00D44D6C">
            <w:pPr>
              <w:suppressAutoHyphens/>
              <w:snapToGrid w:val="0"/>
              <w:spacing w:after="0"/>
              <w:rPr>
                <w:lang w:eastAsia="ar-SA"/>
              </w:rPr>
            </w:pPr>
            <w:r w:rsidRPr="00D44D6C">
              <w:rPr>
                <w:lang w:eastAsia="ar-SA"/>
              </w:rPr>
              <w:t>32.50.22.121</w:t>
            </w:r>
          </w:p>
          <w:p w:rsidR="00D44D6C" w:rsidRPr="00D44D6C" w:rsidRDefault="00D44D6C" w:rsidP="00D44D6C">
            <w:pPr>
              <w:suppressAutoHyphens/>
              <w:snapToGrid w:val="0"/>
              <w:spacing w:after="0"/>
              <w:rPr>
                <w:lang w:eastAsia="ar-SA"/>
              </w:rPr>
            </w:pPr>
          </w:p>
          <w:p w:rsidR="00D44D6C" w:rsidRPr="00D44D6C" w:rsidRDefault="00D44D6C" w:rsidP="00D44D6C">
            <w:pPr>
              <w:suppressAutoHyphens/>
              <w:snapToGrid w:val="0"/>
              <w:spacing w:after="0"/>
              <w:rPr>
                <w:lang w:eastAsia="ar-SA"/>
              </w:rPr>
            </w:pPr>
            <w:r w:rsidRPr="00D44D6C">
              <w:rPr>
                <w:lang w:eastAsia="ar-SA"/>
              </w:rPr>
              <w:t>КОЗ: 03.28.08.01.02</w:t>
            </w:r>
          </w:p>
        </w:tc>
        <w:tc>
          <w:tcPr>
            <w:tcW w:w="3373"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napToGrid w:val="0"/>
              <w:spacing w:after="0"/>
              <w:rPr>
                <w:lang w:eastAsia="ar-SA"/>
              </w:rPr>
            </w:pPr>
            <w:r w:rsidRPr="00D44D6C">
              <w:rPr>
                <w:lang w:eastAsia="ar-SA"/>
              </w:rPr>
              <w:t xml:space="preserve">Протез кисти косметический должен быть индивидуального изготовления и состоять из внутренней кисти (формообразующей), высокопрочной силиконовой косметической оболочки, имеющей ярко выраженную </w:t>
            </w:r>
            <w:proofErr w:type="spellStart"/>
            <w:r w:rsidRPr="00D44D6C">
              <w:rPr>
                <w:lang w:eastAsia="ar-SA"/>
              </w:rPr>
              <w:t>косметичность</w:t>
            </w:r>
            <w:proofErr w:type="spellEnd"/>
            <w:r w:rsidRPr="00D44D6C">
              <w:rPr>
                <w:lang w:eastAsia="ar-SA"/>
              </w:rPr>
              <w:t xml:space="preserve"> (детализированные папиллярные линии, вены, рельеф, </w:t>
            </w:r>
            <w:proofErr w:type="spellStart"/>
            <w:r w:rsidRPr="00D44D6C">
              <w:rPr>
                <w:lang w:eastAsia="ar-SA"/>
              </w:rPr>
              <w:t>микропигментацию</w:t>
            </w:r>
            <w:proofErr w:type="spellEnd"/>
            <w:r w:rsidRPr="00D44D6C">
              <w:rPr>
                <w:lang w:eastAsia="ar-SA"/>
              </w:rPr>
              <w:t xml:space="preserve">) и должна повторять внешний вид сохранившейся верхней конечности и приемной гильзы индивидуального изготовления из термопластичных материалов. </w:t>
            </w:r>
          </w:p>
          <w:p w:rsidR="00D44D6C" w:rsidRPr="00D44D6C" w:rsidRDefault="00D44D6C" w:rsidP="00D44D6C">
            <w:pPr>
              <w:suppressAutoHyphens/>
              <w:snapToGrid w:val="0"/>
              <w:spacing w:after="0"/>
              <w:rPr>
                <w:lang w:eastAsia="ar-SA"/>
              </w:rPr>
            </w:pPr>
            <w:r w:rsidRPr="00D44D6C">
              <w:rPr>
                <w:lang w:eastAsia="ar-SA"/>
              </w:rPr>
              <w:t xml:space="preserve">Жесткость арматуры в искусственных пальцах должна быть индивидуального подбора. </w:t>
            </w:r>
          </w:p>
          <w:p w:rsidR="00D44D6C" w:rsidRPr="00D44D6C" w:rsidRDefault="00D44D6C" w:rsidP="00D44D6C">
            <w:pPr>
              <w:suppressAutoHyphens/>
              <w:snapToGrid w:val="0"/>
              <w:spacing w:after="0"/>
              <w:rPr>
                <w:lang w:eastAsia="ar-SA"/>
              </w:rPr>
            </w:pPr>
            <w:r w:rsidRPr="00D44D6C">
              <w:rPr>
                <w:lang w:eastAsia="ar-SA"/>
              </w:rPr>
              <w:t xml:space="preserve">Крепление должно быть вакуумное и/или за счет пластиковой застежки. </w:t>
            </w:r>
          </w:p>
          <w:p w:rsidR="00D44D6C" w:rsidRPr="00D44D6C" w:rsidRDefault="00D44D6C" w:rsidP="00D44D6C">
            <w:pPr>
              <w:suppressAutoHyphens/>
              <w:snapToGrid w:val="0"/>
              <w:spacing w:after="0"/>
              <w:rPr>
                <w:lang w:eastAsia="ar-SA"/>
              </w:rPr>
            </w:pPr>
            <w:r w:rsidRPr="00D44D6C">
              <w:rPr>
                <w:lang w:eastAsia="ar-SA"/>
              </w:rPr>
              <w:t xml:space="preserve">Оттенок косметической силиконовой оболочки должен воспроизводиться индивидуально, имитируя цвет кожного покрова получателя. </w:t>
            </w:r>
          </w:p>
          <w:p w:rsidR="00D44D6C" w:rsidRPr="00D44D6C" w:rsidRDefault="00D44D6C" w:rsidP="00D44D6C">
            <w:pPr>
              <w:suppressAutoHyphens/>
              <w:snapToGrid w:val="0"/>
              <w:spacing w:after="0"/>
              <w:rPr>
                <w:lang w:eastAsia="ar-SA"/>
              </w:rPr>
            </w:pPr>
            <w:r w:rsidRPr="00D44D6C">
              <w:rPr>
                <w:lang w:eastAsia="ar-SA"/>
              </w:rPr>
              <w:t>Протез должен быть укомплектован необходимым набором чехлов, который необходим получателю на весь срок пользования изделием</w:t>
            </w:r>
          </w:p>
        </w:tc>
      </w:tr>
      <w:tr w:rsidR="00D44D6C" w:rsidRPr="00D44D6C" w:rsidTr="00437A18">
        <w:trPr>
          <w:trHeight w:val="788"/>
        </w:trPr>
        <w:tc>
          <w:tcPr>
            <w:tcW w:w="451" w:type="pct"/>
            <w:tcBorders>
              <w:top w:val="single" w:sz="4" w:space="0" w:color="auto"/>
              <w:left w:val="single" w:sz="4" w:space="0" w:color="auto"/>
              <w:bottom w:val="single" w:sz="4" w:space="0" w:color="auto"/>
              <w:right w:val="single" w:sz="4" w:space="0" w:color="auto"/>
            </w:tcBorders>
          </w:tcPr>
          <w:p w:rsidR="00D44D6C" w:rsidRPr="00D44D6C" w:rsidRDefault="008263EF" w:rsidP="00D44D6C">
            <w:pPr>
              <w:widowControl w:val="0"/>
              <w:suppressAutoHyphens/>
              <w:autoSpaceDE w:val="0"/>
              <w:spacing w:after="0"/>
              <w:rPr>
                <w:rFonts w:eastAsia="Arial"/>
              </w:rPr>
            </w:pPr>
            <w:r>
              <w:rPr>
                <w:rFonts w:eastAsia="Arial"/>
              </w:rPr>
              <w:t>2</w:t>
            </w:r>
          </w:p>
        </w:tc>
        <w:tc>
          <w:tcPr>
            <w:tcW w:w="1176"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pacing w:after="0"/>
              <w:jc w:val="left"/>
              <w:rPr>
                <w:lang w:eastAsia="ar-SA"/>
              </w:rPr>
            </w:pPr>
            <w:r w:rsidRPr="00D44D6C">
              <w:rPr>
                <w:lang w:eastAsia="ar-SA"/>
              </w:rPr>
              <w:t>8-01-03</w:t>
            </w:r>
          </w:p>
          <w:p w:rsidR="00D44D6C" w:rsidRPr="00D44D6C" w:rsidRDefault="00D44D6C" w:rsidP="00D44D6C">
            <w:pPr>
              <w:suppressAutoHyphens/>
              <w:spacing w:after="0"/>
              <w:jc w:val="left"/>
              <w:rPr>
                <w:lang w:eastAsia="ar-SA"/>
              </w:rPr>
            </w:pPr>
            <w:r w:rsidRPr="00D44D6C">
              <w:rPr>
                <w:lang w:eastAsia="ar-SA"/>
              </w:rPr>
              <w:t>Протез предплечья косметический</w:t>
            </w:r>
          </w:p>
          <w:p w:rsidR="00D44D6C" w:rsidRPr="00D44D6C" w:rsidRDefault="00D44D6C" w:rsidP="00D44D6C">
            <w:pPr>
              <w:suppressAutoHyphens/>
              <w:spacing w:after="0"/>
              <w:jc w:val="left"/>
              <w:rPr>
                <w:lang w:eastAsia="ar-SA"/>
              </w:rPr>
            </w:pPr>
          </w:p>
          <w:p w:rsidR="00D44D6C" w:rsidRPr="00D44D6C" w:rsidRDefault="00D44D6C" w:rsidP="00D44D6C">
            <w:pPr>
              <w:suppressAutoHyphens/>
              <w:snapToGrid w:val="0"/>
              <w:spacing w:after="0"/>
              <w:rPr>
                <w:lang w:eastAsia="ar-SA"/>
              </w:rPr>
            </w:pPr>
            <w:r w:rsidRPr="00D44D6C">
              <w:rPr>
                <w:lang w:eastAsia="ar-SA"/>
              </w:rPr>
              <w:t>ОКПД2/КТРУ:</w:t>
            </w:r>
          </w:p>
          <w:p w:rsidR="00D44D6C" w:rsidRPr="00D44D6C" w:rsidRDefault="00D44D6C" w:rsidP="00D44D6C">
            <w:pPr>
              <w:suppressAutoHyphens/>
              <w:snapToGrid w:val="0"/>
              <w:spacing w:after="0"/>
              <w:rPr>
                <w:lang w:eastAsia="ar-SA"/>
              </w:rPr>
            </w:pPr>
            <w:r w:rsidRPr="00D44D6C">
              <w:rPr>
                <w:lang w:eastAsia="ar-SA"/>
              </w:rPr>
              <w:t>32.50.22.121</w:t>
            </w:r>
          </w:p>
          <w:p w:rsidR="00D44D6C" w:rsidRPr="00D44D6C" w:rsidRDefault="00D44D6C" w:rsidP="00D44D6C">
            <w:pPr>
              <w:suppressAutoHyphens/>
              <w:snapToGrid w:val="0"/>
              <w:spacing w:after="0"/>
              <w:rPr>
                <w:lang w:eastAsia="ar-SA"/>
              </w:rPr>
            </w:pPr>
          </w:p>
          <w:p w:rsidR="00D44D6C" w:rsidRPr="00D44D6C" w:rsidRDefault="00D44D6C" w:rsidP="00D44D6C">
            <w:pPr>
              <w:suppressAutoHyphens/>
              <w:snapToGrid w:val="0"/>
              <w:spacing w:after="0"/>
              <w:rPr>
                <w:lang w:eastAsia="ar-SA"/>
              </w:rPr>
            </w:pPr>
            <w:r w:rsidRPr="00D44D6C">
              <w:rPr>
                <w:lang w:eastAsia="ar-SA"/>
              </w:rPr>
              <w:t>КОЗ: 03.28.08.01.03</w:t>
            </w:r>
          </w:p>
        </w:tc>
        <w:tc>
          <w:tcPr>
            <w:tcW w:w="3373"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napToGrid w:val="0"/>
              <w:spacing w:after="0"/>
              <w:rPr>
                <w:lang w:eastAsia="ar-SA"/>
              </w:rPr>
            </w:pPr>
            <w:r w:rsidRPr="00D44D6C">
              <w:rPr>
                <w:lang w:eastAsia="ar-SA"/>
              </w:rPr>
              <w:t xml:space="preserve">Протез предплечья 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состоящей из внутренней кисти (формообразующей), высокопрочной силиконовой косметической оболочки, имеющей ярко выраженную </w:t>
            </w:r>
            <w:proofErr w:type="spellStart"/>
            <w:r w:rsidRPr="00D44D6C">
              <w:rPr>
                <w:lang w:eastAsia="ar-SA"/>
              </w:rPr>
              <w:t>косметичность</w:t>
            </w:r>
            <w:proofErr w:type="spellEnd"/>
            <w:r w:rsidRPr="00D44D6C">
              <w:rPr>
                <w:lang w:eastAsia="ar-SA"/>
              </w:rPr>
              <w:t xml:space="preserve"> (детализированные папиллярные линии, вены, рельеф, </w:t>
            </w:r>
            <w:proofErr w:type="spellStart"/>
            <w:r w:rsidRPr="00D44D6C">
              <w:rPr>
                <w:lang w:eastAsia="ar-SA"/>
              </w:rPr>
              <w:t>микропигментацию</w:t>
            </w:r>
            <w:proofErr w:type="spellEnd"/>
            <w:r w:rsidRPr="00D44D6C">
              <w:rPr>
                <w:lang w:eastAsia="ar-SA"/>
              </w:rPr>
              <w:t>), повторяющей внешний вид сохранившейся верхней конечности; лучезапястного узла; гильзы предплечья и крепления индивидуального изготовления.</w:t>
            </w:r>
          </w:p>
          <w:p w:rsidR="00D44D6C" w:rsidRPr="00D44D6C" w:rsidRDefault="00D44D6C" w:rsidP="00D44D6C">
            <w:pPr>
              <w:suppressAutoHyphens/>
              <w:snapToGrid w:val="0"/>
              <w:spacing w:after="0"/>
              <w:rPr>
                <w:lang w:eastAsia="ar-SA"/>
              </w:rPr>
            </w:pPr>
            <w:r w:rsidRPr="00D44D6C">
              <w:rPr>
                <w:lang w:eastAsia="ar-SA"/>
              </w:rPr>
              <w:t xml:space="preserve">Гильза предплечья должна состоять из приемной и несущей гильзы. Материал гильз предплечья должен быть слоистый пластик на основе смол. Допускается изготовление приемной гильзы протеза из силиконовых композиций. </w:t>
            </w:r>
          </w:p>
          <w:p w:rsidR="00D44D6C" w:rsidRPr="00D44D6C" w:rsidRDefault="00D44D6C" w:rsidP="00D44D6C">
            <w:pPr>
              <w:suppressAutoHyphens/>
              <w:snapToGrid w:val="0"/>
              <w:spacing w:after="0"/>
              <w:rPr>
                <w:lang w:eastAsia="ar-SA"/>
              </w:rPr>
            </w:pPr>
            <w:r w:rsidRPr="00D44D6C">
              <w:rPr>
                <w:lang w:eastAsia="ar-SA"/>
              </w:rPr>
              <w:t xml:space="preserve">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с акриловыми ногтями. </w:t>
            </w:r>
          </w:p>
          <w:p w:rsidR="00D44D6C" w:rsidRPr="00D44D6C" w:rsidRDefault="00D44D6C" w:rsidP="00D44D6C">
            <w:pPr>
              <w:suppressAutoHyphens/>
              <w:snapToGrid w:val="0"/>
              <w:spacing w:after="0"/>
              <w:rPr>
                <w:lang w:eastAsia="ar-SA"/>
              </w:rPr>
            </w:pPr>
            <w:r w:rsidRPr="00D44D6C">
              <w:rPr>
                <w:lang w:eastAsia="ar-SA"/>
              </w:rPr>
              <w:t xml:space="preserve">Оттенок косметической силиконовой оболочки должен воспроизводиться индивидуально, имитируя цвет кожного покрова получателя. </w:t>
            </w:r>
          </w:p>
          <w:p w:rsidR="00D44D6C" w:rsidRPr="00D44D6C" w:rsidRDefault="00D44D6C" w:rsidP="00D44D6C">
            <w:pPr>
              <w:suppressAutoHyphens/>
              <w:snapToGrid w:val="0"/>
              <w:spacing w:after="0"/>
              <w:rPr>
                <w:lang w:eastAsia="ar-SA"/>
              </w:rPr>
            </w:pPr>
            <w:r w:rsidRPr="00D44D6C">
              <w:rPr>
                <w:lang w:eastAsia="ar-SA"/>
              </w:rPr>
              <w:t xml:space="preserve">Металлическая арматура в протезных пальцах должна позволять производить установку пальцев в физиологическое положение. </w:t>
            </w:r>
          </w:p>
          <w:p w:rsidR="00D44D6C" w:rsidRPr="00D44D6C" w:rsidRDefault="00D44D6C" w:rsidP="00D44D6C">
            <w:pPr>
              <w:suppressAutoHyphens/>
              <w:snapToGrid w:val="0"/>
              <w:spacing w:after="0"/>
              <w:rPr>
                <w:lang w:eastAsia="ar-SA"/>
              </w:rPr>
            </w:pPr>
            <w:r w:rsidRPr="00D44D6C">
              <w:rPr>
                <w:lang w:eastAsia="ar-SA"/>
              </w:rPr>
              <w:t xml:space="preserve">Внутреннее заполнение должно быть выполнено вспененными материалами. </w:t>
            </w:r>
          </w:p>
          <w:p w:rsidR="00D44D6C" w:rsidRPr="00D44D6C" w:rsidRDefault="00D44D6C" w:rsidP="00D44D6C">
            <w:pPr>
              <w:suppressAutoHyphens/>
              <w:snapToGrid w:val="0"/>
              <w:spacing w:after="0"/>
              <w:rPr>
                <w:lang w:eastAsia="ar-SA"/>
              </w:rPr>
            </w:pPr>
            <w:r w:rsidRPr="00D44D6C">
              <w:rPr>
                <w:lang w:eastAsia="ar-SA"/>
              </w:rPr>
              <w:t xml:space="preserve">Оболочка до середины локтя должна иметь встроенный резьбовой адаптер переходник. </w:t>
            </w:r>
          </w:p>
          <w:p w:rsidR="00D44D6C" w:rsidRPr="00D44D6C" w:rsidRDefault="00D44D6C" w:rsidP="00D44D6C">
            <w:pPr>
              <w:suppressAutoHyphens/>
              <w:snapToGrid w:val="0"/>
              <w:spacing w:after="0"/>
              <w:rPr>
                <w:lang w:eastAsia="ar-SA"/>
              </w:rPr>
            </w:pPr>
            <w:r w:rsidRPr="00D44D6C">
              <w:rPr>
                <w:lang w:eastAsia="ar-SA"/>
              </w:rPr>
              <w:lastRenderedPageBreak/>
              <w:t>Протез должен быть укомплектован необходимым набором чехлов, который необходим получателю на весь срок пользования изделием.</w:t>
            </w:r>
          </w:p>
        </w:tc>
      </w:tr>
      <w:tr w:rsidR="00D44D6C" w:rsidRPr="00D44D6C" w:rsidTr="00437A18">
        <w:trPr>
          <w:trHeight w:val="788"/>
        </w:trPr>
        <w:tc>
          <w:tcPr>
            <w:tcW w:w="451" w:type="pct"/>
            <w:tcBorders>
              <w:top w:val="single" w:sz="4" w:space="0" w:color="auto"/>
              <w:left w:val="single" w:sz="4" w:space="0" w:color="auto"/>
              <w:bottom w:val="single" w:sz="4" w:space="0" w:color="auto"/>
              <w:right w:val="single" w:sz="4" w:space="0" w:color="auto"/>
            </w:tcBorders>
          </w:tcPr>
          <w:p w:rsidR="00D44D6C" w:rsidRPr="00D44D6C" w:rsidRDefault="008263EF" w:rsidP="00D44D6C">
            <w:pPr>
              <w:widowControl w:val="0"/>
              <w:suppressAutoHyphens/>
              <w:autoSpaceDE w:val="0"/>
              <w:spacing w:after="0"/>
              <w:rPr>
                <w:rFonts w:eastAsia="Arial"/>
              </w:rPr>
            </w:pPr>
            <w:r>
              <w:rPr>
                <w:rFonts w:eastAsia="Arial"/>
              </w:rPr>
              <w:lastRenderedPageBreak/>
              <w:t>3</w:t>
            </w:r>
          </w:p>
        </w:tc>
        <w:tc>
          <w:tcPr>
            <w:tcW w:w="1176"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pacing w:after="0"/>
              <w:jc w:val="left"/>
              <w:rPr>
                <w:lang w:eastAsia="ar-SA"/>
              </w:rPr>
            </w:pPr>
            <w:r w:rsidRPr="00D44D6C">
              <w:rPr>
                <w:lang w:eastAsia="ar-SA"/>
              </w:rPr>
              <w:t>8-01-04</w:t>
            </w:r>
          </w:p>
          <w:p w:rsidR="00D44D6C" w:rsidRPr="00D44D6C" w:rsidRDefault="00D44D6C" w:rsidP="00D44D6C">
            <w:pPr>
              <w:suppressAutoHyphens/>
              <w:spacing w:after="0"/>
              <w:jc w:val="left"/>
              <w:rPr>
                <w:lang w:eastAsia="ar-SA"/>
              </w:rPr>
            </w:pPr>
            <w:r w:rsidRPr="00D44D6C">
              <w:rPr>
                <w:lang w:eastAsia="ar-SA"/>
              </w:rPr>
              <w:t>Протез плеча косметический</w:t>
            </w:r>
          </w:p>
          <w:p w:rsidR="00D44D6C" w:rsidRPr="00D44D6C" w:rsidRDefault="00D44D6C" w:rsidP="00D44D6C">
            <w:pPr>
              <w:suppressAutoHyphens/>
              <w:spacing w:after="0"/>
              <w:jc w:val="left"/>
              <w:rPr>
                <w:lang w:eastAsia="ar-SA"/>
              </w:rPr>
            </w:pPr>
          </w:p>
          <w:p w:rsidR="00D44D6C" w:rsidRPr="00D44D6C" w:rsidRDefault="00D44D6C" w:rsidP="00D44D6C">
            <w:pPr>
              <w:suppressAutoHyphens/>
              <w:snapToGrid w:val="0"/>
              <w:spacing w:after="0"/>
              <w:rPr>
                <w:lang w:eastAsia="ar-SA"/>
              </w:rPr>
            </w:pPr>
            <w:r w:rsidRPr="00D44D6C">
              <w:rPr>
                <w:lang w:eastAsia="ar-SA"/>
              </w:rPr>
              <w:t>ОКПД2/КТРУ:</w:t>
            </w:r>
          </w:p>
          <w:p w:rsidR="00D44D6C" w:rsidRPr="00D44D6C" w:rsidRDefault="00D44D6C" w:rsidP="00D44D6C">
            <w:pPr>
              <w:suppressAutoHyphens/>
              <w:snapToGrid w:val="0"/>
              <w:spacing w:after="0"/>
              <w:rPr>
                <w:lang w:eastAsia="ar-SA"/>
              </w:rPr>
            </w:pPr>
            <w:r w:rsidRPr="00D44D6C">
              <w:rPr>
                <w:lang w:eastAsia="ar-SA"/>
              </w:rPr>
              <w:t>32.50.22.121</w:t>
            </w:r>
          </w:p>
          <w:p w:rsidR="00D44D6C" w:rsidRPr="00D44D6C" w:rsidRDefault="00D44D6C" w:rsidP="00D44D6C">
            <w:pPr>
              <w:suppressAutoHyphens/>
              <w:snapToGrid w:val="0"/>
              <w:spacing w:after="0"/>
              <w:rPr>
                <w:lang w:eastAsia="ar-SA"/>
              </w:rPr>
            </w:pPr>
          </w:p>
          <w:p w:rsidR="00D44D6C" w:rsidRPr="00D44D6C" w:rsidRDefault="00D44D6C" w:rsidP="00D44D6C">
            <w:pPr>
              <w:suppressAutoHyphens/>
              <w:snapToGrid w:val="0"/>
              <w:spacing w:after="0"/>
              <w:rPr>
                <w:lang w:eastAsia="ar-SA"/>
              </w:rPr>
            </w:pPr>
            <w:r w:rsidRPr="00D44D6C">
              <w:rPr>
                <w:lang w:eastAsia="ar-SA"/>
              </w:rPr>
              <w:t>КОЗ: 03.28.08.01.04</w:t>
            </w:r>
          </w:p>
        </w:tc>
        <w:tc>
          <w:tcPr>
            <w:tcW w:w="3373"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napToGrid w:val="0"/>
              <w:spacing w:after="0"/>
              <w:rPr>
                <w:lang w:eastAsia="ar-SA"/>
              </w:rPr>
            </w:pPr>
            <w:r w:rsidRPr="00D44D6C">
              <w:rPr>
                <w:lang w:eastAsia="ar-SA"/>
              </w:rPr>
              <w:t xml:space="preserve">Протез плеча косметический должен позволять осуществлять движение в узле локоть-предплечье,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состоящей из внутренней кисти (формообразующей), высокопрочной силиконовой косметической оболочки, имеющей ярко выраженную </w:t>
            </w:r>
            <w:proofErr w:type="spellStart"/>
            <w:r w:rsidRPr="00D44D6C">
              <w:rPr>
                <w:lang w:eastAsia="ar-SA"/>
              </w:rPr>
              <w:t>косметичность</w:t>
            </w:r>
            <w:proofErr w:type="spellEnd"/>
            <w:r w:rsidRPr="00D44D6C">
              <w:rPr>
                <w:lang w:eastAsia="ar-SA"/>
              </w:rPr>
              <w:t xml:space="preserve"> (детализированные папиллярные линии, вены, рельеф, </w:t>
            </w:r>
            <w:proofErr w:type="spellStart"/>
            <w:r w:rsidRPr="00D44D6C">
              <w:rPr>
                <w:lang w:eastAsia="ar-SA"/>
              </w:rPr>
              <w:t>микропигментацию</w:t>
            </w:r>
            <w:proofErr w:type="spellEnd"/>
            <w:r w:rsidRPr="00D44D6C">
              <w:rPr>
                <w:lang w:eastAsia="ar-SA"/>
              </w:rPr>
              <w:t xml:space="preserve">) повторяющую внешний вид сохранившейся верхней конечности; лучезапястного узла; узла локоть-предплечье; гильзы плеча и крепления индивидуального изготовления. </w:t>
            </w:r>
          </w:p>
          <w:p w:rsidR="00D44D6C" w:rsidRPr="00D44D6C" w:rsidRDefault="00D44D6C" w:rsidP="00D44D6C">
            <w:pPr>
              <w:suppressAutoHyphens/>
              <w:snapToGrid w:val="0"/>
              <w:spacing w:after="0"/>
              <w:rPr>
                <w:lang w:eastAsia="ar-SA"/>
              </w:rPr>
            </w:pPr>
            <w:r w:rsidRPr="00D44D6C">
              <w:rPr>
                <w:lang w:eastAsia="ar-SA"/>
              </w:rPr>
              <w:t>Гильза плеча должна состоять из приемной гильзы и несущей гильзы. Материал гильз должен быть слоистый пластик на основе смол. Допускается изготовление приемной гильзы протеза из силиконовых композиций.</w:t>
            </w:r>
          </w:p>
          <w:p w:rsidR="00D44D6C" w:rsidRPr="00D44D6C" w:rsidRDefault="00D44D6C" w:rsidP="00D44D6C">
            <w:pPr>
              <w:suppressAutoHyphens/>
              <w:snapToGrid w:val="0"/>
              <w:spacing w:after="0"/>
              <w:rPr>
                <w:lang w:eastAsia="ar-SA"/>
              </w:rPr>
            </w:pPr>
            <w:r w:rsidRPr="00D44D6C">
              <w:rPr>
                <w:lang w:eastAsia="ar-SA"/>
              </w:rPr>
              <w:t xml:space="preserve">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w:t>
            </w:r>
          </w:p>
          <w:p w:rsidR="00D44D6C" w:rsidRPr="00D44D6C" w:rsidRDefault="00D44D6C" w:rsidP="00D44D6C">
            <w:pPr>
              <w:suppressAutoHyphens/>
              <w:snapToGrid w:val="0"/>
              <w:spacing w:after="0"/>
              <w:rPr>
                <w:lang w:eastAsia="ar-SA"/>
              </w:rPr>
            </w:pPr>
            <w:r w:rsidRPr="00D44D6C">
              <w:rPr>
                <w:lang w:eastAsia="ar-SA"/>
              </w:rPr>
              <w:t xml:space="preserve">Оттенок косметической силиконовой оболочки должен воспроизводиться индивидуально, имитируя цвет кожного покрова получателя. </w:t>
            </w:r>
          </w:p>
          <w:p w:rsidR="00D44D6C" w:rsidRPr="00D44D6C" w:rsidRDefault="00D44D6C" w:rsidP="00D44D6C">
            <w:pPr>
              <w:suppressAutoHyphens/>
              <w:snapToGrid w:val="0"/>
              <w:spacing w:after="0"/>
              <w:rPr>
                <w:lang w:eastAsia="ar-SA"/>
              </w:rPr>
            </w:pPr>
            <w:r w:rsidRPr="00D44D6C">
              <w:rPr>
                <w:lang w:eastAsia="ar-SA"/>
              </w:rPr>
              <w:t xml:space="preserve">Металлическая арматура в протезных пальцах должна позволять производить установку пальцев в физиологическое положение. </w:t>
            </w:r>
          </w:p>
          <w:p w:rsidR="00D44D6C" w:rsidRPr="00D44D6C" w:rsidRDefault="00D44D6C" w:rsidP="00D44D6C">
            <w:pPr>
              <w:suppressAutoHyphens/>
              <w:snapToGrid w:val="0"/>
              <w:spacing w:after="0"/>
              <w:rPr>
                <w:lang w:eastAsia="ar-SA"/>
              </w:rPr>
            </w:pPr>
            <w:r w:rsidRPr="00D44D6C">
              <w:rPr>
                <w:lang w:eastAsia="ar-SA"/>
              </w:rPr>
              <w:t xml:space="preserve">Внутреннее заполнение должно быть выполнено вспененными материалами. </w:t>
            </w:r>
          </w:p>
          <w:p w:rsidR="00D44D6C" w:rsidRPr="00D44D6C" w:rsidRDefault="00D44D6C" w:rsidP="00D44D6C">
            <w:pPr>
              <w:suppressAutoHyphens/>
              <w:snapToGrid w:val="0"/>
              <w:spacing w:after="0"/>
              <w:rPr>
                <w:lang w:eastAsia="ar-SA"/>
              </w:rPr>
            </w:pPr>
            <w:r w:rsidRPr="00D44D6C">
              <w:rPr>
                <w:lang w:eastAsia="ar-SA"/>
              </w:rPr>
              <w:t xml:space="preserve">Оболочка до середины локтя должна иметь встроенный резьбовой адаптер переходник. </w:t>
            </w:r>
          </w:p>
          <w:p w:rsidR="00D44D6C" w:rsidRPr="00D44D6C" w:rsidRDefault="00D44D6C" w:rsidP="00D44D6C">
            <w:pPr>
              <w:suppressAutoHyphens/>
              <w:snapToGrid w:val="0"/>
              <w:spacing w:after="0"/>
              <w:rPr>
                <w:lang w:eastAsia="ar-SA"/>
              </w:rPr>
            </w:pPr>
            <w:r w:rsidRPr="00D44D6C">
              <w:rPr>
                <w:lang w:eastAsia="ar-SA"/>
              </w:rPr>
              <w:t xml:space="preserve">Локтевой узел должен быть снабжен пассивным локтевым замком (13 позиций с фиксацией через каждые 8°). </w:t>
            </w:r>
          </w:p>
          <w:p w:rsidR="00D44D6C" w:rsidRPr="00D44D6C" w:rsidRDefault="00D44D6C" w:rsidP="00D44D6C">
            <w:pPr>
              <w:suppressAutoHyphens/>
              <w:snapToGrid w:val="0"/>
              <w:spacing w:after="0"/>
              <w:rPr>
                <w:lang w:eastAsia="ar-SA"/>
              </w:rPr>
            </w:pPr>
            <w:r w:rsidRPr="00D44D6C">
              <w:rPr>
                <w:lang w:eastAsia="ar-SA"/>
              </w:rPr>
              <w:t xml:space="preserve">Предплечье должно быть выполнено из пластмассы, и иметь телесный цвет. </w:t>
            </w:r>
          </w:p>
          <w:p w:rsidR="00D44D6C" w:rsidRPr="00D44D6C" w:rsidRDefault="00D44D6C" w:rsidP="00D44D6C">
            <w:pPr>
              <w:suppressAutoHyphens/>
              <w:snapToGrid w:val="0"/>
              <w:spacing w:after="0"/>
              <w:rPr>
                <w:lang w:eastAsia="ar-SA"/>
              </w:rPr>
            </w:pPr>
            <w:r w:rsidRPr="00D44D6C">
              <w:rPr>
                <w:lang w:eastAsia="ar-SA"/>
              </w:rPr>
              <w:t>Протез должен быть укомплектован необходимым набором чехлов, который необходим получателю на весь срок пользования изделием.</w:t>
            </w:r>
          </w:p>
        </w:tc>
      </w:tr>
      <w:tr w:rsidR="00793E78" w:rsidRPr="00D44D6C" w:rsidTr="00437A18">
        <w:trPr>
          <w:trHeight w:val="788"/>
        </w:trPr>
        <w:tc>
          <w:tcPr>
            <w:tcW w:w="451" w:type="pct"/>
            <w:tcBorders>
              <w:top w:val="single" w:sz="4" w:space="0" w:color="auto"/>
              <w:left w:val="single" w:sz="4" w:space="0" w:color="auto"/>
              <w:bottom w:val="single" w:sz="4" w:space="0" w:color="auto"/>
              <w:right w:val="single" w:sz="4" w:space="0" w:color="auto"/>
            </w:tcBorders>
          </w:tcPr>
          <w:p w:rsidR="00793E78" w:rsidRDefault="008263EF" w:rsidP="00D44D6C">
            <w:pPr>
              <w:widowControl w:val="0"/>
              <w:suppressAutoHyphens/>
              <w:autoSpaceDE w:val="0"/>
              <w:spacing w:after="0"/>
              <w:rPr>
                <w:rFonts w:eastAsia="Arial"/>
              </w:rPr>
            </w:pPr>
            <w:r>
              <w:rPr>
                <w:rFonts w:eastAsia="Arial"/>
              </w:rPr>
              <w:t>4</w:t>
            </w:r>
          </w:p>
        </w:tc>
        <w:tc>
          <w:tcPr>
            <w:tcW w:w="1176" w:type="pct"/>
            <w:tcBorders>
              <w:top w:val="single" w:sz="4" w:space="0" w:color="auto"/>
              <w:left w:val="single" w:sz="4" w:space="0" w:color="auto"/>
              <w:bottom w:val="single" w:sz="4" w:space="0" w:color="auto"/>
              <w:right w:val="single" w:sz="4" w:space="0" w:color="auto"/>
            </w:tcBorders>
          </w:tcPr>
          <w:p w:rsidR="00793E78" w:rsidRDefault="00793E78" w:rsidP="00793E78">
            <w:r>
              <w:t>8-02-01</w:t>
            </w:r>
          </w:p>
          <w:p w:rsidR="00793E78" w:rsidRDefault="00793E78" w:rsidP="00793E78">
            <w:r>
              <w:t>Протез кисти рабочий, в том числе при вычленении и частичном вычленении кисти</w:t>
            </w:r>
          </w:p>
          <w:p w:rsidR="00793E78" w:rsidRDefault="00793E78" w:rsidP="00793E78"/>
          <w:p w:rsidR="00793E78" w:rsidRDefault="00793E78" w:rsidP="00793E78">
            <w:pPr>
              <w:snapToGrid w:val="0"/>
            </w:pPr>
            <w:r>
              <w:t>ОКПД2/КТРУ:</w:t>
            </w:r>
          </w:p>
          <w:p w:rsidR="00793E78" w:rsidRDefault="00793E78" w:rsidP="00793E78">
            <w:pPr>
              <w:snapToGrid w:val="0"/>
            </w:pPr>
            <w:r>
              <w:lastRenderedPageBreak/>
              <w:t>32.50.22.121</w:t>
            </w:r>
          </w:p>
          <w:p w:rsidR="00793E78" w:rsidRDefault="00793E78" w:rsidP="00793E78">
            <w:pPr>
              <w:snapToGrid w:val="0"/>
            </w:pPr>
          </w:p>
          <w:p w:rsidR="00793E78" w:rsidRPr="00D44D6C" w:rsidRDefault="00793E78" w:rsidP="00793E78">
            <w:pPr>
              <w:suppressAutoHyphens/>
              <w:spacing w:after="0"/>
              <w:jc w:val="left"/>
              <w:rPr>
                <w:lang w:eastAsia="ar-SA"/>
              </w:rPr>
            </w:pPr>
            <w:r>
              <w:t>КОЗ: 03.28.08.02.01</w:t>
            </w:r>
          </w:p>
        </w:tc>
        <w:tc>
          <w:tcPr>
            <w:tcW w:w="3373" w:type="pct"/>
            <w:tcBorders>
              <w:top w:val="single" w:sz="4" w:space="0" w:color="auto"/>
              <w:left w:val="single" w:sz="4" w:space="0" w:color="auto"/>
              <w:bottom w:val="single" w:sz="4" w:space="0" w:color="auto"/>
              <w:right w:val="single" w:sz="4" w:space="0" w:color="auto"/>
            </w:tcBorders>
          </w:tcPr>
          <w:p w:rsidR="00793E78" w:rsidRDefault="00793E78" w:rsidP="00793E78">
            <w:pPr>
              <w:snapToGrid w:val="0"/>
            </w:pPr>
            <w:r>
              <w:lastRenderedPageBreak/>
              <w:t xml:space="preserve">Протез кисти рабочий должен изготавливаться по индивидуальному слепку, что должно обеспечивать высокую степень точности моделирования приемных гильз, должен состоять из приемной гильзы, шин с приемником для рабочих насадок. Материал гильз должен быть - слоистый пластик на основе смол. Допускается применение вкладной гильзы из вспененных материалов. Должны быть предусмотрены дополнительные комплекты рабочих насадок, расширяющие возможности протеза (не более 5 штук). </w:t>
            </w:r>
          </w:p>
          <w:p w:rsidR="00793E78" w:rsidRPr="00D44D6C" w:rsidRDefault="00793E78" w:rsidP="00793E78">
            <w:pPr>
              <w:suppressAutoHyphens/>
              <w:snapToGrid w:val="0"/>
              <w:spacing w:after="0"/>
              <w:rPr>
                <w:lang w:eastAsia="ar-SA"/>
              </w:rPr>
            </w:pPr>
            <w:r>
              <w:lastRenderedPageBreak/>
              <w:t>Протез должен быть укомплектован необходимым набором чехлов, который необходим получателю на весь срок пользования изделием</w:t>
            </w:r>
          </w:p>
        </w:tc>
      </w:tr>
      <w:tr w:rsidR="00D44D6C" w:rsidRPr="00D44D6C" w:rsidTr="00437A18">
        <w:trPr>
          <w:trHeight w:val="788"/>
        </w:trPr>
        <w:tc>
          <w:tcPr>
            <w:tcW w:w="451" w:type="pct"/>
            <w:tcBorders>
              <w:top w:val="single" w:sz="4" w:space="0" w:color="auto"/>
              <w:left w:val="single" w:sz="4" w:space="0" w:color="auto"/>
              <w:bottom w:val="single" w:sz="4" w:space="0" w:color="auto"/>
              <w:right w:val="single" w:sz="4" w:space="0" w:color="auto"/>
            </w:tcBorders>
          </w:tcPr>
          <w:p w:rsidR="00D44D6C" w:rsidRPr="00D44D6C" w:rsidRDefault="008263EF" w:rsidP="00D44D6C">
            <w:pPr>
              <w:widowControl w:val="0"/>
              <w:suppressAutoHyphens/>
              <w:autoSpaceDE w:val="0"/>
              <w:spacing w:after="0"/>
              <w:rPr>
                <w:rFonts w:eastAsia="Arial"/>
              </w:rPr>
            </w:pPr>
            <w:r>
              <w:rPr>
                <w:rFonts w:eastAsia="Arial"/>
              </w:rPr>
              <w:lastRenderedPageBreak/>
              <w:t>5</w:t>
            </w:r>
          </w:p>
        </w:tc>
        <w:tc>
          <w:tcPr>
            <w:tcW w:w="1176"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pacing w:after="0"/>
              <w:jc w:val="left"/>
              <w:rPr>
                <w:lang w:eastAsia="ar-SA"/>
              </w:rPr>
            </w:pPr>
            <w:r w:rsidRPr="00D44D6C">
              <w:rPr>
                <w:lang w:eastAsia="ar-SA"/>
              </w:rPr>
              <w:t>8-02-02</w:t>
            </w:r>
          </w:p>
          <w:p w:rsidR="00D44D6C" w:rsidRPr="00D44D6C" w:rsidRDefault="00D44D6C" w:rsidP="00D44D6C">
            <w:pPr>
              <w:suppressAutoHyphens/>
              <w:spacing w:after="0"/>
              <w:jc w:val="left"/>
              <w:rPr>
                <w:lang w:eastAsia="ar-SA"/>
              </w:rPr>
            </w:pPr>
            <w:r w:rsidRPr="00D44D6C">
              <w:rPr>
                <w:lang w:eastAsia="ar-SA"/>
              </w:rPr>
              <w:t>Протез предплечья рабочий</w:t>
            </w:r>
          </w:p>
          <w:p w:rsidR="00D44D6C" w:rsidRPr="00D44D6C" w:rsidRDefault="00D44D6C" w:rsidP="00D44D6C">
            <w:pPr>
              <w:suppressAutoHyphens/>
              <w:spacing w:after="0"/>
              <w:jc w:val="left"/>
              <w:rPr>
                <w:lang w:eastAsia="ar-SA"/>
              </w:rPr>
            </w:pPr>
          </w:p>
          <w:p w:rsidR="00D44D6C" w:rsidRPr="00D44D6C" w:rsidRDefault="00D44D6C" w:rsidP="00D44D6C">
            <w:pPr>
              <w:suppressAutoHyphens/>
              <w:snapToGrid w:val="0"/>
              <w:spacing w:after="0"/>
              <w:rPr>
                <w:lang w:eastAsia="ar-SA"/>
              </w:rPr>
            </w:pPr>
            <w:r w:rsidRPr="00D44D6C">
              <w:rPr>
                <w:lang w:eastAsia="ar-SA"/>
              </w:rPr>
              <w:t>ОКПД2/КТРУ:</w:t>
            </w:r>
          </w:p>
          <w:p w:rsidR="00D44D6C" w:rsidRPr="00D44D6C" w:rsidRDefault="00D44D6C" w:rsidP="00D44D6C">
            <w:pPr>
              <w:suppressAutoHyphens/>
              <w:snapToGrid w:val="0"/>
              <w:spacing w:after="0"/>
              <w:rPr>
                <w:lang w:eastAsia="ar-SA"/>
              </w:rPr>
            </w:pPr>
            <w:r w:rsidRPr="00D44D6C">
              <w:rPr>
                <w:lang w:eastAsia="ar-SA"/>
              </w:rPr>
              <w:t>32.50.22.121</w:t>
            </w:r>
          </w:p>
          <w:p w:rsidR="00D44D6C" w:rsidRPr="00D44D6C" w:rsidRDefault="00D44D6C" w:rsidP="00D44D6C">
            <w:pPr>
              <w:suppressAutoHyphens/>
              <w:snapToGrid w:val="0"/>
              <w:spacing w:after="0"/>
              <w:rPr>
                <w:lang w:eastAsia="ar-SA"/>
              </w:rPr>
            </w:pPr>
          </w:p>
          <w:p w:rsidR="00D44D6C" w:rsidRPr="00D44D6C" w:rsidRDefault="00D44D6C" w:rsidP="00D44D6C">
            <w:pPr>
              <w:suppressAutoHyphens/>
              <w:snapToGrid w:val="0"/>
              <w:spacing w:after="0"/>
              <w:rPr>
                <w:lang w:eastAsia="ar-SA"/>
              </w:rPr>
            </w:pPr>
            <w:r w:rsidRPr="00D44D6C">
              <w:rPr>
                <w:lang w:eastAsia="ar-SA"/>
              </w:rPr>
              <w:t>КОЗ: 03.28.08.02.02</w:t>
            </w:r>
          </w:p>
        </w:tc>
        <w:tc>
          <w:tcPr>
            <w:tcW w:w="3373"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napToGrid w:val="0"/>
              <w:spacing w:after="0"/>
              <w:rPr>
                <w:lang w:eastAsia="ar-SA"/>
              </w:rPr>
            </w:pPr>
            <w:r w:rsidRPr="00D44D6C">
              <w:rPr>
                <w:lang w:eastAsia="ar-SA"/>
              </w:rPr>
              <w:t xml:space="preserve">Протез предплечья рабочий должен изготавливаться по индивидуальному слепку, что должно обеспечивать высокую степень точности моделирования приемных гильз, должен состоять из приемной гильзы, шин с приемником для рабочих насадок, должен быть предназначен для выполнения получателем различных трудовых операций с помощью активных и пассивных насадок, устанавливаемых в приемник протеза и для выполнения операций по самообслуживанию. </w:t>
            </w:r>
          </w:p>
          <w:p w:rsidR="00D44D6C" w:rsidRPr="00D44D6C" w:rsidRDefault="00D44D6C" w:rsidP="00D44D6C">
            <w:pPr>
              <w:suppressAutoHyphens/>
              <w:snapToGrid w:val="0"/>
              <w:spacing w:after="0"/>
              <w:rPr>
                <w:lang w:eastAsia="ar-SA"/>
              </w:rPr>
            </w:pPr>
            <w:r w:rsidRPr="00D44D6C">
              <w:rPr>
                <w:lang w:eastAsia="ar-SA"/>
              </w:rPr>
              <w:t xml:space="preserve">Материал приемной гильзы должен быть из слоистого пластика на основе смол. Допускается применение вкладной гильзы из вспененных материалов. </w:t>
            </w:r>
          </w:p>
          <w:p w:rsidR="00D44D6C" w:rsidRPr="00D44D6C" w:rsidRDefault="00D44D6C" w:rsidP="00D44D6C">
            <w:pPr>
              <w:suppressAutoHyphens/>
              <w:snapToGrid w:val="0"/>
              <w:spacing w:after="0"/>
              <w:rPr>
                <w:lang w:eastAsia="ar-SA"/>
              </w:rPr>
            </w:pPr>
            <w:r w:rsidRPr="00D44D6C">
              <w:rPr>
                <w:lang w:eastAsia="ar-SA"/>
              </w:rPr>
              <w:t>Должны быть предусмотрены дополнительные комплекты рабочих насадок, расширяющие возможности протеза (не менее 5 штук).</w:t>
            </w:r>
          </w:p>
          <w:p w:rsidR="00D44D6C" w:rsidRPr="00D44D6C" w:rsidRDefault="00D44D6C" w:rsidP="00D44D6C">
            <w:pPr>
              <w:suppressAutoHyphens/>
              <w:snapToGrid w:val="0"/>
              <w:spacing w:after="0"/>
              <w:rPr>
                <w:lang w:eastAsia="ar-SA"/>
              </w:rPr>
            </w:pPr>
            <w:r w:rsidRPr="00D44D6C">
              <w:rPr>
                <w:lang w:eastAsia="ar-SA"/>
              </w:rPr>
              <w:t>Протез должен быть укомплектован необходимым набором чехлов, который необходим получателю на весь срок пользования изделием</w:t>
            </w:r>
          </w:p>
        </w:tc>
      </w:tr>
      <w:tr w:rsidR="00D44D6C" w:rsidRPr="00D44D6C" w:rsidTr="00437A18">
        <w:trPr>
          <w:trHeight w:val="788"/>
        </w:trPr>
        <w:tc>
          <w:tcPr>
            <w:tcW w:w="451" w:type="pct"/>
            <w:tcBorders>
              <w:top w:val="single" w:sz="4" w:space="0" w:color="auto"/>
              <w:left w:val="single" w:sz="4" w:space="0" w:color="auto"/>
              <w:bottom w:val="single" w:sz="4" w:space="0" w:color="auto"/>
              <w:right w:val="single" w:sz="4" w:space="0" w:color="auto"/>
            </w:tcBorders>
          </w:tcPr>
          <w:p w:rsidR="00D44D6C" w:rsidRPr="00D44D6C" w:rsidRDefault="008263EF" w:rsidP="00D44D6C">
            <w:pPr>
              <w:widowControl w:val="0"/>
              <w:suppressAutoHyphens/>
              <w:autoSpaceDE w:val="0"/>
              <w:spacing w:after="0"/>
              <w:rPr>
                <w:rFonts w:eastAsia="Arial"/>
              </w:rPr>
            </w:pPr>
            <w:r>
              <w:rPr>
                <w:rFonts w:eastAsia="Arial"/>
              </w:rPr>
              <w:t>6</w:t>
            </w:r>
          </w:p>
        </w:tc>
        <w:tc>
          <w:tcPr>
            <w:tcW w:w="1176"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pacing w:after="0"/>
              <w:jc w:val="left"/>
              <w:rPr>
                <w:lang w:eastAsia="ar-SA"/>
              </w:rPr>
            </w:pPr>
            <w:r w:rsidRPr="00D44D6C">
              <w:rPr>
                <w:lang w:eastAsia="ar-SA"/>
              </w:rPr>
              <w:t>8-02-03</w:t>
            </w:r>
          </w:p>
          <w:p w:rsidR="00D44D6C" w:rsidRPr="00D44D6C" w:rsidRDefault="00D44D6C" w:rsidP="00D44D6C">
            <w:pPr>
              <w:suppressAutoHyphens/>
              <w:spacing w:after="0"/>
              <w:jc w:val="left"/>
              <w:rPr>
                <w:lang w:eastAsia="ar-SA"/>
              </w:rPr>
            </w:pPr>
            <w:r w:rsidRPr="00D44D6C">
              <w:rPr>
                <w:lang w:eastAsia="ar-SA"/>
              </w:rPr>
              <w:t>Протез плеча рабочий</w:t>
            </w:r>
          </w:p>
          <w:p w:rsidR="00D44D6C" w:rsidRPr="00D44D6C" w:rsidRDefault="00D44D6C" w:rsidP="00D44D6C">
            <w:pPr>
              <w:suppressAutoHyphens/>
              <w:spacing w:after="0"/>
              <w:jc w:val="left"/>
              <w:rPr>
                <w:lang w:eastAsia="ar-SA"/>
              </w:rPr>
            </w:pPr>
          </w:p>
          <w:p w:rsidR="00D44D6C" w:rsidRPr="00D44D6C" w:rsidRDefault="00D44D6C" w:rsidP="00D44D6C">
            <w:pPr>
              <w:suppressAutoHyphens/>
              <w:snapToGrid w:val="0"/>
              <w:spacing w:after="0"/>
              <w:rPr>
                <w:lang w:eastAsia="ar-SA"/>
              </w:rPr>
            </w:pPr>
            <w:r w:rsidRPr="00D44D6C">
              <w:rPr>
                <w:lang w:eastAsia="ar-SA"/>
              </w:rPr>
              <w:t>ОКПД2/КТРУ:</w:t>
            </w:r>
          </w:p>
          <w:p w:rsidR="00D44D6C" w:rsidRPr="00D44D6C" w:rsidRDefault="00D44D6C" w:rsidP="00D44D6C">
            <w:pPr>
              <w:suppressAutoHyphens/>
              <w:snapToGrid w:val="0"/>
              <w:spacing w:after="0"/>
              <w:rPr>
                <w:lang w:eastAsia="ar-SA"/>
              </w:rPr>
            </w:pPr>
            <w:r w:rsidRPr="00D44D6C">
              <w:rPr>
                <w:lang w:eastAsia="ar-SA"/>
              </w:rPr>
              <w:t>32.50.22.121</w:t>
            </w:r>
          </w:p>
          <w:p w:rsidR="00D44D6C" w:rsidRPr="00D44D6C" w:rsidRDefault="00D44D6C" w:rsidP="00D44D6C">
            <w:pPr>
              <w:suppressAutoHyphens/>
              <w:snapToGrid w:val="0"/>
              <w:spacing w:after="0"/>
              <w:rPr>
                <w:lang w:eastAsia="ar-SA"/>
              </w:rPr>
            </w:pPr>
          </w:p>
          <w:p w:rsidR="00D44D6C" w:rsidRPr="00D44D6C" w:rsidRDefault="00D44D6C" w:rsidP="00D44D6C">
            <w:pPr>
              <w:suppressAutoHyphens/>
              <w:snapToGrid w:val="0"/>
              <w:spacing w:after="0"/>
              <w:rPr>
                <w:lang w:eastAsia="ar-SA"/>
              </w:rPr>
            </w:pPr>
            <w:r w:rsidRPr="00D44D6C">
              <w:rPr>
                <w:lang w:eastAsia="ar-SA"/>
              </w:rPr>
              <w:t>КОЗ: 03.28.08.02.03</w:t>
            </w:r>
          </w:p>
        </w:tc>
        <w:tc>
          <w:tcPr>
            <w:tcW w:w="3373"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napToGrid w:val="0"/>
              <w:spacing w:after="0"/>
              <w:rPr>
                <w:lang w:eastAsia="ar-SA"/>
              </w:rPr>
            </w:pPr>
            <w:r w:rsidRPr="00D44D6C">
              <w:rPr>
                <w:lang w:eastAsia="ar-SA"/>
              </w:rPr>
              <w:t xml:space="preserve">Протез плеча рабочий должен быть изготовлен по индивидуальному слепку, что должно обеспечивать высокую степень точности моделирования приемных гильз, состоять из приемной гильзы плеча, шин с приемником для рабочих насадок и крепления индивидуального изготовления. </w:t>
            </w:r>
          </w:p>
          <w:p w:rsidR="00D44D6C" w:rsidRPr="00D44D6C" w:rsidRDefault="00D44D6C" w:rsidP="00D44D6C">
            <w:pPr>
              <w:suppressAutoHyphens/>
              <w:snapToGrid w:val="0"/>
              <w:spacing w:after="0"/>
              <w:rPr>
                <w:lang w:eastAsia="ar-SA"/>
              </w:rPr>
            </w:pPr>
            <w:r w:rsidRPr="00D44D6C">
              <w:rPr>
                <w:lang w:eastAsia="ar-SA"/>
              </w:rPr>
              <w:t xml:space="preserve">Протез должен быть предназначен для выполнения получателем различных трудовых операций с помощью активных и пассивных насадок, устанавливаемых в приемник протеза и для выполнения операций по самообслуживанию. </w:t>
            </w:r>
          </w:p>
          <w:p w:rsidR="00D44D6C" w:rsidRPr="00D44D6C" w:rsidRDefault="00D44D6C" w:rsidP="00D44D6C">
            <w:pPr>
              <w:suppressAutoHyphens/>
              <w:snapToGrid w:val="0"/>
              <w:spacing w:after="0"/>
              <w:rPr>
                <w:lang w:eastAsia="ar-SA"/>
              </w:rPr>
            </w:pPr>
            <w:r w:rsidRPr="00D44D6C">
              <w:rPr>
                <w:lang w:eastAsia="ar-SA"/>
              </w:rPr>
              <w:t xml:space="preserve">Материал приемной гильзы должен быть – слоистый пластик на основе смол. </w:t>
            </w:r>
          </w:p>
          <w:p w:rsidR="00D44D6C" w:rsidRPr="00D44D6C" w:rsidRDefault="00D44D6C" w:rsidP="00D44D6C">
            <w:pPr>
              <w:suppressAutoHyphens/>
              <w:snapToGrid w:val="0"/>
              <w:spacing w:after="0"/>
              <w:rPr>
                <w:lang w:eastAsia="ar-SA"/>
              </w:rPr>
            </w:pPr>
            <w:r w:rsidRPr="00D44D6C">
              <w:rPr>
                <w:lang w:eastAsia="ar-SA"/>
              </w:rPr>
              <w:t xml:space="preserve">Узел локоть-предплечье должен быть с локтевым шарниром. </w:t>
            </w:r>
          </w:p>
          <w:p w:rsidR="00D44D6C" w:rsidRPr="00D44D6C" w:rsidRDefault="00D44D6C" w:rsidP="00D44D6C">
            <w:pPr>
              <w:suppressAutoHyphens/>
              <w:snapToGrid w:val="0"/>
              <w:spacing w:after="0"/>
              <w:rPr>
                <w:lang w:eastAsia="ar-SA"/>
              </w:rPr>
            </w:pPr>
            <w:r w:rsidRPr="00D44D6C">
              <w:rPr>
                <w:lang w:eastAsia="ar-SA"/>
              </w:rPr>
              <w:t xml:space="preserve">Должны быть предусмотрены дополнительные комплекты рабочих насадок, расширяющие возможности протеза (не менее 5 штук). </w:t>
            </w:r>
          </w:p>
          <w:p w:rsidR="00D44D6C" w:rsidRPr="00D44D6C" w:rsidRDefault="00D44D6C" w:rsidP="00D44D6C">
            <w:pPr>
              <w:suppressAutoHyphens/>
              <w:snapToGrid w:val="0"/>
              <w:spacing w:after="0"/>
              <w:rPr>
                <w:lang w:eastAsia="ar-SA"/>
              </w:rPr>
            </w:pPr>
            <w:r w:rsidRPr="00D44D6C">
              <w:rPr>
                <w:lang w:eastAsia="ar-SA"/>
              </w:rPr>
              <w:t>Протез должен быть укомплектован необходимым набором чехлов, который необходим получателю на весь срок пользования изделием</w:t>
            </w:r>
          </w:p>
        </w:tc>
      </w:tr>
      <w:tr w:rsidR="00D44D6C" w:rsidRPr="00D44D6C" w:rsidTr="00437A18">
        <w:trPr>
          <w:trHeight w:val="788"/>
        </w:trPr>
        <w:tc>
          <w:tcPr>
            <w:tcW w:w="451" w:type="pct"/>
            <w:tcBorders>
              <w:top w:val="single" w:sz="4" w:space="0" w:color="auto"/>
              <w:left w:val="single" w:sz="4" w:space="0" w:color="auto"/>
              <w:bottom w:val="single" w:sz="4" w:space="0" w:color="auto"/>
              <w:right w:val="single" w:sz="4" w:space="0" w:color="auto"/>
            </w:tcBorders>
          </w:tcPr>
          <w:p w:rsidR="00D44D6C" w:rsidRPr="00D44D6C" w:rsidRDefault="008263EF" w:rsidP="00D44D6C">
            <w:pPr>
              <w:suppressAutoHyphens/>
              <w:spacing w:after="0"/>
              <w:jc w:val="left"/>
            </w:pPr>
            <w:r>
              <w:t>7</w:t>
            </w:r>
          </w:p>
        </w:tc>
        <w:tc>
          <w:tcPr>
            <w:tcW w:w="1176"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pacing w:after="0"/>
              <w:jc w:val="left"/>
              <w:rPr>
                <w:lang w:eastAsia="ar-SA"/>
              </w:rPr>
            </w:pPr>
            <w:r w:rsidRPr="00D44D6C">
              <w:rPr>
                <w:lang w:eastAsia="ar-SA"/>
              </w:rPr>
              <w:t>8-03-02</w:t>
            </w:r>
          </w:p>
          <w:p w:rsidR="00D44D6C" w:rsidRPr="00D44D6C" w:rsidRDefault="00D44D6C" w:rsidP="00D44D6C">
            <w:pPr>
              <w:suppressAutoHyphens/>
              <w:spacing w:after="0"/>
              <w:jc w:val="left"/>
              <w:rPr>
                <w:lang w:eastAsia="ar-SA"/>
              </w:rPr>
            </w:pPr>
            <w:r w:rsidRPr="00D44D6C">
              <w:rPr>
                <w:lang w:eastAsia="ar-SA"/>
              </w:rPr>
              <w:t>Протез предплечья активный (тяговый)</w:t>
            </w:r>
          </w:p>
          <w:p w:rsidR="00D44D6C" w:rsidRPr="00D44D6C" w:rsidRDefault="00D44D6C" w:rsidP="00D44D6C">
            <w:pPr>
              <w:suppressAutoHyphens/>
              <w:spacing w:after="0"/>
              <w:jc w:val="left"/>
              <w:rPr>
                <w:lang w:eastAsia="ar-SA"/>
              </w:rPr>
            </w:pPr>
          </w:p>
          <w:p w:rsidR="00D44D6C" w:rsidRPr="00D44D6C" w:rsidRDefault="00D44D6C" w:rsidP="00D44D6C">
            <w:pPr>
              <w:suppressAutoHyphens/>
              <w:snapToGrid w:val="0"/>
              <w:spacing w:after="0"/>
              <w:rPr>
                <w:lang w:eastAsia="ar-SA"/>
              </w:rPr>
            </w:pPr>
            <w:r w:rsidRPr="00D44D6C">
              <w:rPr>
                <w:lang w:eastAsia="ar-SA"/>
              </w:rPr>
              <w:t>ОКПД2/КТРУ:</w:t>
            </w:r>
          </w:p>
          <w:p w:rsidR="00D44D6C" w:rsidRPr="00D44D6C" w:rsidRDefault="00D44D6C" w:rsidP="00D44D6C">
            <w:pPr>
              <w:suppressAutoHyphens/>
              <w:snapToGrid w:val="0"/>
              <w:spacing w:after="0"/>
              <w:rPr>
                <w:lang w:eastAsia="ar-SA"/>
              </w:rPr>
            </w:pPr>
            <w:r w:rsidRPr="00D44D6C">
              <w:rPr>
                <w:lang w:eastAsia="ar-SA"/>
              </w:rPr>
              <w:t>32.50.22.121</w:t>
            </w:r>
          </w:p>
          <w:p w:rsidR="00D44D6C" w:rsidRPr="00D44D6C" w:rsidRDefault="00D44D6C" w:rsidP="00D44D6C">
            <w:pPr>
              <w:suppressAutoHyphens/>
              <w:snapToGrid w:val="0"/>
              <w:spacing w:after="0"/>
              <w:rPr>
                <w:lang w:eastAsia="ar-SA"/>
              </w:rPr>
            </w:pPr>
          </w:p>
          <w:p w:rsidR="00D44D6C" w:rsidRPr="00D44D6C" w:rsidRDefault="00D44D6C" w:rsidP="00D44D6C">
            <w:pPr>
              <w:suppressAutoHyphens/>
              <w:snapToGrid w:val="0"/>
              <w:spacing w:after="0"/>
              <w:rPr>
                <w:lang w:eastAsia="ar-SA"/>
              </w:rPr>
            </w:pPr>
            <w:r w:rsidRPr="00D44D6C">
              <w:rPr>
                <w:lang w:eastAsia="ar-SA"/>
              </w:rPr>
              <w:t>КОЗ: 03.28.08.03.02</w:t>
            </w:r>
          </w:p>
        </w:tc>
        <w:tc>
          <w:tcPr>
            <w:tcW w:w="3373"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napToGrid w:val="0"/>
              <w:spacing w:after="0"/>
              <w:rPr>
                <w:lang w:eastAsia="ar-SA"/>
              </w:rPr>
            </w:pPr>
            <w:r w:rsidRPr="00D44D6C">
              <w:rPr>
                <w:lang w:eastAsia="ar-SA"/>
              </w:rPr>
              <w:t xml:space="preserve">Протез предплечья активный (тяговый) должен изготавливаться по индивидуальному слепку, что должно обеспечивать высокую степень точности моделирования приемных гильз, должен состоять из системной кисти с косметической оболочкой, лучезапястного шарнира, гильзы предплечья, бандажа предплечья для управления протезом. </w:t>
            </w:r>
          </w:p>
          <w:p w:rsidR="00D44D6C" w:rsidRPr="00D44D6C" w:rsidRDefault="00D44D6C" w:rsidP="00D44D6C">
            <w:pPr>
              <w:suppressAutoHyphens/>
              <w:snapToGrid w:val="0"/>
              <w:spacing w:after="0"/>
              <w:rPr>
                <w:lang w:eastAsia="ar-SA"/>
              </w:rPr>
            </w:pPr>
            <w:r w:rsidRPr="00D44D6C">
              <w:rPr>
                <w:lang w:eastAsia="ar-SA"/>
              </w:rPr>
              <w:t xml:space="preserve">Управление протезом должно осуществляться за счет собственных усилий получателя. </w:t>
            </w:r>
          </w:p>
          <w:p w:rsidR="00D44D6C" w:rsidRPr="00D44D6C" w:rsidRDefault="00D44D6C" w:rsidP="00D44D6C">
            <w:pPr>
              <w:suppressAutoHyphens/>
              <w:snapToGrid w:val="0"/>
              <w:spacing w:after="0"/>
              <w:rPr>
                <w:lang w:eastAsia="ar-SA"/>
              </w:rPr>
            </w:pPr>
            <w:r w:rsidRPr="00D44D6C">
              <w:rPr>
                <w:lang w:eastAsia="ar-SA"/>
              </w:rPr>
              <w:t xml:space="preserve">Гильза предплечья должна состоять из приемной и несущей гильзы. Материал гильз предплечья должен быть – слоистый пластик на основе смол. </w:t>
            </w:r>
          </w:p>
          <w:p w:rsidR="00D44D6C" w:rsidRPr="00D44D6C" w:rsidRDefault="00D44D6C" w:rsidP="00D44D6C">
            <w:pPr>
              <w:suppressAutoHyphens/>
              <w:snapToGrid w:val="0"/>
              <w:spacing w:after="0"/>
              <w:rPr>
                <w:lang w:eastAsia="ar-SA"/>
              </w:rPr>
            </w:pPr>
            <w:r w:rsidRPr="00D44D6C">
              <w:rPr>
                <w:lang w:eastAsia="ar-SA"/>
              </w:rPr>
              <w:t xml:space="preserve">Системная кисть должна активно открываться с помощью тяги и должна закрываться самостоятельно с одновременной фиксацией. </w:t>
            </w:r>
          </w:p>
          <w:p w:rsidR="00D44D6C" w:rsidRPr="00D44D6C" w:rsidRDefault="00D44D6C" w:rsidP="00D44D6C">
            <w:pPr>
              <w:suppressAutoHyphens/>
              <w:snapToGrid w:val="0"/>
              <w:spacing w:after="0"/>
              <w:rPr>
                <w:lang w:eastAsia="ar-SA"/>
              </w:rPr>
            </w:pPr>
            <w:r w:rsidRPr="00D44D6C">
              <w:rPr>
                <w:lang w:eastAsia="ar-SA"/>
              </w:rPr>
              <w:t xml:space="preserve">Тяга должна быть </w:t>
            </w:r>
            <w:proofErr w:type="spellStart"/>
            <w:r w:rsidRPr="00D44D6C">
              <w:rPr>
                <w:lang w:eastAsia="ar-SA"/>
              </w:rPr>
              <w:t>перлоновая</w:t>
            </w:r>
            <w:proofErr w:type="spellEnd"/>
            <w:r w:rsidRPr="00D44D6C">
              <w:rPr>
                <w:lang w:eastAsia="ar-SA"/>
              </w:rPr>
              <w:t xml:space="preserve"> или стальная (по назначению </w:t>
            </w:r>
            <w:r w:rsidRPr="00D44D6C">
              <w:rPr>
                <w:lang w:eastAsia="ar-SA"/>
              </w:rPr>
              <w:lastRenderedPageBreak/>
              <w:t xml:space="preserve">врача-ортопеда). </w:t>
            </w:r>
          </w:p>
          <w:p w:rsidR="00D44D6C" w:rsidRPr="00D44D6C" w:rsidRDefault="00D44D6C" w:rsidP="00D44D6C">
            <w:pPr>
              <w:suppressAutoHyphens/>
              <w:snapToGrid w:val="0"/>
              <w:spacing w:after="0"/>
              <w:rPr>
                <w:lang w:eastAsia="ar-SA"/>
              </w:rPr>
            </w:pPr>
            <w:r w:rsidRPr="00D44D6C">
              <w:rPr>
                <w:lang w:eastAsia="ar-SA"/>
              </w:rPr>
              <w:t xml:space="preserve">Косметическая оболочка должна быть силиконовая, устойчива к загрязнениям. Поверхность оболочки должна быть матовая с </w:t>
            </w:r>
            <w:proofErr w:type="spellStart"/>
            <w:r w:rsidRPr="00D44D6C">
              <w:rPr>
                <w:lang w:eastAsia="ar-SA"/>
              </w:rPr>
              <w:t>микропигментацией</w:t>
            </w:r>
            <w:proofErr w:type="spellEnd"/>
            <w:r w:rsidRPr="00D44D6C">
              <w:rPr>
                <w:lang w:eastAsia="ar-SA"/>
              </w:rPr>
              <w:t xml:space="preserve">, имитирующая топографический рисунок руки человека, с обозначением локтевого сустава, костных выступов, складок и ногтей. </w:t>
            </w:r>
          </w:p>
          <w:p w:rsidR="00D44D6C" w:rsidRPr="00D44D6C" w:rsidRDefault="00D44D6C" w:rsidP="00D44D6C">
            <w:pPr>
              <w:suppressAutoHyphens/>
              <w:snapToGrid w:val="0"/>
              <w:spacing w:after="0"/>
              <w:rPr>
                <w:lang w:eastAsia="ar-SA"/>
              </w:rPr>
            </w:pPr>
            <w:r w:rsidRPr="00D44D6C">
              <w:rPr>
                <w:lang w:eastAsia="ar-SA"/>
              </w:rPr>
              <w:t>Протез должен быть укомплектован необходимым набором чехлов, который необходим получателю на весь срок пользования изделием</w:t>
            </w:r>
          </w:p>
        </w:tc>
      </w:tr>
      <w:tr w:rsidR="00D44D6C" w:rsidRPr="00D44D6C" w:rsidTr="00437A18">
        <w:trPr>
          <w:trHeight w:val="788"/>
        </w:trPr>
        <w:tc>
          <w:tcPr>
            <w:tcW w:w="451" w:type="pct"/>
            <w:tcBorders>
              <w:top w:val="single" w:sz="4" w:space="0" w:color="auto"/>
              <w:left w:val="single" w:sz="4" w:space="0" w:color="auto"/>
              <w:bottom w:val="single" w:sz="4" w:space="0" w:color="auto"/>
              <w:right w:val="single" w:sz="4" w:space="0" w:color="auto"/>
            </w:tcBorders>
          </w:tcPr>
          <w:p w:rsidR="00D44D6C" w:rsidRPr="00D44D6C" w:rsidRDefault="008263EF" w:rsidP="00D44D6C">
            <w:pPr>
              <w:suppressAutoHyphens/>
              <w:spacing w:after="0"/>
              <w:jc w:val="left"/>
              <w:rPr>
                <w:rFonts w:eastAsia="Arial"/>
              </w:rPr>
            </w:pPr>
            <w:r>
              <w:rPr>
                <w:rFonts w:eastAsia="Arial"/>
              </w:rPr>
              <w:lastRenderedPageBreak/>
              <w:t>8</w:t>
            </w:r>
          </w:p>
        </w:tc>
        <w:tc>
          <w:tcPr>
            <w:tcW w:w="1176"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pacing w:after="0"/>
              <w:jc w:val="left"/>
              <w:rPr>
                <w:lang w:eastAsia="ar-SA"/>
              </w:rPr>
            </w:pPr>
            <w:r w:rsidRPr="00D44D6C">
              <w:rPr>
                <w:lang w:eastAsia="ar-SA"/>
              </w:rPr>
              <w:t>8-03-03</w:t>
            </w:r>
          </w:p>
          <w:p w:rsidR="00D44D6C" w:rsidRPr="00D44D6C" w:rsidRDefault="00D44D6C" w:rsidP="00D44D6C">
            <w:pPr>
              <w:suppressAutoHyphens/>
              <w:spacing w:after="0"/>
              <w:jc w:val="left"/>
              <w:rPr>
                <w:lang w:eastAsia="ar-SA"/>
              </w:rPr>
            </w:pPr>
            <w:r w:rsidRPr="00D44D6C">
              <w:rPr>
                <w:lang w:eastAsia="ar-SA"/>
              </w:rPr>
              <w:t>Протез плеча активный (тяговый)</w:t>
            </w:r>
          </w:p>
          <w:p w:rsidR="00D44D6C" w:rsidRPr="00D44D6C" w:rsidRDefault="00D44D6C" w:rsidP="00D44D6C">
            <w:pPr>
              <w:suppressAutoHyphens/>
              <w:spacing w:after="0"/>
              <w:jc w:val="left"/>
              <w:rPr>
                <w:lang w:eastAsia="ar-SA"/>
              </w:rPr>
            </w:pPr>
          </w:p>
          <w:p w:rsidR="00D44D6C" w:rsidRPr="00D44D6C" w:rsidRDefault="00D44D6C" w:rsidP="00D44D6C">
            <w:pPr>
              <w:suppressAutoHyphens/>
              <w:snapToGrid w:val="0"/>
              <w:spacing w:after="0"/>
              <w:rPr>
                <w:lang w:eastAsia="ar-SA"/>
              </w:rPr>
            </w:pPr>
            <w:r w:rsidRPr="00D44D6C">
              <w:rPr>
                <w:lang w:eastAsia="ar-SA"/>
              </w:rPr>
              <w:t>ОКПД2/КТРУ:</w:t>
            </w:r>
          </w:p>
          <w:p w:rsidR="00D44D6C" w:rsidRPr="00D44D6C" w:rsidRDefault="00D44D6C" w:rsidP="00D44D6C">
            <w:pPr>
              <w:suppressAutoHyphens/>
              <w:snapToGrid w:val="0"/>
              <w:spacing w:after="0"/>
              <w:rPr>
                <w:lang w:eastAsia="ar-SA"/>
              </w:rPr>
            </w:pPr>
            <w:r w:rsidRPr="00D44D6C">
              <w:rPr>
                <w:lang w:eastAsia="ar-SA"/>
              </w:rPr>
              <w:t>32.50.22.121</w:t>
            </w:r>
          </w:p>
          <w:p w:rsidR="00D44D6C" w:rsidRPr="00D44D6C" w:rsidRDefault="00D44D6C" w:rsidP="00D44D6C">
            <w:pPr>
              <w:suppressAutoHyphens/>
              <w:snapToGrid w:val="0"/>
              <w:spacing w:after="0"/>
              <w:rPr>
                <w:lang w:eastAsia="ar-SA"/>
              </w:rPr>
            </w:pPr>
          </w:p>
          <w:p w:rsidR="00D44D6C" w:rsidRPr="00D44D6C" w:rsidRDefault="00D44D6C" w:rsidP="00D44D6C">
            <w:pPr>
              <w:suppressAutoHyphens/>
              <w:snapToGrid w:val="0"/>
              <w:spacing w:after="0"/>
              <w:rPr>
                <w:lang w:eastAsia="ar-SA"/>
              </w:rPr>
            </w:pPr>
            <w:r w:rsidRPr="00D44D6C">
              <w:rPr>
                <w:lang w:eastAsia="ar-SA"/>
              </w:rPr>
              <w:t>КОЗ: 03.28.08.03.03</w:t>
            </w:r>
          </w:p>
        </w:tc>
        <w:tc>
          <w:tcPr>
            <w:tcW w:w="3373"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napToGrid w:val="0"/>
              <w:spacing w:after="0"/>
              <w:rPr>
                <w:lang w:eastAsia="ar-SA"/>
              </w:rPr>
            </w:pPr>
            <w:r w:rsidRPr="00D44D6C">
              <w:rPr>
                <w:lang w:eastAsia="ar-SA"/>
              </w:rPr>
              <w:t xml:space="preserve">Протез плеча активный (тяговый) должен быть изготовлен по индивидуальному слепку, что должно обеспечивать высокую степень точности моделирования приемных гильз, состоять из системной кисти с косметической оболочкой, лучезапястного шарнира, гильзы плеча, узла локоть-предплечье, бандажа для плеча для управления протезом. </w:t>
            </w:r>
          </w:p>
          <w:p w:rsidR="00D44D6C" w:rsidRPr="00D44D6C" w:rsidRDefault="00D44D6C" w:rsidP="00D44D6C">
            <w:pPr>
              <w:suppressAutoHyphens/>
              <w:snapToGrid w:val="0"/>
              <w:spacing w:after="0"/>
              <w:rPr>
                <w:lang w:eastAsia="ar-SA"/>
              </w:rPr>
            </w:pPr>
            <w:r w:rsidRPr="00D44D6C">
              <w:rPr>
                <w:lang w:eastAsia="ar-SA"/>
              </w:rPr>
              <w:t xml:space="preserve">Управление протезом осуществляется за счет собственных усилий получателя. </w:t>
            </w:r>
          </w:p>
          <w:p w:rsidR="00D44D6C" w:rsidRPr="00D44D6C" w:rsidRDefault="00D44D6C" w:rsidP="00D44D6C">
            <w:pPr>
              <w:suppressAutoHyphens/>
              <w:snapToGrid w:val="0"/>
              <w:spacing w:after="0"/>
              <w:rPr>
                <w:lang w:eastAsia="ar-SA"/>
              </w:rPr>
            </w:pPr>
            <w:r w:rsidRPr="00D44D6C">
              <w:rPr>
                <w:lang w:eastAsia="ar-SA"/>
              </w:rPr>
              <w:t xml:space="preserve">Локтевой узел должен быть снабжен пассивным локтевым замком (13 позиций с фиксацией через каждые 8°). </w:t>
            </w:r>
          </w:p>
          <w:p w:rsidR="00D44D6C" w:rsidRPr="00D44D6C" w:rsidRDefault="00D44D6C" w:rsidP="00D44D6C">
            <w:pPr>
              <w:suppressAutoHyphens/>
              <w:snapToGrid w:val="0"/>
              <w:spacing w:after="0"/>
              <w:rPr>
                <w:lang w:eastAsia="ar-SA"/>
              </w:rPr>
            </w:pPr>
            <w:r w:rsidRPr="00D44D6C">
              <w:rPr>
                <w:lang w:eastAsia="ar-SA"/>
              </w:rPr>
              <w:t xml:space="preserve">Предплечье должно быть выполнено из пластмассы, имеет телесный цвет. </w:t>
            </w:r>
          </w:p>
          <w:p w:rsidR="00D44D6C" w:rsidRPr="00D44D6C" w:rsidRDefault="00D44D6C" w:rsidP="00D44D6C">
            <w:pPr>
              <w:suppressAutoHyphens/>
              <w:snapToGrid w:val="0"/>
              <w:spacing w:after="0"/>
              <w:rPr>
                <w:lang w:eastAsia="ar-SA"/>
              </w:rPr>
            </w:pPr>
            <w:r w:rsidRPr="00D44D6C">
              <w:rPr>
                <w:lang w:eastAsia="ar-SA"/>
              </w:rPr>
              <w:t xml:space="preserve">Гильза плеча должна состоять из приемной и несущей гильзы. Материал гильз плеча должен быть – слоистый пластик на основе смол. </w:t>
            </w:r>
          </w:p>
          <w:p w:rsidR="00D44D6C" w:rsidRPr="00D44D6C" w:rsidRDefault="00D44D6C" w:rsidP="00D44D6C">
            <w:pPr>
              <w:suppressAutoHyphens/>
              <w:snapToGrid w:val="0"/>
              <w:spacing w:after="0"/>
              <w:rPr>
                <w:lang w:eastAsia="ar-SA"/>
              </w:rPr>
            </w:pPr>
            <w:r w:rsidRPr="00D44D6C">
              <w:rPr>
                <w:lang w:eastAsia="ar-SA"/>
              </w:rPr>
              <w:t xml:space="preserve">Тяга должна быть </w:t>
            </w:r>
            <w:proofErr w:type="spellStart"/>
            <w:r w:rsidRPr="00D44D6C">
              <w:rPr>
                <w:lang w:eastAsia="ar-SA"/>
              </w:rPr>
              <w:t>перлоновая</w:t>
            </w:r>
            <w:proofErr w:type="spellEnd"/>
            <w:r w:rsidRPr="00D44D6C">
              <w:rPr>
                <w:lang w:eastAsia="ar-SA"/>
              </w:rPr>
              <w:t xml:space="preserve"> или стальная (по назначению врача-ортопеда). </w:t>
            </w:r>
          </w:p>
          <w:p w:rsidR="00D44D6C" w:rsidRPr="00D44D6C" w:rsidRDefault="00D44D6C" w:rsidP="00D44D6C">
            <w:pPr>
              <w:suppressAutoHyphens/>
              <w:snapToGrid w:val="0"/>
              <w:spacing w:after="0"/>
              <w:rPr>
                <w:lang w:eastAsia="ar-SA"/>
              </w:rPr>
            </w:pPr>
            <w:r w:rsidRPr="00D44D6C">
              <w:rPr>
                <w:lang w:eastAsia="ar-SA"/>
              </w:rPr>
              <w:t xml:space="preserve">Системная кисть должна активно открываться с помощью тяги и закрываться самостоятельно с одновременной фиксацией. </w:t>
            </w:r>
          </w:p>
          <w:p w:rsidR="00D44D6C" w:rsidRPr="00D44D6C" w:rsidRDefault="00D44D6C" w:rsidP="00D44D6C">
            <w:pPr>
              <w:suppressAutoHyphens/>
              <w:snapToGrid w:val="0"/>
              <w:spacing w:after="0"/>
              <w:rPr>
                <w:lang w:eastAsia="ar-SA"/>
              </w:rPr>
            </w:pPr>
            <w:r w:rsidRPr="00D44D6C">
              <w:rPr>
                <w:lang w:eastAsia="ar-SA"/>
              </w:rPr>
              <w:t xml:space="preserve">Косметическая оболочка силиконовая, устойчива к загрязнениям. </w:t>
            </w:r>
          </w:p>
          <w:p w:rsidR="00D44D6C" w:rsidRPr="00D44D6C" w:rsidRDefault="00D44D6C" w:rsidP="00D44D6C">
            <w:pPr>
              <w:suppressAutoHyphens/>
              <w:snapToGrid w:val="0"/>
              <w:spacing w:after="0"/>
              <w:rPr>
                <w:lang w:eastAsia="ar-SA"/>
              </w:rPr>
            </w:pPr>
            <w:r w:rsidRPr="00D44D6C">
              <w:rPr>
                <w:lang w:eastAsia="ar-SA"/>
              </w:rPr>
              <w:t xml:space="preserve">Поверхность оболочки должна быть матовая с </w:t>
            </w:r>
            <w:proofErr w:type="spellStart"/>
            <w:r w:rsidRPr="00D44D6C">
              <w:rPr>
                <w:lang w:eastAsia="ar-SA"/>
              </w:rPr>
              <w:t>микропигментацией</w:t>
            </w:r>
            <w:proofErr w:type="spellEnd"/>
            <w:r w:rsidRPr="00D44D6C">
              <w:rPr>
                <w:lang w:eastAsia="ar-SA"/>
              </w:rPr>
              <w:t xml:space="preserve">, имитирующая топографический рисунок руки человека, с обозначением локтевого сустава, костных выступов, складок и ногтей. </w:t>
            </w:r>
          </w:p>
          <w:p w:rsidR="00D44D6C" w:rsidRPr="00D44D6C" w:rsidRDefault="00D44D6C" w:rsidP="00D44D6C">
            <w:pPr>
              <w:suppressAutoHyphens/>
              <w:snapToGrid w:val="0"/>
              <w:spacing w:after="0"/>
              <w:rPr>
                <w:lang w:eastAsia="ar-SA"/>
              </w:rPr>
            </w:pPr>
            <w:r w:rsidRPr="00D44D6C">
              <w:rPr>
                <w:lang w:eastAsia="ar-SA"/>
              </w:rPr>
              <w:t>Протез должен быть укомплектован необходимым набором чехлов, который необходим получателю на весь срок пользования изделием.</w:t>
            </w:r>
          </w:p>
        </w:tc>
      </w:tr>
      <w:tr w:rsidR="00D44D6C" w:rsidRPr="00D44D6C" w:rsidTr="00437A18">
        <w:trPr>
          <w:trHeight w:val="788"/>
        </w:trPr>
        <w:tc>
          <w:tcPr>
            <w:tcW w:w="451" w:type="pct"/>
            <w:tcBorders>
              <w:top w:val="single" w:sz="4" w:space="0" w:color="auto"/>
              <w:left w:val="single" w:sz="4" w:space="0" w:color="auto"/>
              <w:bottom w:val="single" w:sz="4" w:space="0" w:color="auto"/>
              <w:right w:val="single" w:sz="4" w:space="0" w:color="auto"/>
            </w:tcBorders>
          </w:tcPr>
          <w:p w:rsidR="00D44D6C" w:rsidRPr="00D44D6C" w:rsidRDefault="008263EF" w:rsidP="00D44D6C">
            <w:pPr>
              <w:suppressAutoHyphens/>
              <w:spacing w:after="0"/>
              <w:jc w:val="left"/>
              <w:rPr>
                <w:rFonts w:eastAsia="Arial"/>
              </w:rPr>
            </w:pPr>
            <w:r>
              <w:rPr>
                <w:rFonts w:eastAsia="Arial"/>
              </w:rPr>
              <w:t>9</w:t>
            </w:r>
          </w:p>
        </w:tc>
        <w:tc>
          <w:tcPr>
            <w:tcW w:w="1176"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pacing w:after="0"/>
              <w:jc w:val="left"/>
              <w:rPr>
                <w:lang w:eastAsia="ar-SA"/>
              </w:rPr>
            </w:pPr>
            <w:r w:rsidRPr="00D44D6C">
              <w:rPr>
                <w:lang w:eastAsia="ar-SA"/>
              </w:rPr>
              <w:t>8-05-02</w:t>
            </w:r>
          </w:p>
          <w:p w:rsidR="00D44D6C" w:rsidRPr="00D44D6C" w:rsidRDefault="00D44D6C" w:rsidP="00D44D6C">
            <w:pPr>
              <w:suppressAutoHyphens/>
              <w:spacing w:after="0"/>
              <w:jc w:val="left"/>
              <w:rPr>
                <w:lang w:eastAsia="ar-SA"/>
              </w:rPr>
            </w:pPr>
            <w:r w:rsidRPr="00D44D6C">
              <w:rPr>
                <w:lang w:eastAsia="ar-SA"/>
              </w:rPr>
              <w:t>Протез после вычленения плеча функционально-косметический</w:t>
            </w:r>
          </w:p>
          <w:p w:rsidR="00D44D6C" w:rsidRPr="00D44D6C" w:rsidRDefault="00D44D6C" w:rsidP="00D44D6C">
            <w:pPr>
              <w:suppressAutoHyphens/>
              <w:spacing w:after="0"/>
              <w:jc w:val="left"/>
              <w:rPr>
                <w:lang w:eastAsia="ar-SA"/>
              </w:rPr>
            </w:pPr>
          </w:p>
          <w:p w:rsidR="00D44D6C" w:rsidRPr="00D44D6C" w:rsidRDefault="00D44D6C" w:rsidP="00D44D6C">
            <w:pPr>
              <w:suppressAutoHyphens/>
              <w:spacing w:after="0"/>
              <w:jc w:val="left"/>
              <w:rPr>
                <w:lang w:eastAsia="ar-SA"/>
              </w:rPr>
            </w:pPr>
            <w:r w:rsidRPr="00D44D6C">
              <w:rPr>
                <w:lang w:eastAsia="ar-SA"/>
              </w:rPr>
              <w:t>ОКПД2/КТРУ:</w:t>
            </w:r>
          </w:p>
          <w:p w:rsidR="00D44D6C" w:rsidRPr="00D44D6C" w:rsidRDefault="00D44D6C" w:rsidP="00D44D6C">
            <w:pPr>
              <w:suppressAutoHyphens/>
              <w:spacing w:after="0"/>
              <w:jc w:val="left"/>
              <w:rPr>
                <w:lang w:eastAsia="ar-SA"/>
              </w:rPr>
            </w:pPr>
            <w:r w:rsidRPr="00D44D6C">
              <w:rPr>
                <w:lang w:eastAsia="ar-SA"/>
              </w:rPr>
              <w:t>32.50.22.121</w:t>
            </w:r>
          </w:p>
          <w:p w:rsidR="00D44D6C" w:rsidRPr="00D44D6C" w:rsidRDefault="00D44D6C" w:rsidP="00D44D6C">
            <w:pPr>
              <w:suppressAutoHyphens/>
              <w:spacing w:after="0"/>
              <w:jc w:val="left"/>
              <w:rPr>
                <w:lang w:eastAsia="ar-SA"/>
              </w:rPr>
            </w:pPr>
          </w:p>
          <w:p w:rsidR="00D44D6C" w:rsidRPr="00D44D6C" w:rsidRDefault="00D44D6C" w:rsidP="00D44D6C">
            <w:pPr>
              <w:suppressAutoHyphens/>
              <w:spacing w:after="0"/>
              <w:jc w:val="left"/>
              <w:rPr>
                <w:lang w:eastAsia="ar-SA"/>
              </w:rPr>
            </w:pPr>
            <w:r w:rsidRPr="00D44D6C">
              <w:rPr>
                <w:lang w:eastAsia="ar-SA"/>
              </w:rPr>
              <w:t>КОЗ:</w:t>
            </w:r>
          </w:p>
          <w:p w:rsidR="00D44D6C" w:rsidRPr="00D44D6C" w:rsidRDefault="00D44D6C" w:rsidP="00D44D6C">
            <w:pPr>
              <w:suppressAutoHyphens/>
              <w:spacing w:after="0"/>
              <w:jc w:val="left"/>
              <w:rPr>
                <w:lang w:eastAsia="ar-SA"/>
              </w:rPr>
            </w:pPr>
            <w:r w:rsidRPr="00D44D6C">
              <w:rPr>
                <w:lang w:eastAsia="ar-SA"/>
              </w:rPr>
              <w:t>03.28.08.05.02</w:t>
            </w:r>
          </w:p>
        </w:tc>
        <w:tc>
          <w:tcPr>
            <w:tcW w:w="3373" w:type="pct"/>
            <w:tcBorders>
              <w:top w:val="single" w:sz="4" w:space="0" w:color="auto"/>
              <w:left w:val="single" w:sz="4" w:space="0" w:color="auto"/>
              <w:bottom w:val="single" w:sz="4" w:space="0" w:color="auto"/>
              <w:right w:val="single" w:sz="4" w:space="0" w:color="auto"/>
            </w:tcBorders>
          </w:tcPr>
          <w:p w:rsidR="00D44D6C" w:rsidRPr="00D44D6C" w:rsidRDefault="00D44D6C" w:rsidP="00D44D6C">
            <w:pPr>
              <w:suppressAutoHyphens/>
              <w:snapToGrid w:val="0"/>
              <w:spacing w:after="0"/>
              <w:rPr>
                <w:lang w:eastAsia="ar-SA"/>
              </w:rPr>
            </w:pPr>
            <w:r w:rsidRPr="00D44D6C">
              <w:rPr>
                <w:lang w:eastAsia="ar-SA"/>
              </w:rPr>
              <w:t xml:space="preserve">Протез после вычленения плеча функционально-косметический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состоящей из внутренней кисти (формообразующей), высокопрочной силиконовой косметической оболочки, имеющей ярко выраженную </w:t>
            </w:r>
            <w:proofErr w:type="spellStart"/>
            <w:r w:rsidRPr="00D44D6C">
              <w:rPr>
                <w:lang w:eastAsia="ar-SA"/>
              </w:rPr>
              <w:t>косметичность</w:t>
            </w:r>
            <w:proofErr w:type="spellEnd"/>
            <w:r w:rsidRPr="00D44D6C">
              <w:rPr>
                <w:lang w:eastAsia="ar-SA"/>
              </w:rPr>
              <w:t xml:space="preserve"> (детализированные папиллярные линии, вены, рельеф, </w:t>
            </w:r>
            <w:proofErr w:type="spellStart"/>
            <w:r w:rsidRPr="00D44D6C">
              <w:rPr>
                <w:lang w:eastAsia="ar-SA"/>
              </w:rPr>
              <w:t>микропигментацию</w:t>
            </w:r>
            <w:proofErr w:type="spellEnd"/>
            <w:r w:rsidRPr="00D44D6C">
              <w:rPr>
                <w:lang w:eastAsia="ar-SA"/>
              </w:rPr>
              <w:t xml:space="preserve">), повторяющей внешний вид сохранившейся верхней конечности; узла запястья; узла локоть-предплечье с пассивной ступенчатой или бесступенчатой фиксацией, плечевого шарнира, приемной гильзы (наплечника), формообразующей косметической облицовки из вспененных материалов, облицовочного чехла и крепления индивидуального изготовления. </w:t>
            </w:r>
          </w:p>
          <w:p w:rsidR="00D44D6C" w:rsidRPr="00D44D6C" w:rsidRDefault="00D44D6C" w:rsidP="00D44D6C">
            <w:pPr>
              <w:suppressAutoHyphens/>
              <w:snapToGrid w:val="0"/>
              <w:spacing w:after="0"/>
              <w:rPr>
                <w:lang w:eastAsia="ar-SA"/>
              </w:rPr>
            </w:pPr>
            <w:r w:rsidRPr="00D44D6C">
              <w:rPr>
                <w:lang w:eastAsia="ar-SA"/>
              </w:rPr>
              <w:t xml:space="preserve">Материал наплечника должен быть – слоистый пластик на основе </w:t>
            </w:r>
            <w:r w:rsidRPr="00D44D6C">
              <w:rPr>
                <w:lang w:eastAsia="ar-SA"/>
              </w:rPr>
              <w:lastRenderedPageBreak/>
              <w:t xml:space="preserve">смол. Допускается применение вкладной гильзы из вспененных материалов или изготовление наплечника из </w:t>
            </w:r>
            <w:proofErr w:type="spellStart"/>
            <w:r w:rsidRPr="00D44D6C">
              <w:rPr>
                <w:lang w:eastAsia="ar-SA"/>
              </w:rPr>
              <w:t>силиковых</w:t>
            </w:r>
            <w:proofErr w:type="spellEnd"/>
            <w:r w:rsidRPr="00D44D6C">
              <w:rPr>
                <w:lang w:eastAsia="ar-SA"/>
              </w:rPr>
              <w:t xml:space="preserve"> композиций. </w:t>
            </w:r>
          </w:p>
          <w:p w:rsidR="00D44D6C" w:rsidRPr="00D44D6C" w:rsidRDefault="00D44D6C" w:rsidP="00D44D6C">
            <w:pPr>
              <w:suppressAutoHyphens/>
              <w:snapToGrid w:val="0"/>
              <w:spacing w:after="0"/>
              <w:rPr>
                <w:lang w:eastAsia="ar-SA"/>
              </w:rPr>
            </w:pPr>
            <w:r w:rsidRPr="00D44D6C">
              <w:rPr>
                <w:lang w:eastAsia="ar-SA"/>
              </w:rPr>
              <w:t xml:space="preserve">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w:t>
            </w:r>
          </w:p>
          <w:p w:rsidR="00D44D6C" w:rsidRPr="00D44D6C" w:rsidRDefault="00D44D6C" w:rsidP="00D44D6C">
            <w:pPr>
              <w:suppressAutoHyphens/>
              <w:snapToGrid w:val="0"/>
              <w:spacing w:after="0"/>
              <w:rPr>
                <w:lang w:eastAsia="ar-SA"/>
              </w:rPr>
            </w:pPr>
            <w:r w:rsidRPr="00D44D6C">
              <w:rPr>
                <w:lang w:eastAsia="ar-SA"/>
              </w:rPr>
              <w:t xml:space="preserve">Оттенок косметической силиконовой оболочки должен воспроизводиться индивидуально, имитируя цвет кожного покрова получателя. </w:t>
            </w:r>
          </w:p>
          <w:p w:rsidR="00D44D6C" w:rsidRPr="00D44D6C" w:rsidRDefault="00D44D6C" w:rsidP="00D44D6C">
            <w:pPr>
              <w:suppressAutoHyphens/>
              <w:snapToGrid w:val="0"/>
              <w:spacing w:after="0"/>
              <w:rPr>
                <w:lang w:eastAsia="ar-SA"/>
              </w:rPr>
            </w:pPr>
            <w:r w:rsidRPr="00D44D6C">
              <w:rPr>
                <w:lang w:eastAsia="ar-SA"/>
              </w:rPr>
              <w:t xml:space="preserve">Металлическая арматура в протезных пальцах должна позволять производить установку пальцев в физиологическое положение. </w:t>
            </w:r>
          </w:p>
          <w:p w:rsidR="00D44D6C" w:rsidRPr="00D44D6C" w:rsidRDefault="00D44D6C" w:rsidP="00D44D6C">
            <w:pPr>
              <w:suppressAutoHyphens/>
              <w:snapToGrid w:val="0"/>
              <w:spacing w:after="0"/>
              <w:rPr>
                <w:lang w:eastAsia="ar-SA"/>
              </w:rPr>
            </w:pPr>
            <w:r w:rsidRPr="00D44D6C">
              <w:rPr>
                <w:lang w:eastAsia="ar-SA"/>
              </w:rPr>
              <w:t xml:space="preserve">Внутреннее заполнение должно быть должно быть выполнено вспененными материалами. </w:t>
            </w:r>
          </w:p>
          <w:p w:rsidR="00D44D6C" w:rsidRPr="00D44D6C" w:rsidRDefault="00D44D6C" w:rsidP="00D44D6C">
            <w:pPr>
              <w:suppressAutoHyphens/>
              <w:snapToGrid w:val="0"/>
              <w:spacing w:after="0"/>
              <w:rPr>
                <w:lang w:eastAsia="ar-SA"/>
              </w:rPr>
            </w:pPr>
            <w:r w:rsidRPr="00D44D6C">
              <w:rPr>
                <w:lang w:eastAsia="ar-SA"/>
              </w:rPr>
              <w:t xml:space="preserve">Оболочка до середины локтя должна иметь встроенный резьбовой адаптер переходник. </w:t>
            </w:r>
          </w:p>
          <w:p w:rsidR="00D44D6C" w:rsidRPr="00D44D6C" w:rsidRDefault="00D44D6C" w:rsidP="00D44D6C">
            <w:pPr>
              <w:suppressAutoHyphens/>
              <w:snapToGrid w:val="0"/>
              <w:spacing w:after="0"/>
              <w:rPr>
                <w:lang w:eastAsia="ar-SA"/>
              </w:rPr>
            </w:pPr>
            <w:r w:rsidRPr="00D44D6C">
              <w:rPr>
                <w:lang w:eastAsia="ar-SA"/>
              </w:rPr>
              <w:t>Протез должен быть укомплектован необходимым набором чехлов, который необходим получателю на весь срок пользования изделием</w:t>
            </w:r>
          </w:p>
        </w:tc>
      </w:tr>
    </w:tbl>
    <w:p w:rsidR="00971696" w:rsidRPr="001032AC" w:rsidRDefault="00971696" w:rsidP="001032AC"/>
    <w:sectPr w:rsidR="00971696" w:rsidRPr="00103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3E"/>
    <w:rsid w:val="00021EEC"/>
    <w:rsid w:val="000B766D"/>
    <w:rsid w:val="000E10A9"/>
    <w:rsid w:val="001032AC"/>
    <w:rsid w:val="00116D37"/>
    <w:rsid w:val="0020681E"/>
    <w:rsid w:val="002150F6"/>
    <w:rsid w:val="0023609C"/>
    <w:rsid w:val="005E24BA"/>
    <w:rsid w:val="00697743"/>
    <w:rsid w:val="006D0A83"/>
    <w:rsid w:val="00741964"/>
    <w:rsid w:val="00793E78"/>
    <w:rsid w:val="007F07DE"/>
    <w:rsid w:val="008263EF"/>
    <w:rsid w:val="00836E33"/>
    <w:rsid w:val="00855C0D"/>
    <w:rsid w:val="008747F2"/>
    <w:rsid w:val="008C572A"/>
    <w:rsid w:val="00971696"/>
    <w:rsid w:val="00B0449C"/>
    <w:rsid w:val="00B6149D"/>
    <w:rsid w:val="00BE615C"/>
    <w:rsid w:val="00C0659A"/>
    <w:rsid w:val="00C41BBF"/>
    <w:rsid w:val="00CF2E1B"/>
    <w:rsid w:val="00D26EA4"/>
    <w:rsid w:val="00D44D6C"/>
    <w:rsid w:val="00D625F5"/>
    <w:rsid w:val="00D74956"/>
    <w:rsid w:val="00E57E3E"/>
    <w:rsid w:val="00F2487B"/>
    <w:rsid w:val="00FA0A12"/>
    <w:rsid w:val="00FE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2246C665-BDC0-4CA3-9E22-28FCF10F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87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2487B"/>
    <w:pPr>
      <w:spacing w:after="0" w:line="240" w:lineRule="auto"/>
      <w:ind w:firstLine="709"/>
      <w:jc w:val="both"/>
    </w:pPr>
    <w:rPr>
      <w:rFonts w:ascii="Calibri" w:eastAsia="Calibri" w:hAnsi="Calibri" w:cs="Times New Roman"/>
    </w:rPr>
  </w:style>
  <w:style w:type="character" w:customStyle="1" w:styleId="FontStyle34">
    <w:name w:val="Font Style34"/>
    <w:rsid w:val="00F2487B"/>
    <w:rPr>
      <w:rFonts w:ascii="Times New Roman" w:hAnsi="Times New Roman"/>
      <w:sz w:val="20"/>
    </w:rPr>
  </w:style>
  <w:style w:type="character" w:customStyle="1" w:styleId="FontStyle32">
    <w:name w:val="Font Style32"/>
    <w:rsid w:val="00F2487B"/>
    <w:rPr>
      <w:rFonts w:ascii="Times New Roman" w:hAnsi="Times New Roman"/>
      <w:sz w:val="22"/>
    </w:rPr>
  </w:style>
  <w:style w:type="paragraph" w:customStyle="1" w:styleId="Style24">
    <w:name w:val="Style24"/>
    <w:basedOn w:val="a"/>
    <w:rsid w:val="000B766D"/>
    <w:pPr>
      <w:widowControl w:val="0"/>
      <w:autoSpaceDE w:val="0"/>
      <w:autoSpaceDN w:val="0"/>
      <w:adjustRightInd w:val="0"/>
      <w:spacing w:after="0" w:line="229" w:lineRule="exact"/>
      <w:jc w:val="center"/>
    </w:pPr>
  </w:style>
  <w:style w:type="character" w:customStyle="1" w:styleId="FontStyle38">
    <w:name w:val="Font Style38"/>
    <w:rsid w:val="000B766D"/>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3270</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Зайков Александр Геннадьевич</cp:lastModifiedBy>
  <cp:revision>2</cp:revision>
  <dcterms:created xsi:type="dcterms:W3CDTF">2022-08-09T12:36:00Z</dcterms:created>
  <dcterms:modified xsi:type="dcterms:W3CDTF">2022-08-09T12:36:00Z</dcterms:modified>
</cp:coreProperties>
</file>