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CF" w:rsidRPr="00BE24CF" w:rsidRDefault="00BE24CF" w:rsidP="00BE24CF">
      <w:pPr>
        <w:suppressAutoHyphens w:val="0"/>
        <w:spacing w:before="240" w:after="60"/>
        <w:jc w:val="center"/>
        <w:outlineLvl w:val="4"/>
        <w:rPr>
          <w:b/>
          <w:bCs/>
          <w:iCs/>
          <w:lang w:eastAsia="ru-RU"/>
        </w:rPr>
      </w:pPr>
      <w:r w:rsidRPr="00BE24CF">
        <w:rPr>
          <w:b/>
          <w:bCs/>
          <w:iCs/>
          <w:lang w:eastAsia="ru-RU"/>
        </w:rPr>
        <w:t>Техническое задание</w:t>
      </w:r>
    </w:p>
    <w:tbl>
      <w:tblPr>
        <w:tblW w:w="104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416"/>
        <w:gridCol w:w="7088"/>
        <w:gridCol w:w="1134"/>
      </w:tblGrid>
      <w:tr w:rsidR="00BE24CF" w:rsidRPr="00BE24CF" w:rsidTr="00BE24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24CF" w:rsidRPr="00BE24CF" w:rsidRDefault="00BE24CF" w:rsidP="00BE24CF">
            <w:pPr>
              <w:keepNext/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Номер вида ТСР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24CF" w:rsidRPr="00BE24CF" w:rsidRDefault="00BE24CF" w:rsidP="00BE24CF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24CF" w:rsidRPr="00BE24CF" w:rsidRDefault="00BE24CF" w:rsidP="00BE24CF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4CF" w:rsidRPr="00BE24CF" w:rsidRDefault="00BE24CF" w:rsidP="00BE24CF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Количество (шт.)</w:t>
            </w:r>
          </w:p>
        </w:tc>
      </w:tr>
      <w:tr w:rsidR="00BE24CF" w:rsidRPr="00BE24CF" w:rsidTr="00BE24CF">
        <w:trPr>
          <w:trHeight w:val="371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BE24CF" w:rsidRPr="00BE24CF" w:rsidRDefault="00BE24CF" w:rsidP="00BE24CF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6-04-01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</w:tcPr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Костыли с опорой под локоть с устройством противоскольжения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BE24CF" w:rsidRPr="00BE24CF" w:rsidRDefault="00BE24CF" w:rsidP="00BE24CF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1. Костыли должны обеспечивать удобство пользования ими, ремонтопригодность при замене отдельных деталей (наконечника, рукоятки, манжеты), а также обеспечивать отсутствие шума (дребезжания) при эксплуатации.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2. Костыли должны поставляется не менее чем шести типоразмеров в зависимости от потребности Заказчика.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3. Костыли должны иметь механизм регулировки высоты без применения специальных инструментов.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4. Костыли должны быть оборудованы устройством противоскольжения.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 xml:space="preserve">5. Металлические части костылей должны быть изготовлены из </w:t>
            </w:r>
            <w:proofErr w:type="gramStart"/>
            <w:r w:rsidRPr="00BE24CF">
              <w:rPr>
                <w:sz w:val="20"/>
                <w:szCs w:val="20"/>
                <w:lang w:eastAsia="ru-RU"/>
              </w:rPr>
              <w:t>коррозионно-стойких</w:t>
            </w:r>
            <w:proofErr w:type="gramEnd"/>
            <w:r w:rsidRPr="00BE24CF">
              <w:rPr>
                <w:sz w:val="20"/>
                <w:szCs w:val="20"/>
                <w:lang w:eastAsia="ru-RU"/>
              </w:rPr>
              <w:t xml:space="preserve"> материалов или иметь такое покрытие.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6. Наконечник должен быть изготовлен из упругого, прочного материала, имеющего высокий коэффициент трения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7. Костыли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8. Подлокотник не должен натирать и деформировать верхнюю конечность руки.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 xml:space="preserve">9. Материалы, из которых изготовлены костыли, касающиеся тела человека, должны быть разрешены к применению </w:t>
            </w:r>
            <w:proofErr w:type="spellStart"/>
            <w:r w:rsidRPr="00BE24CF">
              <w:rPr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BE24CF">
              <w:rPr>
                <w:sz w:val="20"/>
                <w:szCs w:val="20"/>
                <w:lang w:eastAsia="ru-RU"/>
              </w:rPr>
              <w:t xml:space="preserve"> России.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10. Конструкция и размеры манжеты должны быть удобными для разной толщины одежды.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 xml:space="preserve">        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 xml:space="preserve">       350</w:t>
            </w:r>
          </w:p>
        </w:tc>
      </w:tr>
      <w:tr w:rsidR="00BE24CF" w:rsidRPr="00BE24CF" w:rsidTr="00BE24CF">
        <w:trPr>
          <w:trHeight w:val="370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BE24CF" w:rsidRPr="00BE24CF" w:rsidRDefault="00BE24CF" w:rsidP="00BE24CF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6-04-02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</w:tcPr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Костыли с опорой под локоть без устройства</w:t>
            </w:r>
          </w:p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противоскольжения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BE24CF" w:rsidRPr="00BE24CF" w:rsidRDefault="00BE24CF" w:rsidP="00BE24CF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1. Костыли должны обеспечивать удобство пользования ими, ремонтопригодность при замене отдельных деталей (наконечника, рукоятки, манжеты), а также обеспечивать отсутствие шума (дребезжания) при эксплуатации.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2. Костыли должны поставляется не менее чем шести типоразмеров в зависимости от потребности Заказчика.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3. Костыли должны иметь механизм регулировки высоты без применения специальных инструментов.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 xml:space="preserve">4. Металлические части костылей должны быть изготовлены из </w:t>
            </w:r>
            <w:proofErr w:type="gramStart"/>
            <w:r w:rsidRPr="00BE24CF">
              <w:rPr>
                <w:sz w:val="20"/>
                <w:szCs w:val="20"/>
                <w:lang w:eastAsia="ru-RU"/>
              </w:rPr>
              <w:t>коррозионно-стойких</w:t>
            </w:r>
            <w:proofErr w:type="gramEnd"/>
            <w:r w:rsidRPr="00BE24CF">
              <w:rPr>
                <w:sz w:val="20"/>
                <w:szCs w:val="20"/>
                <w:lang w:eastAsia="ru-RU"/>
              </w:rPr>
              <w:t xml:space="preserve"> материалов или иметь такое покрытие.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5. Наконечник должен быть изготовлен из упругого, прочного материала, имеющего высокий коэффициент трения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6. Костыли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7. Подлокотник не должен натирать и деформировать верхнюю конечность руки.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 xml:space="preserve">8. Материалы, из которых изготовлены костыли, касающиеся тела человека, должны быть разрешены к применению </w:t>
            </w:r>
            <w:proofErr w:type="spellStart"/>
            <w:r w:rsidRPr="00BE24CF">
              <w:rPr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BE24CF">
              <w:rPr>
                <w:sz w:val="20"/>
                <w:szCs w:val="20"/>
                <w:lang w:eastAsia="ru-RU"/>
              </w:rPr>
              <w:t xml:space="preserve"> России.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9. Конструкция и размеры манжеты должны быть удобными для разной толщины одежды.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 xml:space="preserve">        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 xml:space="preserve">        10</w:t>
            </w:r>
          </w:p>
        </w:tc>
      </w:tr>
      <w:tr w:rsidR="00BE24CF" w:rsidRPr="00BE24CF" w:rsidTr="00BE24CF">
        <w:trPr>
          <w:trHeight w:val="2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BE24CF" w:rsidRPr="00BE24CF" w:rsidRDefault="00BE24CF" w:rsidP="00BE24CF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6-04-03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</w:tcPr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Костыли с опорой на предплечье с устройством противоскольжения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BE24CF" w:rsidRPr="00BE24CF" w:rsidRDefault="00BE24CF" w:rsidP="00BE24CF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1. Костыли должны обеспечивать удобство пользования ими, ремонтопригодность при замене отдельных деталей (наконечника, рукоятки, манжеты), а также обеспечивать отсутствие шума (дребезжания) при эксплуатации.</w:t>
            </w:r>
          </w:p>
          <w:p w:rsidR="00BE24CF" w:rsidRPr="00BE24CF" w:rsidRDefault="00BE24CF" w:rsidP="00BE24CF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2. Костыли должны поставляется не менее чем шести типоразмеров в зависимости от потребности Заказчика.</w:t>
            </w:r>
          </w:p>
          <w:p w:rsidR="00BE24CF" w:rsidRPr="00BE24CF" w:rsidRDefault="00BE24CF" w:rsidP="00BE24CF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3. Костыли должны иметь механизм регулировки высоты без применения специальных инструментов.</w:t>
            </w:r>
          </w:p>
          <w:p w:rsidR="00BE24CF" w:rsidRPr="00BE24CF" w:rsidRDefault="00BE24CF" w:rsidP="00BE24CF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4. Костыли должны быть оборудованы устройством противоскольжения.</w:t>
            </w:r>
          </w:p>
          <w:p w:rsidR="00BE24CF" w:rsidRPr="00BE24CF" w:rsidRDefault="00BE24CF" w:rsidP="00BE24CF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 xml:space="preserve">5. Металлические части костылей должны быть изготовлены из </w:t>
            </w:r>
            <w:proofErr w:type="gramStart"/>
            <w:r w:rsidRPr="00BE24CF">
              <w:rPr>
                <w:sz w:val="20"/>
                <w:szCs w:val="20"/>
                <w:lang w:eastAsia="ru-RU"/>
              </w:rPr>
              <w:t>коррозионно-стойких</w:t>
            </w:r>
            <w:proofErr w:type="gramEnd"/>
            <w:r w:rsidRPr="00BE24CF">
              <w:rPr>
                <w:sz w:val="20"/>
                <w:szCs w:val="20"/>
                <w:lang w:eastAsia="ru-RU"/>
              </w:rPr>
              <w:t xml:space="preserve"> материалов или иметь такое покрытие.</w:t>
            </w:r>
          </w:p>
          <w:p w:rsidR="00BE24CF" w:rsidRPr="00BE24CF" w:rsidRDefault="00BE24CF" w:rsidP="00BE24CF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6. Наконечник должен быть изготовлен из упругого, прочного материала, имеющего высокий коэффициент трения</w:t>
            </w:r>
          </w:p>
          <w:p w:rsidR="00BE24CF" w:rsidRPr="00BE24CF" w:rsidRDefault="00BE24CF" w:rsidP="00BE24CF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7. Костыли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BE24CF" w:rsidRPr="00BE24CF" w:rsidRDefault="00BE24CF" w:rsidP="00BE24CF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8. Подлокотник не должен натирать и деформировать верхнюю конечность руки.</w:t>
            </w:r>
          </w:p>
          <w:p w:rsidR="00BE24CF" w:rsidRPr="00BE24CF" w:rsidRDefault="00BE24CF" w:rsidP="00BE24CF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lastRenderedPageBreak/>
              <w:t xml:space="preserve">9. Материалы, из которых изготовлены костыли, касающиеся тела человека, должны быть разрешены к применению </w:t>
            </w:r>
            <w:proofErr w:type="spellStart"/>
            <w:r w:rsidRPr="00BE24CF">
              <w:rPr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BE24CF">
              <w:rPr>
                <w:sz w:val="20"/>
                <w:szCs w:val="20"/>
                <w:lang w:eastAsia="ru-RU"/>
              </w:rPr>
              <w:t xml:space="preserve"> России.</w:t>
            </w:r>
          </w:p>
          <w:p w:rsidR="00BE24CF" w:rsidRPr="00BE24CF" w:rsidRDefault="00BE24CF" w:rsidP="00BE24CF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10. Конструкция и размеры манжеты должны быть удобными для разной толщины одежды.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40</w:t>
            </w:r>
          </w:p>
        </w:tc>
      </w:tr>
      <w:tr w:rsidR="00BE24CF" w:rsidRPr="00BE24CF" w:rsidTr="00BE24CF">
        <w:trPr>
          <w:trHeight w:val="2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BE24CF" w:rsidRPr="00BE24CF" w:rsidRDefault="00BE24CF" w:rsidP="00BE24CF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lastRenderedPageBreak/>
              <w:t>6-04-04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</w:tcPr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Костыли с опорой на предплечье без устройства противоскольжения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BE24CF" w:rsidRPr="00BE24CF" w:rsidRDefault="00BE24CF" w:rsidP="00BE24CF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1. Костыли должны обеспечивать удобство пользования ими, ремонтопригодность при замене отдельных деталей (наконечника, рукоятки, манжеты), а также обеспечивать отсутствие шума (дребезжания) при эксплуатации.</w:t>
            </w:r>
          </w:p>
          <w:p w:rsidR="00BE24CF" w:rsidRPr="00BE24CF" w:rsidRDefault="00BE24CF" w:rsidP="00BE24CF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2. Костыли должны поставляется не менее чем шести типоразмеров в зависимости от потребности Заказчика.</w:t>
            </w:r>
          </w:p>
          <w:p w:rsidR="00BE24CF" w:rsidRPr="00BE24CF" w:rsidRDefault="00BE24CF" w:rsidP="00BE24CF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3. Костыли должны иметь механизм регулировки высоты без применения специальных инструментов.</w:t>
            </w:r>
          </w:p>
          <w:p w:rsidR="00BE24CF" w:rsidRPr="00BE24CF" w:rsidRDefault="00BE24CF" w:rsidP="00BE24CF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 xml:space="preserve">4. Металлические части костылей должны быть изготовлены из </w:t>
            </w:r>
            <w:proofErr w:type="gramStart"/>
            <w:r w:rsidRPr="00BE24CF">
              <w:rPr>
                <w:sz w:val="20"/>
                <w:szCs w:val="20"/>
                <w:lang w:eastAsia="ru-RU"/>
              </w:rPr>
              <w:t>коррозионно-стойких</w:t>
            </w:r>
            <w:proofErr w:type="gramEnd"/>
            <w:r w:rsidRPr="00BE24CF">
              <w:rPr>
                <w:sz w:val="20"/>
                <w:szCs w:val="20"/>
                <w:lang w:eastAsia="ru-RU"/>
              </w:rPr>
              <w:t xml:space="preserve"> материалов или иметь такое покрытие.</w:t>
            </w:r>
          </w:p>
          <w:p w:rsidR="00BE24CF" w:rsidRPr="00BE24CF" w:rsidRDefault="00BE24CF" w:rsidP="00BE24CF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5. Наконечник должен быть изготовлен из упругого, прочного материала, имеющего высокий коэффициент трения</w:t>
            </w:r>
          </w:p>
          <w:p w:rsidR="00BE24CF" w:rsidRPr="00BE24CF" w:rsidRDefault="00BE24CF" w:rsidP="00BE24CF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6. Костыли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BE24CF" w:rsidRPr="00BE24CF" w:rsidRDefault="00BE24CF" w:rsidP="00BE24CF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7. Подлокотник не должен натирать и деформировать верхнюю конечность руки.</w:t>
            </w:r>
          </w:p>
          <w:p w:rsidR="00BE24CF" w:rsidRPr="00BE24CF" w:rsidRDefault="00BE24CF" w:rsidP="00BE24CF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 xml:space="preserve">8. Материалы, из которых изготовлены костыли, касающиеся тела человека, должны быть разрешены к применению </w:t>
            </w:r>
            <w:proofErr w:type="spellStart"/>
            <w:r w:rsidRPr="00BE24CF">
              <w:rPr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BE24CF">
              <w:rPr>
                <w:sz w:val="20"/>
                <w:szCs w:val="20"/>
                <w:lang w:eastAsia="ru-RU"/>
              </w:rPr>
              <w:t xml:space="preserve"> России.</w:t>
            </w:r>
          </w:p>
          <w:p w:rsidR="00BE24CF" w:rsidRPr="00BE24CF" w:rsidRDefault="00BE24CF" w:rsidP="00BE24CF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9. Конструкция и размеры манжеты должны быть удобными для разной толщины одежды.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BE24CF" w:rsidRPr="00BE24CF" w:rsidTr="00BE24CF">
        <w:trPr>
          <w:trHeight w:val="3763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BE24CF" w:rsidRPr="00BE24CF" w:rsidRDefault="00BE24CF" w:rsidP="00BE24CF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6-04-05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</w:tcPr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Костыли подмышечные с устройством противоскольжения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BE24CF" w:rsidRPr="00BE24CF" w:rsidRDefault="00BE24CF" w:rsidP="00BE24CF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1. Костыли должны обеспечивать удобство пользования ими, ремонтопригодность при замене отдельных деталей (наконечника, рукоятки, манжеты), а также обеспечивать отсутствие шума (дребезжания) при эксплуатации.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 xml:space="preserve">2. Костыли должны поставляется не менее чем шести типоразмеров в зависимости от потребности Заказчика. 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 xml:space="preserve">3. Костыли должны иметь механизм регулировки высоты без применения специальных </w:t>
            </w:r>
            <w:proofErr w:type="gramStart"/>
            <w:r w:rsidRPr="00BE24CF">
              <w:rPr>
                <w:sz w:val="20"/>
                <w:szCs w:val="20"/>
                <w:lang w:eastAsia="ru-RU"/>
              </w:rPr>
              <w:t>инструментов..</w:t>
            </w:r>
            <w:proofErr w:type="gramEnd"/>
            <w:r w:rsidRPr="00BE24CF">
              <w:rPr>
                <w:sz w:val="20"/>
                <w:szCs w:val="20"/>
                <w:lang w:eastAsia="ru-RU"/>
              </w:rPr>
              <w:t xml:space="preserve"> 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4. Костыли должны быть оборудованы устройством противоскольжения.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 xml:space="preserve">5. Металлические части костылей должны быть изготовлены из </w:t>
            </w:r>
            <w:proofErr w:type="gramStart"/>
            <w:r w:rsidRPr="00BE24CF">
              <w:rPr>
                <w:sz w:val="20"/>
                <w:szCs w:val="20"/>
                <w:lang w:eastAsia="ru-RU"/>
              </w:rPr>
              <w:t>коррозионно-стойких</w:t>
            </w:r>
            <w:proofErr w:type="gramEnd"/>
            <w:r w:rsidRPr="00BE24CF">
              <w:rPr>
                <w:sz w:val="20"/>
                <w:szCs w:val="20"/>
                <w:lang w:eastAsia="ru-RU"/>
              </w:rPr>
              <w:t xml:space="preserve"> материалов или иметь такое покрытие.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6. Наконечник должен быть изготовлен из упругого, прочного материала, имеющего высокий коэффициент трения.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7. Костыли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 xml:space="preserve">8. Материалы, из которых изготавливаются костыли, касающиеся тела человека, должны быть разрешены к применению </w:t>
            </w:r>
            <w:proofErr w:type="spellStart"/>
            <w:r w:rsidRPr="00BE24CF">
              <w:rPr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BE24CF">
              <w:rPr>
                <w:sz w:val="20"/>
                <w:szCs w:val="20"/>
                <w:lang w:eastAsia="ru-RU"/>
              </w:rPr>
              <w:t xml:space="preserve"> России.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9. Рукоятка костыля должна быть изготовлена из неабсорбирующего материала, обладающего низкой теплопроводностью.</w:t>
            </w:r>
          </w:p>
          <w:p w:rsidR="00BE24CF" w:rsidRPr="00BE24CF" w:rsidRDefault="00BE24CF" w:rsidP="00BE24CF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10. Вес костыля не более 1,5 кг.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750</w:t>
            </w:r>
          </w:p>
        </w:tc>
      </w:tr>
      <w:tr w:rsidR="00BE24CF" w:rsidRPr="00BE24CF" w:rsidTr="00BE24CF">
        <w:trPr>
          <w:trHeight w:val="6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BE24CF" w:rsidRPr="00BE24CF" w:rsidRDefault="00BE24CF" w:rsidP="00BE24CF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6-04-06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</w:tcPr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Костыли подмышечные без устройства противоскольжения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BE24CF" w:rsidRPr="00BE24CF" w:rsidRDefault="00BE24CF" w:rsidP="00BE24CF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1. Костыли должны обеспечивать удобство пользования ими, ремонтопригодность при замене отдельных деталей (наконечника, рукоятки, манжеты), а также обеспечивать отсутствие шума (дребезжания) при эксплуатации.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 xml:space="preserve">2. Костыли должны поставляется не менее чем шести типоразмеров в зависимости от потребности Заказчика. 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 xml:space="preserve">3. Костыли должны иметь механизм регулировки высоты без применения специальных </w:t>
            </w:r>
            <w:proofErr w:type="gramStart"/>
            <w:r w:rsidRPr="00BE24CF">
              <w:rPr>
                <w:sz w:val="20"/>
                <w:szCs w:val="20"/>
                <w:lang w:eastAsia="ru-RU"/>
              </w:rPr>
              <w:t>инструментов..</w:t>
            </w:r>
            <w:proofErr w:type="gramEnd"/>
            <w:r w:rsidRPr="00BE24CF">
              <w:rPr>
                <w:sz w:val="20"/>
                <w:szCs w:val="20"/>
                <w:lang w:eastAsia="ru-RU"/>
              </w:rPr>
              <w:t xml:space="preserve"> 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 xml:space="preserve">4. Металлические части костылей должны быть изготовлены из </w:t>
            </w:r>
            <w:proofErr w:type="gramStart"/>
            <w:r w:rsidRPr="00BE24CF">
              <w:rPr>
                <w:sz w:val="20"/>
                <w:szCs w:val="20"/>
                <w:lang w:eastAsia="ru-RU"/>
              </w:rPr>
              <w:t>коррозионно-стойких</w:t>
            </w:r>
            <w:proofErr w:type="gramEnd"/>
            <w:r w:rsidRPr="00BE24CF">
              <w:rPr>
                <w:sz w:val="20"/>
                <w:szCs w:val="20"/>
                <w:lang w:eastAsia="ru-RU"/>
              </w:rPr>
              <w:t xml:space="preserve"> материалов или иметь такое покрытие.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5. Наконечник должен быть изготовлен из упругого, прочного материала, имеющего высокий коэффициент трения.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6. Костыли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 xml:space="preserve">7. Материалы, из которых изготавливаются костыли, касающиеся тела человека, должны быть разрешены к применению </w:t>
            </w:r>
            <w:proofErr w:type="spellStart"/>
            <w:r w:rsidRPr="00BE24CF">
              <w:rPr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BE24CF">
              <w:rPr>
                <w:sz w:val="20"/>
                <w:szCs w:val="20"/>
                <w:lang w:eastAsia="ru-RU"/>
              </w:rPr>
              <w:t xml:space="preserve"> России.</w:t>
            </w:r>
          </w:p>
          <w:p w:rsidR="00BE24CF" w:rsidRPr="00BE24CF" w:rsidRDefault="00BE24CF" w:rsidP="00BE2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lastRenderedPageBreak/>
              <w:t>8. Рукоятка костыля должна быть изготовлена из неабсорбирующего материала, обладающего низкой теплопроводностью.</w:t>
            </w:r>
          </w:p>
          <w:p w:rsidR="00BE24CF" w:rsidRPr="00BE24CF" w:rsidRDefault="00BE24CF" w:rsidP="00BE24CF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9. Вес костыля не более 1,5 кг.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BE24CF" w:rsidRPr="00BE24CF" w:rsidRDefault="00BE24CF" w:rsidP="00BE24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24CF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BE24CF" w:rsidRPr="00BE24CF" w:rsidTr="00BE24CF">
        <w:tc>
          <w:tcPr>
            <w:tcW w:w="93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E24CF" w:rsidRPr="00BE24CF" w:rsidRDefault="00BE24CF" w:rsidP="00BE24CF">
            <w:pPr>
              <w:keepNext/>
              <w:keepLines/>
              <w:suppressAutoHyphens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E24CF"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4CF" w:rsidRPr="00BE24CF" w:rsidRDefault="00BE24CF" w:rsidP="00BE24C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E24CF">
              <w:rPr>
                <w:b/>
                <w:sz w:val="20"/>
                <w:szCs w:val="20"/>
                <w:lang w:eastAsia="ru-RU"/>
              </w:rPr>
              <w:t>1160</w:t>
            </w:r>
          </w:p>
        </w:tc>
      </w:tr>
    </w:tbl>
    <w:p w:rsidR="00BE24CF" w:rsidRPr="00BE24CF" w:rsidRDefault="00BE24CF" w:rsidP="00BE24CF">
      <w:pPr>
        <w:tabs>
          <w:tab w:val="left" w:pos="708"/>
        </w:tabs>
        <w:suppressAutoHyphens w:val="0"/>
        <w:ind w:left="360"/>
        <w:jc w:val="right"/>
        <w:rPr>
          <w:lang w:eastAsia="ru-RU"/>
        </w:rPr>
      </w:pPr>
      <w:r w:rsidRPr="00BE24CF">
        <w:t xml:space="preserve"> </w:t>
      </w:r>
    </w:p>
    <w:p w:rsidR="00BE24CF" w:rsidRPr="00BE24CF" w:rsidRDefault="00BE24CF" w:rsidP="00BE24CF">
      <w:pPr>
        <w:widowControl w:val="0"/>
        <w:suppressAutoHyphens w:val="0"/>
        <w:autoSpaceDE w:val="0"/>
        <w:ind w:firstLine="420"/>
        <w:jc w:val="both"/>
        <w:rPr>
          <w:sz w:val="22"/>
          <w:szCs w:val="22"/>
          <w:lang w:eastAsia="ru-RU"/>
        </w:rPr>
      </w:pPr>
      <w:r w:rsidRPr="00BE24CF">
        <w:rPr>
          <w:sz w:val="22"/>
          <w:szCs w:val="22"/>
          <w:lang w:eastAsia="ru-RU"/>
        </w:rPr>
        <w:t xml:space="preserve">Срок предоставления гарантии качества составляет не менее </w:t>
      </w:r>
      <w:r w:rsidRPr="00BE24CF">
        <w:rPr>
          <w:b/>
          <w:bCs/>
          <w:sz w:val="22"/>
          <w:szCs w:val="22"/>
          <w:lang w:eastAsia="ru-RU"/>
        </w:rPr>
        <w:t>24 месяцев</w:t>
      </w:r>
      <w:r w:rsidRPr="00BE24CF">
        <w:rPr>
          <w:sz w:val="22"/>
          <w:szCs w:val="22"/>
          <w:lang w:eastAsia="ru-RU"/>
        </w:rPr>
        <w:t xml:space="preserve">. Срок гарантийного ремонта со дня обращения инвалида не превышает </w:t>
      </w:r>
      <w:r w:rsidRPr="00BE24CF">
        <w:rPr>
          <w:b/>
          <w:bCs/>
          <w:sz w:val="22"/>
          <w:szCs w:val="22"/>
          <w:lang w:eastAsia="ru-RU"/>
        </w:rPr>
        <w:t>30 рабочих дней</w:t>
      </w:r>
      <w:r w:rsidRPr="00BE24CF">
        <w:rPr>
          <w:sz w:val="22"/>
          <w:szCs w:val="22"/>
          <w:lang w:eastAsia="ru-RU"/>
        </w:rPr>
        <w:t>.</w:t>
      </w:r>
    </w:p>
    <w:p w:rsidR="00BE24CF" w:rsidRPr="00BE24CF" w:rsidRDefault="00BE24CF" w:rsidP="00BE24CF">
      <w:pPr>
        <w:widowControl w:val="0"/>
        <w:suppressAutoHyphens w:val="0"/>
        <w:autoSpaceDE w:val="0"/>
        <w:ind w:firstLine="420"/>
        <w:jc w:val="both"/>
        <w:rPr>
          <w:sz w:val="22"/>
          <w:szCs w:val="22"/>
          <w:lang w:eastAsia="ru-RU"/>
        </w:rPr>
      </w:pPr>
      <w:r w:rsidRPr="00BE24CF">
        <w:rPr>
          <w:sz w:val="22"/>
          <w:szCs w:val="22"/>
          <w:lang w:eastAsia="ru-RU"/>
        </w:rPr>
        <w:t xml:space="preserve"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пост- гарантийного ремонта изделий, а также для устранения возможных неисправностей в течение срока эксплуатации ТСР. </w:t>
      </w:r>
    </w:p>
    <w:p w:rsidR="00BE24CF" w:rsidRPr="00BE24CF" w:rsidRDefault="00BE24CF" w:rsidP="00BE24CF">
      <w:pPr>
        <w:widowControl w:val="0"/>
        <w:suppressAutoHyphens w:val="0"/>
        <w:autoSpaceDE w:val="0"/>
        <w:ind w:firstLine="420"/>
        <w:jc w:val="both"/>
        <w:rPr>
          <w:sz w:val="22"/>
          <w:szCs w:val="22"/>
          <w:lang w:eastAsia="ru-RU"/>
        </w:rPr>
      </w:pPr>
      <w:r w:rsidRPr="00BE24CF">
        <w:rPr>
          <w:sz w:val="22"/>
          <w:szCs w:val="22"/>
          <w:lang w:eastAsia="ru-RU"/>
        </w:rPr>
        <w:t>Изделия должны отвечать требованиям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E24CF" w:rsidRPr="00BE24CF" w:rsidRDefault="00BE24CF" w:rsidP="00BE24CF">
      <w:pPr>
        <w:widowControl w:val="0"/>
        <w:suppressAutoHyphens w:val="0"/>
        <w:autoSpaceDE w:val="0"/>
        <w:ind w:firstLine="420"/>
        <w:jc w:val="both"/>
        <w:rPr>
          <w:sz w:val="22"/>
          <w:szCs w:val="22"/>
          <w:lang w:eastAsia="ru-RU"/>
        </w:rPr>
      </w:pPr>
      <w:r w:rsidRPr="00BE24CF">
        <w:rPr>
          <w:sz w:val="22"/>
          <w:szCs w:val="22"/>
          <w:lang w:eastAsia="ru-RU"/>
        </w:rPr>
        <w:t>Поставщик предоставляет Товар непосред</w:t>
      </w:r>
      <w:bookmarkStart w:id="0" w:name="_GoBack"/>
      <w:bookmarkEnd w:id="0"/>
      <w:r w:rsidRPr="00BE24CF">
        <w:rPr>
          <w:sz w:val="22"/>
          <w:szCs w:val="22"/>
          <w:lang w:eastAsia="ru-RU"/>
        </w:rPr>
        <w:t>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 «01» сентября 2024 года.</w:t>
      </w:r>
    </w:p>
    <w:p w:rsidR="00BE24CF" w:rsidRPr="00BE24CF" w:rsidRDefault="00BE24CF" w:rsidP="00BE24CF">
      <w:pPr>
        <w:widowControl w:val="0"/>
        <w:suppressAutoHyphens w:val="0"/>
        <w:autoSpaceDE w:val="0"/>
        <w:ind w:firstLine="420"/>
        <w:jc w:val="both"/>
        <w:rPr>
          <w:sz w:val="22"/>
          <w:szCs w:val="22"/>
          <w:lang w:eastAsia="ru-RU"/>
        </w:rPr>
      </w:pPr>
      <w:r w:rsidRPr="00BE24CF">
        <w:rPr>
          <w:sz w:val="22"/>
          <w:szCs w:val="22"/>
          <w:lang w:eastAsia="ru-RU"/>
        </w:rPr>
        <w:t>Предоставление Поставщиком документов на оплату, в течение действия государственного контракта, но не позднее «10» сентября 2024 года.</w:t>
      </w:r>
    </w:p>
    <w:p w:rsidR="00BE24CF" w:rsidRPr="00BE24CF" w:rsidRDefault="00BE24CF" w:rsidP="00BE24CF">
      <w:pPr>
        <w:widowControl w:val="0"/>
        <w:suppressAutoHyphens w:val="0"/>
        <w:autoSpaceDE w:val="0"/>
        <w:ind w:firstLine="420"/>
        <w:jc w:val="both"/>
        <w:rPr>
          <w:sz w:val="22"/>
          <w:szCs w:val="22"/>
          <w:lang w:eastAsia="ru-RU"/>
        </w:rPr>
      </w:pPr>
      <w:r w:rsidRPr="00BE24CF">
        <w:rPr>
          <w:sz w:val="22"/>
          <w:szCs w:val="22"/>
          <w:lang w:eastAsia="ru-RU"/>
        </w:rPr>
        <w:t xml:space="preserve"> Не позднее чем через 15 (пятнадцать) календарных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 </w:t>
      </w:r>
    </w:p>
    <w:p w:rsidR="001B2E8F" w:rsidRPr="004C3992" w:rsidRDefault="001B2E8F" w:rsidP="004C3992"/>
    <w:sectPr w:rsidR="001B2E8F" w:rsidRPr="004C3992" w:rsidSect="00586D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B2E8F"/>
    <w:rsid w:val="004C3992"/>
    <w:rsid w:val="0058350D"/>
    <w:rsid w:val="00586D89"/>
    <w:rsid w:val="0062078B"/>
    <w:rsid w:val="00890AC4"/>
    <w:rsid w:val="00B66866"/>
    <w:rsid w:val="00BE24CF"/>
    <w:rsid w:val="00D0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7CCC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6</cp:revision>
  <dcterms:created xsi:type="dcterms:W3CDTF">2022-07-07T01:15:00Z</dcterms:created>
  <dcterms:modified xsi:type="dcterms:W3CDTF">2023-09-12T06:10:00Z</dcterms:modified>
</cp:coreProperties>
</file>