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CC" w:rsidRPr="00EC294E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9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Приложение № 1 к извещению</w:t>
      </w:r>
    </w:p>
    <w:p w:rsidR="00FC7DCC" w:rsidRPr="00EC294E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9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 осуществлении закупки</w:t>
      </w:r>
    </w:p>
    <w:p w:rsidR="00B27E5F" w:rsidRPr="00EC294E" w:rsidRDefault="00B27E5F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C7DCC" w:rsidRPr="00EC294E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C29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Описание объекта закупки (Техническое задание)</w:t>
      </w:r>
    </w:p>
    <w:p w:rsidR="00FC7DCC" w:rsidRPr="00EC294E" w:rsidRDefault="00B27E5F" w:rsidP="00B27E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>В</w:t>
      </w:r>
      <w:r w:rsidRPr="00B27E5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>ыполнение работ по обеспечению инвалидов и отдельных категорий граждан из числа ветеранов протезно-ортопедическими изделиями (</w:t>
      </w:r>
      <w:r w:rsidR="00923E0A" w:rsidRPr="00923E0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eastAsia="ar-SA"/>
        </w:rPr>
        <w:t>туторы на нижние конечности</w:t>
      </w:r>
      <w:r w:rsidRPr="00B27E5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>) в 2023 году</w:t>
      </w:r>
    </w:p>
    <w:p w:rsidR="00866648" w:rsidRPr="00DB1843" w:rsidRDefault="00866648" w:rsidP="00FC7DCC">
      <w:pPr>
        <w:spacing w:after="0"/>
        <w:jc w:val="center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FC7DCC" w:rsidRPr="00EC294E" w:rsidRDefault="00FC7DCC" w:rsidP="00FC7D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Наименование и описание объекта закупки:</w:t>
      </w:r>
    </w:p>
    <w:p w:rsidR="00FC7DCC" w:rsidRPr="00EC294E" w:rsidRDefault="000E6FE5" w:rsidP="00FC7D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работ по обеспечению инвалидов и отдельных категорий граждан из числа ветеранов (далее – Получателей) протезно-ортопедическими изделиями (</w:t>
      </w:r>
      <w:r w:rsidR="00923E0A" w:rsidRPr="00923E0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туторы на нижние конечности</w:t>
      </w: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(далее – </w:t>
      </w:r>
      <w:r w:rsidR="00656B5D">
        <w:rPr>
          <w:rFonts w:ascii="Times New Roman" w:hAnsi="Times New Roman" w:cs="Times New Roman"/>
          <w:color w:val="000000" w:themeColor="text1"/>
          <w:sz w:val="26"/>
          <w:szCs w:val="26"/>
        </w:rPr>
        <w:t>ортез</w:t>
      </w: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, ПОИ)</w:t>
      </w:r>
      <w:r w:rsidR="00FC7DCC"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C7DCC" w:rsidRPr="00EC294E" w:rsidRDefault="00FC7DCC" w:rsidP="00A96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(объем работ) – Объем выполняемых работ определить невозможно.</w:t>
      </w:r>
    </w:p>
    <w:p w:rsidR="00FC7DCC" w:rsidRPr="00EC294E" w:rsidRDefault="00FC7DCC" w:rsidP="00A967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Выполнение работ осуществляется по цене за единицу работ, сформировавшейся по итогам </w:t>
      </w:r>
      <w:r w:rsidR="00960D57">
        <w:rPr>
          <w:rFonts w:ascii="Times New Roman" w:hAnsi="Times New Roman" w:cs="Times New Roman"/>
          <w:color w:val="000000" w:themeColor="text1"/>
          <w:sz w:val="26"/>
          <w:szCs w:val="26"/>
        </w:rPr>
        <w:t>конкурса</w:t>
      </w: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 каждой позиции)</w:t>
      </w:r>
      <w:r w:rsidR="00A9672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96725" w:rsidRPr="00A96725">
        <w:t xml:space="preserve"> </w:t>
      </w:r>
      <w:r w:rsidR="00A96725" w:rsidRPr="00A96725">
        <w:rPr>
          <w:rFonts w:ascii="Times New Roman" w:hAnsi="Times New Roman" w:cs="Times New Roman"/>
          <w:color w:val="000000" w:themeColor="text1"/>
          <w:sz w:val="26"/>
          <w:szCs w:val="26"/>
        </w:rPr>
        <w:t>в объеме, не превышающем максимального значения цены Контракта</w:t>
      </w:r>
      <w:r w:rsidR="00EB5837"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C7DCC" w:rsidRDefault="00FC7DCC" w:rsidP="00FC7DCC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Перечень видов работ по обеспечению протезно-ортопедическими изделиями</w:t>
      </w: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34"/>
        <w:gridCol w:w="1562"/>
        <w:gridCol w:w="2205"/>
        <w:gridCol w:w="10357"/>
      </w:tblGrid>
      <w:tr w:rsidR="00923E0A" w:rsidRPr="00923E0A" w:rsidTr="00923E0A">
        <w:trPr>
          <w:trHeight w:val="503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B27E5F" w:rsidRDefault="00923E0A" w:rsidP="00923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7E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B27E5F" w:rsidRDefault="00923E0A" w:rsidP="00923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27E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вида ПОИ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B27E5F" w:rsidRDefault="00923E0A" w:rsidP="00923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27E5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ПОИ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A" w:rsidRPr="00B27E5F" w:rsidRDefault="00923E0A" w:rsidP="00923E0A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E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ание и показатели характеристик</w:t>
            </w:r>
          </w:p>
        </w:tc>
      </w:tr>
      <w:tr w:rsidR="00923E0A" w:rsidRPr="00923E0A" w:rsidTr="00923E0A">
        <w:trPr>
          <w:trHeight w:val="60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8-09-49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на гол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ностопный су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на голеностопный сустав, корригирующий, терм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пласт высокотемпературный, изготовление по слепку, н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значение – лече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но-профилактическое.</w:t>
            </w:r>
          </w:p>
        </w:tc>
      </w:tr>
      <w:tr w:rsidR="00923E0A" w:rsidRPr="00923E0A" w:rsidTr="00923E0A">
        <w:trPr>
          <w:trHeight w:val="60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8-09-50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космет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ческий на г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лень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косметический на голень, фиксирующий, изгото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ление по слепку, назначение – пост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янное.</w:t>
            </w:r>
          </w:p>
        </w:tc>
      </w:tr>
      <w:tr w:rsidR="00923E0A" w:rsidRPr="00923E0A" w:rsidTr="00923E0A">
        <w:trPr>
          <w:trHeight w:val="60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8-09-51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на к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ленный су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на коленный сустав, фиксирующий, термопласт в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сокотемпературный, изготовление по слепку, назнач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ние – лечебно-профилактическое.</w:t>
            </w:r>
          </w:p>
        </w:tc>
      </w:tr>
      <w:tr w:rsidR="00923E0A" w:rsidRPr="00923E0A" w:rsidTr="00923E0A">
        <w:trPr>
          <w:trHeight w:val="60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8-09-52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на таз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бедренный сустав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на тазобедренный сустав, фиксирующий, терм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пласт высокотемпературный, изготовление по слепку, н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значение – лечебно-профилактическое.</w:t>
            </w:r>
          </w:p>
        </w:tc>
      </w:tr>
      <w:tr w:rsidR="00923E0A" w:rsidRPr="00923E0A" w:rsidTr="00923E0A">
        <w:trPr>
          <w:trHeight w:val="60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8-09-53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на коленный и тазобедренный суставы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A" w:rsidRPr="00923E0A" w:rsidRDefault="00923E0A" w:rsidP="0092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на коленный и тазобедренный сустав, фиксирующий, термопласт в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сокотемпературный, изготовление по слепку, назнач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ние – лечебно-профилактическое.</w:t>
            </w:r>
          </w:p>
          <w:p w:rsidR="00923E0A" w:rsidRPr="00923E0A" w:rsidRDefault="00923E0A" w:rsidP="00923E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0A" w:rsidRPr="00923E0A" w:rsidTr="00923E0A">
        <w:trPr>
          <w:trHeight w:val="608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8-09-54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Тутор на всю ногу</w:t>
            </w:r>
          </w:p>
        </w:tc>
        <w:tc>
          <w:tcPr>
            <w:tcW w:w="3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0A" w:rsidRPr="00923E0A" w:rsidRDefault="00923E0A" w:rsidP="00923E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Тутор на всю ногу, фиксирующий, термопласт высокоте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пературный, изготовление по слепку, назначение – лече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3E0A">
              <w:rPr>
                <w:rFonts w:ascii="Times New Roman" w:hAnsi="Times New Roman" w:cs="Times New Roman"/>
                <w:sz w:val="24"/>
                <w:szCs w:val="24"/>
              </w:rPr>
              <w:t>но-профилактическое.</w:t>
            </w:r>
          </w:p>
        </w:tc>
      </w:tr>
    </w:tbl>
    <w:p w:rsidR="00EB5837" w:rsidRPr="00EC294E" w:rsidRDefault="00EB5837" w:rsidP="006A24B3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Порядок определения объема выполняемой работы:</w:t>
      </w:r>
    </w:p>
    <w:p w:rsidR="00EB5837" w:rsidRPr="00EC294E" w:rsidRDefault="00EB5837" w:rsidP="006A24B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Подрядчик выполняет работы по обеспечению протезно-ортопедическими изделиями на основании реестров получателей, предоставляемых Подрядчику (его представителю) Заказчиком, или Направлений на получение либо изготовление технических средств реабилитации, протезов, протезно-ортопедических изделий (далее – Направление), выдаваемых Заказчиком</w:t>
      </w:r>
      <w:r w:rsidR="000E6FE5"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, в объеме, не превышающем максимального значения цены Контракта</w:t>
      </w: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B5837" w:rsidRPr="00EC294E" w:rsidRDefault="00EB5837" w:rsidP="00EB58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Место выполнения работ:</w:t>
      </w:r>
    </w:p>
    <w:p w:rsidR="00D6517A" w:rsidRPr="00D6517A" w:rsidRDefault="00D6517A" w:rsidP="00D6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517A">
        <w:rPr>
          <w:rFonts w:ascii="Times New Roman" w:hAnsi="Times New Roman" w:cs="Times New Roman"/>
          <w:color w:val="000000" w:themeColor="text1"/>
          <w:sz w:val="26"/>
          <w:szCs w:val="26"/>
        </w:rPr>
        <w:t>В пределах административных границ субъекта Российской Федерации (Омская область) с правом выбора Получателя выполнения работ по обеспечению ПОИ одним из следующих способов:</w:t>
      </w:r>
    </w:p>
    <w:p w:rsidR="00D6517A" w:rsidRPr="00D6517A" w:rsidRDefault="00D6517A" w:rsidP="00D6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517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6517A">
        <w:rPr>
          <w:rFonts w:ascii="Times New Roman" w:hAnsi="Times New Roman" w:cs="Times New Roman"/>
          <w:color w:val="000000" w:themeColor="text1"/>
          <w:sz w:val="26"/>
          <w:szCs w:val="26"/>
        </w:rPr>
        <w:t>по месту жительства (месту пребывания, фактического проживания) Получателя;</w:t>
      </w:r>
    </w:p>
    <w:p w:rsidR="00D6517A" w:rsidRPr="00D6517A" w:rsidRDefault="00D6517A" w:rsidP="00D651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517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6517A">
        <w:rPr>
          <w:rFonts w:ascii="Times New Roman" w:hAnsi="Times New Roman" w:cs="Times New Roman"/>
          <w:color w:val="000000" w:themeColor="text1"/>
          <w:sz w:val="26"/>
          <w:szCs w:val="26"/>
        </w:rPr>
        <w:t>в стационарных пунктах обеспечения,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EB5837" w:rsidRPr="00EC294E" w:rsidRDefault="00D6517A" w:rsidP="00D651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517A">
        <w:rPr>
          <w:rFonts w:ascii="Times New Roman" w:hAnsi="Times New Roman" w:cs="Times New Roman"/>
          <w:color w:val="000000" w:themeColor="text1"/>
          <w:sz w:val="26"/>
          <w:szCs w:val="26"/>
        </w:rPr>
        <w:t>Пункты обеспечения Подрядчика должны быть оснащены видеокамерами.</w:t>
      </w:r>
    </w:p>
    <w:p w:rsidR="00EB5837" w:rsidRPr="00EC294E" w:rsidRDefault="00EB5837" w:rsidP="00EB58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Срок выполнения работ:</w:t>
      </w:r>
    </w:p>
    <w:p w:rsidR="00FC7DCC" w:rsidRPr="00EC294E" w:rsidRDefault="00D6517A" w:rsidP="00FD4D3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51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Pr="00D651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30</w:t>
      </w:r>
      <w:r w:rsidRPr="00D651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(тридцати) дней с даты предоставления Получателем Направления, выданного Заказчиком (письменного решения Заказчика, выдаваемого Получателю) или с даты получения от Заказчика Подрядчиком (его представителем) реестра Получателей, сформированного Заказчиком, но </w:t>
      </w:r>
      <w:r w:rsidRPr="00D651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не позднее 08 </w:t>
      </w:r>
      <w:r w:rsidR="003E746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дека</w:t>
      </w:r>
      <w:r w:rsidRPr="00D6517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бря 2023 года</w:t>
      </w:r>
      <w:r w:rsidR="00EB5837" w:rsidRPr="006274A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4337C" w:rsidRPr="00EC294E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техническим и функциональным характеристикам работ:</w:t>
      </w:r>
    </w:p>
    <w:p w:rsidR="00380648" w:rsidRPr="00380648" w:rsidRDefault="004226DD" w:rsidP="00380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Выполнение работ по изготовлению ПОИ должно быть направлено на изготовление ПОИ для обеспечения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</w:t>
      </w:r>
      <w:r w:rsidR="00DB184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E6FE5" w:rsidRDefault="004226DD" w:rsidP="00380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Выполняемые работы по обеспечению Получателей ПОИ должны содержать комплекс медицинских, технических и социальных мероприятий, проводимых с Получателями,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</w:t>
      </w:r>
      <w:r w:rsidR="00380648" w:rsidRPr="0038064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67BB0" w:rsidRPr="00567BB0" w:rsidRDefault="00567BB0" w:rsidP="000E6F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0E6FE5" w:rsidRPr="00EC294E" w:rsidRDefault="000E6FE5" w:rsidP="000E6F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Изготовление ПОИ должно удовлетворять следующим требованиям:</w:t>
      </w:r>
    </w:p>
    <w:p w:rsidR="004226DD" w:rsidRPr="004226DD" w:rsidRDefault="004226DD" w:rsidP="004226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4226DD" w:rsidRPr="004226DD" w:rsidRDefault="004226DD" w:rsidP="004226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материалы, применяемые для изготовления ПОИ,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4226DD" w:rsidRPr="004226DD" w:rsidRDefault="004226DD" w:rsidP="004226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ПОИ не должны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4226DD" w:rsidRPr="004226DD" w:rsidRDefault="004226DD" w:rsidP="004226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ПОИ должно соответствовать индивидуальным размерам и виду имеющейся патологии Получателя;</w:t>
      </w:r>
    </w:p>
    <w:p w:rsidR="00380648" w:rsidRPr="00380648" w:rsidRDefault="004226DD" w:rsidP="004226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226DD">
        <w:rPr>
          <w:rFonts w:ascii="Times New Roman" w:hAnsi="Times New Roman" w:cs="Times New Roman"/>
          <w:color w:val="000000" w:themeColor="text1"/>
          <w:sz w:val="26"/>
          <w:szCs w:val="26"/>
        </w:rPr>
        <w:t>устойчивость соединительных швов и элементов конструкции, формоустойчивость деталей и краев изделия к эксплуатационным нагрузкам и внешним воздействиям</w:t>
      </w:r>
      <w:r w:rsidR="00DB1843" w:rsidRPr="00DB184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54F17" w:rsidRPr="00F54F17" w:rsidRDefault="00380648" w:rsidP="003806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80648">
        <w:rPr>
          <w:rFonts w:ascii="Times New Roman" w:hAnsi="Times New Roman" w:cs="Times New Roman"/>
          <w:color w:val="000000" w:themeColor="text1"/>
          <w:sz w:val="26"/>
          <w:szCs w:val="26"/>
        </w:rPr>
        <w:t>ПОИ должны быть новыми, свободными от прав третьих лиц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4337C" w:rsidRPr="00EC294E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качеству работ:</w:t>
      </w:r>
    </w:p>
    <w:p w:rsidR="004C33E5" w:rsidRPr="00EC294E" w:rsidRDefault="0054337C" w:rsidP="00D81A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ПОИ должны соответствовать требованиям</w:t>
      </w:r>
      <w:r w:rsidR="004C33E5" w:rsidRPr="00EC294E">
        <w:rPr>
          <w:color w:val="000000" w:themeColor="text1"/>
        </w:rPr>
        <w:t xml:space="preserve"> </w:t>
      </w:r>
      <w:r w:rsidR="004C33E5"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государственных стандартов:</w:t>
      </w:r>
    </w:p>
    <w:p w:rsidR="00D81A8C" w:rsidRPr="00D81A8C" w:rsidRDefault="00D81A8C" w:rsidP="00D81A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1A8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81A8C">
        <w:rPr>
          <w:rFonts w:ascii="Times New Roman" w:hAnsi="Times New Roman" w:cs="Times New Roman"/>
          <w:color w:val="000000" w:themeColor="text1"/>
          <w:sz w:val="26"/>
          <w:szCs w:val="26"/>
        </w:rPr>
        <w:t>ГОСТ ISO 10993-1-2021 «Изделия медицинские. Оценка биологического действия медицинских изделий. Часть 1. Оценка и исследования»;</w:t>
      </w:r>
    </w:p>
    <w:p w:rsidR="00D81A8C" w:rsidRPr="00D81A8C" w:rsidRDefault="00D81A8C" w:rsidP="00D81A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1A8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81A8C">
        <w:rPr>
          <w:rFonts w:ascii="Times New Roman" w:hAnsi="Times New Roman" w:cs="Times New Roman"/>
          <w:color w:val="000000" w:themeColor="text1"/>
          <w:sz w:val="26"/>
          <w:szCs w:val="26"/>
        </w:rPr>
        <w:t>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D81A8C" w:rsidRPr="00D81A8C" w:rsidRDefault="00D81A8C" w:rsidP="00D81A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1A8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81A8C">
        <w:rPr>
          <w:rFonts w:ascii="Times New Roman" w:hAnsi="Times New Roman" w:cs="Times New Roman"/>
          <w:color w:val="000000" w:themeColor="text1"/>
          <w:sz w:val="26"/>
          <w:szCs w:val="26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D81A8C" w:rsidRPr="00D81A8C" w:rsidRDefault="00D81A8C" w:rsidP="00D81A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1A8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81A8C">
        <w:rPr>
          <w:rFonts w:ascii="Times New Roman" w:hAnsi="Times New Roman" w:cs="Times New Roman"/>
          <w:color w:val="000000" w:themeColor="text1"/>
          <w:sz w:val="26"/>
          <w:szCs w:val="26"/>
        </w:rPr>
        <w:t>ГОСТ Р ИСО 22523-2007 «Протезы конечностей и ортезы наружные. Требования и методы испытаний»;</w:t>
      </w:r>
    </w:p>
    <w:p w:rsidR="002049CE" w:rsidRDefault="00D81A8C" w:rsidP="00D81A8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1A8C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81A8C">
        <w:rPr>
          <w:rFonts w:ascii="Times New Roman" w:hAnsi="Times New Roman" w:cs="Times New Roman"/>
          <w:color w:val="000000" w:themeColor="text1"/>
          <w:sz w:val="26"/>
          <w:szCs w:val="26"/>
        </w:rPr>
        <w:t>ГОСТ Р 52878-2021 «Туторы на верхние и нижние конечности. Технические требования и методы испытаний»</w:t>
      </w:r>
      <w:r w:rsidR="00E210A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4337C" w:rsidRPr="00E210A2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маркировке, упаковке, хранению и транспортировки:</w:t>
      </w:r>
    </w:p>
    <w:p w:rsidR="00E10166" w:rsidRPr="00E10166" w:rsidRDefault="00E10166" w:rsidP="00E101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166">
        <w:rPr>
          <w:rFonts w:ascii="Times New Roman" w:hAnsi="Times New Roman" w:cs="Times New Roman"/>
          <w:color w:val="000000" w:themeColor="text1"/>
          <w:sz w:val="26"/>
          <w:szCs w:val="26"/>
        </w:rPr>
        <w:t>Маркировка, упаковка, хранение и транспортировка изделия к месту выдачи инвалиду (ветерану) должна осуществляться с соблюдением требований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10166" w:rsidRPr="00E10166" w:rsidRDefault="00E10166" w:rsidP="00E101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166">
        <w:rPr>
          <w:rFonts w:ascii="Times New Roman" w:hAnsi="Times New Roman" w:cs="Times New Roman"/>
          <w:color w:val="000000" w:themeColor="text1"/>
          <w:sz w:val="26"/>
          <w:szCs w:val="26"/>
        </w:rPr>
        <w:t>Упаковка изделий должна обеспечивать защиту от воздействия механических и климатических факторов, обеспечивать защиту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54337C" w:rsidRPr="00EC294E" w:rsidRDefault="00E10166" w:rsidP="00E101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0166">
        <w:rPr>
          <w:rFonts w:ascii="Times New Roman" w:hAnsi="Times New Roman" w:cs="Times New Roman"/>
          <w:color w:val="000000" w:themeColor="text1"/>
          <w:sz w:val="26"/>
          <w:szCs w:val="26"/>
        </w:rPr>
        <w:t>Транспортирование - любым видом крытого транспорта в соответствии с правилами перевозок, действующими на данном виде транспорта, в соответствии с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</w:t>
      </w:r>
      <w:r w:rsidR="005331F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54337C" w:rsidRPr="00EC294E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результатам работ:</w:t>
      </w:r>
    </w:p>
    <w:p w:rsidR="00581B3B" w:rsidRPr="00581B3B" w:rsidRDefault="00581B3B" w:rsidP="00581B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B3B">
        <w:rPr>
          <w:rFonts w:ascii="Times New Roman" w:hAnsi="Times New Roman" w:cs="Times New Roman"/>
          <w:color w:val="000000" w:themeColor="text1"/>
          <w:sz w:val="26"/>
          <w:szCs w:val="26"/>
        </w:rPr>
        <w:t>Работы по обеспечению Получателя ПОИ следует считать эффективно исполненными, если у Получателя полностью или частично восстановлена опорная и двигательная функции, созданы условия для благоприятного течения болезни или предупреждения развития деформации.</w:t>
      </w:r>
    </w:p>
    <w:p w:rsidR="00581B3B" w:rsidRPr="00581B3B" w:rsidRDefault="00581B3B" w:rsidP="00581B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B3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Результаты выполненных работ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действующим законодательством Российской Федерации.</w:t>
      </w:r>
    </w:p>
    <w:p w:rsidR="00FC7DCC" w:rsidRPr="00EC294E" w:rsidRDefault="00581B3B" w:rsidP="00581B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1B3B">
        <w:rPr>
          <w:rFonts w:ascii="Times New Roman" w:hAnsi="Times New Roman" w:cs="Times New Roman"/>
          <w:color w:val="000000" w:themeColor="text1"/>
          <w:sz w:val="26"/>
          <w:szCs w:val="26"/>
        </w:rPr>
        <w:t>Работы по обеспечению Получателей ПОИ должны быть выполнены с надлежащим качеством и в установленные сроки</w:t>
      </w:r>
      <w:r w:rsidR="00F1406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57BB5" w:rsidRPr="00EC294E" w:rsidRDefault="00357BB5" w:rsidP="00357BB5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предоставлению гарантии качества работ:</w:t>
      </w:r>
    </w:p>
    <w:p w:rsidR="004C33E5" w:rsidRPr="005367D2" w:rsidRDefault="005367D2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367D2">
        <w:rPr>
          <w:rFonts w:ascii="Times New Roman" w:hAnsi="Times New Roman" w:cs="Times New Roman"/>
          <w:b/>
          <w:color w:val="000000"/>
          <w:sz w:val="26"/>
          <w:szCs w:val="26"/>
        </w:rPr>
        <w:t>Гарантийный срок</w:t>
      </w:r>
      <w:r w:rsidRPr="005367D2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устанавливается со дня выдачи готового </w:t>
      </w:r>
      <w:r w:rsidRPr="00581B3B">
        <w:rPr>
          <w:rFonts w:ascii="Times New Roman" w:hAnsi="Times New Roman" w:cs="Times New Roman"/>
          <w:color w:val="000000"/>
          <w:sz w:val="26"/>
          <w:szCs w:val="26"/>
        </w:rPr>
        <w:t xml:space="preserve">ПОИ </w:t>
      </w:r>
      <w:r w:rsidR="00581B3B" w:rsidRPr="00581B3B">
        <w:rPr>
          <w:rFonts w:ascii="Times New Roman" w:hAnsi="Times New Roman" w:cs="Times New Roman"/>
          <w:sz w:val="26"/>
          <w:szCs w:val="26"/>
        </w:rPr>
        <w:t xml:space="preserve">в эксплуатацию и должен составлять </w:t>
      </w:r>
      <w:r w:rsidR="00581B3B" w:rsidRPr="00581B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7 </w:t>
      </w:r>
      <w:r w:rsidR="00581B3B" w:rsidRPr="00581B3B">
        <w:rPr>
          <w:rFonts w:ascii="Times New Roman" w:hAnsi="Times New Roman" w:cs="Times New Roman"/>
          <w:color w:val="000000" w:themeColor="text1"/>
          <w:sz w:val="26"/>
          <w:szCs w:val="26"/>
        </w:rPr>
        <w:t>месяцев</w:t>
      </w:r>
      <w:r w:rsidR="009A3EC4" w:rsidRPr="005367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C33E5" w:rsidRPr="004C33E5" w:rsidRDefault="002D1583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15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течение указанного срока Подрядчик производит ремонт или замену ПОИ, преждевременно вышедшего из строя не по вине Получателя, возмещает (оплачивает) проезд Получателю, а также сопровождающему лицу, за счет собственных средств</w:t>
      </w:r>
      <w:r w:rsidR="00E672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D1583" w:rsidRPr="002D1583" w:rsidRDefault="002D1583" w:rsidP="002D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15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Гарантийное обслуживание при возникновении гарантийного случая осуществляется, в течение 15 (пятнадцати) рабочих дней с даты обращения Получателя. Проведение работ по ремонту, устранению обнаруженных недостатков осуществляется в соответствии с Федеральным законом от 07.02.1992 № 2300-1 «О защите прав потребителей». В случае невозможности осуществления ремонта ПОИ в период гарантийного срока Подрядчик должен осуществить замену такого ПОИ.</w:t>
      </w:r>
    </w:p>
    <w:p w:rsidR="004C33E5" w:rsidRPr="004C33E5" w:rsidRDefault="002D1583" w:rsidP="002D15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D158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Гарантийным случаем считается возникновение любых дефектов, связанных с материалами или качеством изготовления ПОИ, либо проявляющихся в результате действия или упущения Подрядчика при нормальном использовании ПОИ в обычных условиях эксплуатации</w:t>
      </w:r>
      <w:r w:rsidR="004C33E5"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C33E5" w:rsidRPr="004C33E5" w:rsidRDefault="004C33E5" w:rsidP="004C3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33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Объём гарантийных обязательств</w:t>
      </w: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4C33E5" w:rsidRPr="004C33E5" w:rsidRDefault="004C33E5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4C33E5" w:rsidRPr="004C33E5" w:rsidRDefault="004C33E5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EC29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приём Получателя специалистами Подрядчика для диагностики состояния опорно-двигательного аппарата, определения характера и степени поломки (деформации, износа) ПОИ, с оформлением в тот же день соответствующего заключения и заказ-наряда на ремонт ПОИ;</w:t>
      </w:r>
    </w:p>
    <w:p w:rsidR="004C33E5" w:rsidRPr="004C33E5" w:rsidRDefault="004C33E5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EC29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</w:t>
      </w:r>
      <w:r w:rsidRPr="004C33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(трех) дней, с даты оформления заказ-наряда;</w:t>
      </w:r>
    </w:p>
    <w:p w:rsidR="004C33E5" w:rsidRPr="004C33E5" w:rsidRDefault="004C33E5" w:rsidP="004C3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EC29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консультирование по пользованию отремонтированным ПОИ производить одновременно с его выдачей.</w:t>
      </w:r>
    </w:p>
    <w:p w:rsidR="00FC7DCC" w:rsidRPr="00EC294E" w:rsidRDefault="00FC7DCC" w:rsidP="005433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7DCC" w:rsidRPr="00EC294E" w:rsidRDefault="00FC7DCC" w:rsidP="0054337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7DCC" w:rsidRPr="00EC294E" w:rsidRDefault="00FC7DCC" w:rsidP="0054337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C7DCC" w:rsidRPr="00EC294E" w:rsidSect="002C1C0F">
      <w:headerReference w:type="default" r:id="rId7"/>
      <w:pgSz w:w="16838" w:h="11906" w:orient="landscape"/>
      <w:pgMar w:top="1134" w:right="962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08" w:rsidRDefault="007F6608" w:rsidP="002C1C0F">
      <w:pPr>
        <w:spacing w:after="0" w:line="240" w:lineRule="auto"/>
      </w:pPr>
      <w:r>
        <w:separator/>
      </w:r>
    </w:p>
  </w:endnote>
  <w:endnote w:type="continuationSeparator" w:id="0">
    <w:p w:rsidR="007F6608" w:rsidRDefault="007F6608" w:rsidP="002C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08" w:rsidRDefault="007F6608" w:rsidP="002C1C0F">
      <w:pPr>
        <w:spacing w:after="0" w:line="240" w:lineRule="auto"/>
      </w:pPr>
      <w:r>
        <w:separator/>
      </w:r>
    </w:p>
  </w:footnote>
  <w:footnote w:type="continuationSeparator" w:id="0">
    <w:p w:rsidR="007F6608" w:rsidRDefault="007F6608" w:rsidP="002C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A2" w:rsidRPr="002C1C0F" w:rsidRDefault="00E210A2" w:rsidP="002C1C0F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2C1C0F">
      <w:rPr>
        <w:rFonts w:ascii="Times New Roman" w:hAnsi="Times New Roman" w:cs="Times New Roman"/>
        <w:sz w:val="20"/>
        <w:szCs w:val="20"/>
      </w:rPr>
      <w:fldChar w:fldCharType="begin"/>
    </w:r>
    <w:r w:rsidRPr="002C1C0F">
      <w:rPr>
        <w:rFonts w:ascii="Times New Roman" w:hAnsi="Times New Roman" w:cs="Times New Roman"/>
        <w:sz w:val="20"/>
        <w:szCs w:val="20"/>
      </w:rPr>
      <w:instrText>PAGE   \* MERGEFORMAT</w:instrText>
    </w:r>
    <w:r w:rsidRPr="002C1C0F">
      <w:rPr>
        <w:rFonts w:ascii="Times New Roman" w:hAnsi="Times New Roman" w:cs="Times New Roman"/>
        <w:sz w:val="20"/>
        <w:szCs w:val="20"/>
      </w:rPr>
      <w:fldChar w:fldCharType="separate"/>
    </w:r>
    <w:r w:rsidR="005331FC">
      <w:rPr>
        <w:rFonts w:ascii="Times New Roman" w:hAnsi="Times New Roman" w:cs="Times New Roman"/>
        <w:noProof/>
        <w:sz w:val="20"/>
        <w:szCs w:val="20"/>
      </w:rPr>
      <w:t>4</w:t>
    </w:r>
    <w:r w:rsidRPr="002C1C0F">
      <w:rPr>
        <w:rFonts w:ascii="Times New Roman" w:hAnsi="Times New Roman" w:cs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95C"/>
    <w:multiLevelType w:val="hybridMultilevel"/>
    <w:tmpl w:val="D72A0ACC"/>
    <w:lvl w:ilvl="0" w:tplc="FA6EEC12">
      <w:start w:val="1"/>
      <w:numFmt w:val="decimal"/>
      <w:lvlText w:val="%1."/>
      <w:lvlJc w:val="left"/>
      <w:pPr>
        <w:tabs>
          <w:tab w:val="num" w:pos="284"/>
        </w:tabs>
        <w:ind w:left="171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242CE"/>
    <w:rsid w:val="00035DB9"/>
    <w:rsid w:val="00066AD4"/>
    <w:rsid w:val="00083374"/>
    <w:rsid w:val="000E6FE5"/>
    <w:rsid w:val="0011450D"/>
    <w:rsid w:val="00134702"/>
    <w:rsid w:val="001441FC"/>
    <w:rsid w:val="001665B5"/>
    <w:rsid w:val="002023ED"/>
    <w:rsid w:val="002027E0"/>
    <w:rsid w:val="002049CE"/>
    <w:rsid w:val="00210A85"/>
    <w:rsid w:val="0021522E"/>
    <w:rsid w:val="00243272"/>
    <w:rsid w:val="00251D76"/>
    <w:rsid w:val="002635AB"/>
    <w:rsid w:val="00270472"/>
    <w:rsid w:val="002A0F16"/>
    <w:rsid w:val="002C1C0F"/>
    <w:rsid w:val="002C42B7"/>
    <w:rsid w:val="002C5839"/>
    <w:rsid w:val="002C75D2"/>
    <w:rsid w:val="002D1583"/>
    <w:rsid w:val="002D7724"/>
    <w:rsid w:val="00342DE5"/>
    <w:rsid w:val="003541CC"/>
    <w:rsid w:val="00357BB5"/>
    <w:rsid w:val="00380648"/>
    <w:rsid w:val="00391C8C"/>
    <w:rsid w:val="003E7460"/>
    <w:rsid w:val="00403D80"/>
    <w:rsid w:val="00417EF1"/>
    <w:rsid w:val="004226DD"/>
    <w:rsid w:val="004468DB"/>
    <w:rsid w:val="00450496"/>
    <w:rsid w:val="004639FF"/>
    <w:rsid w:val="00486593"/>
    <w:rsid w:val="004A0E33"/>
    <w:rsid w:val="004B264B"/>
    <w:rsid w:val="004C3120"/>
    <w:rsid w:val="004C33E5"/>
    <w:rsid w:val="00500BCB"/>
    <w:rsid w:val="00525E4F"/>
    <w:rsid w:val="005331FC"/>
    <w:rsid w:val="005367D2"/>
    <w:rsid w:val="0054337C"/>
    <w:rsid w:val="005665DF"/>
    <w:rsid w:val="00567BB0"/>
    <w:rsid w:val="00581B3B"/>
    <w:rsid w:val="005C4469"/>
    <w:rsid w:val="005D49DB"/>
    <w:rsid w:val="005E33B7"/>
    <w:rsid w:val="006274AA"/>
    <w:rsid w:val="00646AD8"/>
    <w:rsid w:val="00656B5D"/>
    <w:rsid w:val="006A24B3"/>
    <w:rsid w:val="006C7C6B"/>
    <w:rsid w:val="006D2CEE"/>
    <w:rsid w:val="006F21FA"/>
    <w:rsid w:val="006F3AAD"/>
    <w:rsid w:val="00775F25"/>
    <w:rsid w:val="007910AE"/>
    <w:rsid w:val="007A5147"/>
    <w:rsid w:val="007B2096"/>
    <w:rsid w:val="007E129F"/>
    <w:rsid w:val="007F6608"/>
    <w:rsid w:val="0081621D"/>
    <w:rsid w:val="008237B3"/>
    <w:rsid w:val="00865E59"/>
    <w:rsid w:val="00866648"/>
    <w:rsid w:val="00881252"/>
    <w:rsid w:val="008E19F6"/>
    <w:rsid w:val="00904E17"/>
    <w:rsid w:val="00923E0A"/>
    <w:rsid w:val="009256EF"/>
    <w:rsid w:val="00960D57"/>
    <w:rsid w:val="00963954"/>
    <w:rsid w:val="00983038"/>
    <w:rsid w:val="009A3EC4"/>
    <w:rsid w:val="009B0784"/>
    <w:rsid w:val="009D4165"/>
    <w:rsid w:val="009F13F8"/>
    <w:rsid w:val="00A933B1"/>
    <w:rsid w:val="00A96725"/>
    <w:rsid w:val="00AA0B84"/>
    <w:rsid w:val="00AC1FE1"/>
    <w:rsid w:val="00AC7F94"/>
    <w:rsid w:val="00AD5FF8"/>
    <w:rsid w:val="00AF07BA"/>
    <w:rsid w:val="00B121D0"/>
    <w:rsid w:val="00B27E5F"/>
    <w:rsid w:val="00B61B58"/>
    <w:rsid w:val="00BC0025"/>
    <w:rsid w:val="00BC2C08"/>
    <w:rsid w:val="00BE6228"/>
    <w:rsid w:val="00CB0EDD"/>
    <w:rsid w:val="00CB1E75"/>
    <w:rsid w:val="00CE5B21"/>
    <w:rsid w:val="00D30D4D"/>
    <w:rsid w:val="00D51A9A"/>
    <w:rsid w:val="00D51FD4"/>
    <w:rsid w:val="00D53B51"/>
    <w:rsid w:val="00D6517A"/>
    <w:rsid w:val="00D704B3"/>
    <w:rsid w:val="00D81A8C"/>
    <w:rsid w:val="00D97BC4"/>
    <w:rsid w:val="00DA48D9"/>
    <w:rsid w:val="00DB1843"/>
    <w:rsid w:val="00DB62F7"/>
    <w:rsid w:val="00DE6593"/>
    <w:rsid w:val="00E10166"/>
    <w:rsid w:val="00E210A2"/>
    <w:rsid w:val="00E54E2F"/>
    <w:rsid w:val="00E672AF"/>
    <w:rsid w:val="00EB5837"/>
    <w:rsid w:val="00EC294E"/>
    <w:rsid w:val="00EE2A9C"/>
    <w:rsid w:val="00EE3161"/>
    <w:rsid w:val="00F1406E"/>
    <w:rsid w:val="00F54F17"/>
    <w:rsid w:val="00FA2289"/>
    <w:rsid w:val="00FB3347"/>
    <w:rsid w:val="00FC7DCC"/>
    <w:rsid w:val="00FD4D3C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6084"/>
  <w15:docId w15:val="{63078443-F5A2-417E-A6A7-0C8F1ECE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C0F"/>
  </w:style>
  <w:style w:type="paragraph" w:styleId="a5">
    <w:name w:val="footer"/>
    <w:basedOn w:val="a"/>
    <w:link w:val="a6"/>
    <w:uiPriority w:val="99"/>
    <w:unhideWhenUsed/>
    <w:rsid w:val="002C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User</cp:lastModifiedBy>
  <cp:revision>473</cp:revision>
  <dcterms:created xsi:type="dcterms:W3CDTF">2022-05-27T04:04:00Z</dcterms:created>
  <dcterms:modified xsi:type="dcterms:W3CDTF">2022-10-29T06:33:00Z</dcterms:modified>
</cp:coreProperties>
</file>