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5" w:rsidRDefault="005B77F5" w:rsidP="005B77F5">
      <w:pPr>
        <w:autoSpaceDE w:val="0"/>
        <w:ind w:firstLine="709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Описание объекта закупки</w:t>
      </w:r>
    </w:p>
    <w:p w:rsidR="005B77F5" w:rsidRDefault="005B77F5" w:rsidP="005B77F5">
      <w:pPr>
        <w:widowControl w:val="0"/>
        <w:suppressAutoHyphens w:val="0"/>
        <w:rPr>
          <w:b/>
          <w:bCs/>
          <w:sz w:val="25"/>
          <w:szCs w:val="25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83"/>
        <w:gridCol w:w="5529"/>
        <w:gridCol w:w="568"/>
        <w:gridCol w:w="708"/>
      </w:tblGrid>
      <w:tr w:rsidR="005B77F5" w:rsidTr="005B77F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</w:pPr>
            <w:r>
              <w:t>Наименование товара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</w:pPr>
            <w:r>
              <w:t>Описание функциональных и технических характеристик (потребительских свойств)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</w:pPr>
            <w:r>
              <w:t>Кол-во,</w:t>
            </w:r>
          </w:p>
          <w:p w:rsidR="005B77F5" w:rsidRDefault="005B77F5">
            <w:pPr>
              <w:snapToGrid w:val="0"/>
              <w:jc w:val="center"/>
            </w:pPr>
            <w:r>
              <w:t>шт.</w:t>
            </w:r>
          </w:p>
        </w:tc>
      </w:tr>
      <w:tr w:rsidR="005B77F5" w:rsidTr="005B77F5">
        <w:trPr>
          <w:trHeight w:val="982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Качество Товара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ГОСТ ISO 10993-1-2021 «Изделия медицинские. Оценка биологического действия медицинских изделий. Часть 1. Оценка и исследования в процессе менеджмента рисков»;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lang w:eastAsia="ru-RU"/>
              </w:rPr>
              <w:t>цитотоксичность</w:t>
            </w:r>
            <w:proofErr w:type="spellEnd"/>
            <w:r>
              <w:rPr>
                <w:lang w:eastAsia="ru-RU"/>
              </w:rPr>
              <w:t xml:space="preserve">: методы </w:t>
            </w:r>
            <w:proofErr w:type="spellStart"/>
            <w:r>
              <w:rPr>
                <w:lang w:eastAsia="ru-RU"/>
              </w:rPr>
              <w:t>in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vitro</w:t>
            </w:r>
            <w:proofErr w:type="spellEnd"/>
            <w:r>
              <w:rPr>
                <w:lang w:eastAsia="ru-RU"/>
              </w:rPr>
              <w:t>»;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ГОСТ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B77F5" w:rsidTr="005B77F5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7F5" w:rsidRDefault="005B77F5">
            <w:pPr>
              <w:snapToGrid w:val="0"/>
            </w:pPr>
          </w:p>
          <w:p w:rsidR="005B77F5" w:rsidRDefault="005B77F5">
            <w:pPr>
              <w:snapToGrid w:val="0"/>
            </w:pPr>
          </w:p>
          <w:p w:rsidR="005B77F5" w:rsidRDefault="005B77F5">
            <w:pPr>
              <w:snapToGrid w:val="0"/>
            </w:pPr>
          </w:p>
          <w:p w:rsidR="005B77F5" w:rsidRDefault="005B77F5">
            <w:pPr>
              <w:snapToGrid w:val="0"/>
            </w:pPr>
          </w:p>
          <w:p w:rsidR="005B77F5" w:rsidRDefault="005B77F5">
            <w:pPr>
              <w:snapToGrid w:val="0"/>
            </w:pPr>
            <w:r>
              <w:t>Чехол на культю голени из полимерного материала (силиконовый)</w:t>
            </w:r>
          </w:p>
          <w:p w:rsidR="005B77F5" w:rsidRDefault="005B77F5">
            <w:pPr>
              <w:snapToGrid w:val="0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Чехол должен быть предназначен для смягчения воздействия стенок приемной гильзы протеза на культю голени и должен обеспечивать надежное соединение с приемной гильзой и несущим модулем. 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Чехол должен быть изготовлен из мягкого силикона. Эластичные свойства силиконового чехла должны способствовать  плотному и равномерному покрытию и обхвату культи по всей поверхности. </w:t>
            </w:r>
          </w:p>
          <w:p w:rsidR="005B77F5" w:rsidRDefault="005B77F5">
            <w:pPr>
              <w:snapToGrid w:val="0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Чехлы должны быть различных размеров и должны соответствовать антропометрическим данным Получателя.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5B77F5" w:rsidTr="005B77F5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7F5" w:rsidRDefault="005B77F5">
            <w:pPr>
              <w:snapToGrid w:val="0"/>
            </w:pPr>
          </w:p>
          <w:p w:rsidR="005B77F5" w:rsidRDefault="005B77F5">
            <w:pPr>
              <w:snapToGrid w:val="0"/>
            </w:pPr>
            <w:r>
              <w:t>Чехол на культю бедра из полимерного материала (силиконовый)</w:t>
            </w:r>
          </w:p>
          <w:p w:rsidR="005B77F5" w:rsidRDefault="005B77F5">
            <w:pPr>
              <w:snapToGrid w:val="0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Чехол должен быть предназначен для смягчения воздействия стенок приемной гильзы протеза на культю бедра и должен обеспечивать надежное соединение с приемной гильзой и несущим модулем. </w:t>
            </w:r>
          </w:p>
          <w:p w:rsidR="005B77F5" w:rsidRDefault="005B77F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Чехол должен быть изготовлен из мягкого силикона. Эластичные свойства силиконового чехла должны способствовать  плотному и равномерному покрытию и обхвату культи по всей поверхности. </w:t>
            </w:r>
          </w:p>
          <w:p w:rsidR="005B77F5" w:rsidRDefault="005B77F5">
            <w:pPr>
              <w:snapToGrid w:val="0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Чехлы должны быть различных размеров и должны соответствовать антропометрическим данным Получателя.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F5" w:rsidRDefault="005B77F5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5B77F5" w:rsidTr="005B77F5">
        <w:trPr>
          <w:trHeight w:val="27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F5" w:rsidRDefault="005B77F5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Гарантийный срок должен составлять не менее 6 (Шести)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5B77F5" w:rsidRDefault="005B77F5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Срок службы должен составлять не менее срока службы, установленного на данный товар производителем, но не менее 12 (Двенадцати)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5B77F5" w:rsidRDefault="005B77F5">
            <w:pPr>
              <w:keepNext/>
              <w:tabs>
                <w:tab w:val="left" w:pos="708"/>
              </w:tabs>
              <w:jc w:val="both"/>
            </w:pPr>
            <w:r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8C6C39" w:rsidRDefault="008C6C39">
      <w:bookmarkStart w:id="0" w:name="_GoBack"/>
      <w:bookmarkEnd w:id="0"/>
    </w:p>
    <w:sectPr w:rsidR="008C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66"/>
    <w:rsid w:val="00042E66"/>
    <w:rsid w:val="005B77F5"/>
    <w:rsid w:val="008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Андрианова Юлия Игоревна</cp:lastModifiedBy>
  <cp:revision>2</cp:revision>
  <dcterms:created xsi:type="dcterms:W3CDTF">2022-11-03T08:37:00Z</dcterms:created>
  <dcterms:modified xsi:type="dcterms:W3CDTF">2022-11-03T08:38:00Z</dcterms:modified>
</cp:coreProperties>
</file>