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25" w:rsidRDefault="00D14725" w:rsidP="00D80E17">
      <w:pPr>
        <w:rPr>
          <w:rFonts w:cs="Times New Roman"/>
        </w:rPr>
      </w:pPr>
      <w:bookmarkStart w:id="0" w:name="_Toc518891681"/>
    </w:p>
    <w:p w:rsidR="00D14725" w:rsidRPr="002A3D11" w:rsidRDefault="00D14725" w:rsidP="00D14725">
      <w:pPr>
        <w:jc w:val="right"/>
        <w:rPr>
          <w:rFonts w:ascii="Times New Roman" w:hAnsi="Times New Roman" w:cs="Times New Roman"/>
        </w:rPr>
      </w:pPr>
      <w:r w:rsidRPr="002A3D11">
        <w:rPr>
          <w:rFonts w:ascii="Times New Roman" w:hAnsi="Times New Roman" w:cs="Times New Roman"/>
        </w:rPr>
        <w:t>Приложение № 1 к извещению Описание объекта закупки</w:t>
      </w:r>
    </w:p>
    <w:p w:rsidR="00D14725" w:rsidRDefault="00D14725" w:rsidP="00D80E17">
      <w:pPr>
        <w:pStyle w:val="3"/>
        <w:spacing w:line="240" w:lineRule="auto"/>
        <w:jc w:val="left"/>
        <w:rPr>
          <w:rFonts w:cs="Times New Roman"/>
        </w:rPr>
      </w:pPr>
    </w:p>
    <w:p w:rsidR="00D14725" w:rsidRDefault="00D14725" w:rsidP="00D80E17">
      <w:pPr>
        <w:pStyle w:val="3"/>
        <w:spacing w:line="240" w:lineRule="auto"/>
        <w:jc w:val="left"/>
        <w:rPr>
          <w:rFonts w:cs="Times New Roman"/>
        </w:rPr>
      </w:pPr>
    </w:p>
    <w:bookmarkEnd w:id="0"/>
    <w:p w:rsidR="00B114EF" w:rsidRDefault="00D14725" w:rsidP="00D14725">
      <w:pPr>
        <w:pStyle w:val="3"/>
        <w:spacing w:line="240" w:lineRule="auto"/>
        <w:rPr>
          <w:rFonts w:cs="Times New Roman"/>
        </w:rPr>
      </w:pPr>
      <w:r>
        <w:rPr>
          <w:rFonts w:cs="Times New Roman"/>
        </w:rPr>
        <w:t>Техническое задание</w:t>
      </w:r>
    </w:p>
    <w:p w:rsidR="00D14725" w:rsidRPr="00D14725" w:rsidRDefault="00D14725" w:rsidP="00D14725">
      <w:pPr>
        <w:rPr>
          <w:lang w:eastAsia="ar-SA" w:bidi="ar-SA"/>
        </w:rPr>
      </w:pPr>
    </w:p>
    <w:p w:rsidR="00D14367" w:rsidRDefault="00D80E17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D80E17">
        <w:rPr>
          <w:rFonts w:ascii="Times New Roman" w:hAnsi="Times New Roman" w:cs="Times New Roman"/>
          <w:bCs/>
          <w:lang w:eastAsia="en-US"/>
        </w:rPr>
        <w:t>Выполнение работ по изготовлению протез</w:t>
      </w:r>
      <w:r w:rsidR="00F848BB">
        <w:rPr>
          <w:rFonts w:ascii="Times New Roman" w:hAnsi="Times New Roman" w:cs="Times New Roman"/>
          <w:bCs/>
          <w:lang w:eastAsia="en-US"/>
        </w:rPr>
        <w:t>а</w:t>
      </w:r>
      <w:r w:rsidRPr="00D80E17">
        <w:rPr>
          <w:rFonts w:ascii="Times New Roman" w:hAnsi="Times New Roman" w:cs="Times New Roman"/>
          <w:bCs/>
          <w:lang w:eastAsia="en-US"/>
        </w:rPr>
        <w:t xml:space="preserve"> </w:t>
      </w:r>
      <w:r w:rsidR="005B4AF0">
        <w:rPr>
          <w:rFonts w:ascii="Times New Roman" w:hAnsi="Times New Roman" w:cs="Times New Roman"/>
          <w:bCs/>
          <w:lang w:eastAsia="en-US"/>
        </w:rPr>
        <w:t>п</w:t>
      </w:r>
      <w:r w:rsidR="00D77754">
        <w:rPr>
          <w:rFonts w:ascii="Times New Roman" w:hAnsi="Times New Roman" w:cs="Times New Roman"/>
          <w:bCs/>
          <w:lang w:eastAsia="en-US"/>
        </w:rPr>
        <w:t>редплечья</w:t>
      </w:r>
      <w:r w:rsidR="00A32A71">
        <w:rPr>
          <w:rFonts w:ascii="Times New Roman" w:hAnsi="Times New Roman" w:cs="Times New Roman"/>
          <w:bCs/>
          <w:lang w:eastAsia="en-US"/>
        </w:rPr>
        <w:t xml:space="preserve"> с </w:t>
      </w:r>
      <w:r w:rsidR="00E450D9" w:rsidRPr="00E450D9">
        <w:rPr>
          <w:rFonts w:ascii="Times New Roman" w:hAnsi="Times New Roman" w:cs="Times New Roman"/>
          <w:bCs/>
          <w:lang w:eastAsia="en-US"/>
        </w:rPr>
        <w:t>микропроцессорным управлением</w:t>
      </w:r>
      <w:r w:rsidRPr="00D80E17">
        <w:rPr>
          <w:rFonts w:ascii="Times New Roman" w:hAnsi="Times New Roman" w:cs="Times New Roman"/>
          <w:bCs/>
          <w:lang w:eastAsia="en-US"/>
        </w:rPr>
        <w:t xml:space="preserve"> для обеспечения </w:t>
      </w:r>
      <w:r w:rsidR="004F4C1E">
        <w:rPr>
          <w:rFonts w:ascii="Times New Roman" w:hAnsi="Times New Roman" w:cs="Times New Roman"/>
          <w:bCs/>
          <w:lang w:eastAsia="en-US"/>
        </w:rPr>
        <w:t>в 20</w:t>
      </w:r>
      <w:r w:rsidR="004F4C1E" w:rsidRPr="004F4C1E">
        <w:rPr>
          <w:rFonts w:ascii="Times New Roman" w:hAnsi="Times New Roman" w:cs="Times New Roman"/>
          <w:bCs/>
          <w:lang w:eastAsia="en-US"/>
        </w:rPr>
        <w:t>2</w:t>
      </w:r>
      <w:r w:rsidR="006904BF">
        <w:rPr>
          <w:rFonts w:ascii="Times New Roman" w:hAnsi="Times New Roman" w:cs="Times New Roman"/>
          <w:bCs/>
          <w:lang w:eastAsia="en-US"/>
        </w:rPr>
        <w:t>4</w:t>
      </w:r>
      <w:r w:rsidRPr="00D80E17">
        <w:rPr>
          <w:rFonts w:ascii="Times New Roman" w:hAnsi="Times New Roman" w:cs="Times New Roman"/>
          <w:bCs/>
          <w:lang w:eastAsia="en-US"/>
        </w:rPr>
        <w:t xml:space="preserve"> году</w:t>
      </w:r>
    </w:p>
    <w:p w:rsidR="00D93985" w:rsidRPr="00D80E17" w:rsidRDefault="00D93985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8788"/>
        <w:gridCol w:w="992"/>
      </w:tblGrid>
      <w:tr w:rsidR="00D93985" w:rsidTr="00D93985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85" w:rsidRPr="00D93985" w:rsidRDefault="00D9398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398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85" w:rsidRPr="00D93985" w:rsidRDefault="00D9398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398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5" w:rsidRDefault="00D9398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5" w:rsidRDefault="00D93985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93985" w:rsidRDefault="00D93985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D93985" w:rsidTr="00D93985">
        <w:trPr>
          <w:trHeight w:val="1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85" w:rsidRPr="00D93985" w:rsidRDefault="00D93985" w:rsidP="00D93985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Протез предплечья с микропроцессорным управлением</w:t>
            </w:r>
          </w:p>
          <w:p w:rsidR="00D93985" w:rsidRPr="00D93985" w:rsidRDefault="00D93985" w:rsidP="00D93985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ОКПД </w:t>
            </w:r>
            <w:r w:rsidRPr="00D93985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>2</w:t>
            </w: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 32.50.22.121</w:t>
            </w:r>
          </w:p>
          <w:p w:rsidR="00D93985" w:rsidRPr="00D93985" w:rsidRDefault="00D93985" w:rsidP="00D93985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>КТРУ отсутствует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85" w:rsidRPr="00D93985" w:rsidRDefault="00D93985" w:rsidP="00D93985">
            <w:pPr>
              <w:pStyle w:val="15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8-04-02</w:t>
            </w:r>
          </w:p>
          <w:p w:rsidR="00D93985" w:rsidRPr="00D93985" w:rsidRDefault="00D93985" w:rsidP="0012213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Протез предплечья с микропроцессорным управлением</w:t>
            </w:r>
          </w:p>
          <w:p w:rsidR="00D93985" w:rsidRPr="00D93985" w:rsidRDefault="00D93985" w:rsidP="0002263E">
            <w:pPr>
              <w:pStyle w:val="15"/>
              <w:rPr>
                <w:rFonts w:ascii="Times New Roman" w:eastAsia="Tahoma" w:hAnsi="Times New Roman" w:cs="Times New Roman"/>
                <w:lang w:eastAsia="ru-RU"/>
              </w:rPr>
            </w:pPr>
          </w:p>
          <w:p w:rsidR="00D93985" w:rsidRPr="00D93985" w:rsidRDefault="00D93985" w:rsidP="0012213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5" w:rsidRDefault="00D93985" w:rsidP="00D53FE8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A55BA2">
              <w:rPr>
                <w:rFonts w:cs="Times New Roman"/>
              </w:rPr>
              <w:t xml:space="preserve">Протез предназначен для частичной компенсации врожденных и ампутационных дефектов </w:t>
            </w:r>
            <w:r>
              <w:rPr>
                <w:rFonts w:cs="Times New Roman"/>
              </w:rPr>
              <w:t>предплечья</w:t>
            </w:r>
            <w:r w:rsidRPr="00A55BA2">
              <w:rPr>
                <w:rFonts w:cs="Times New Roman"/>
              </w:rPr>
              <w:t xml:space="preserve"> при сохранении</w:t>
            </w:r>
            <w:r>
              <w:rPr>
                <w:rFonts w:cs="Times New Roman"/>
              </w:rPr>
              <w:t xml:space="preserve"> </w:t>
            </w:r>
            <w:r w:rsidRPr="00D53FE8">
              <w:rPr>
                <w:rFonts w:cs="Times New Roman"/>
              </w:rPr>
              <w:t>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Протез состоит из двух основных частей: гильзы и модуля кисти, гильза состоит из культеприемной (внутренней) и внешней (несущей).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Модуль кисти имеет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 xml:space="preserve">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</w:t>
            </w:r>
            <w:r>
              <w:rPr>
                <w:rFonts w:cs="Times New Roman"/>
              </w:rPr>
              <w:t>Получателя</w:t>
            </w:r>
            <w:r w:rsidRPr="00171EE3">
              <w:rPr>
                <w:rFonts w:cs="Times New Roman"/>
              </w:rPr>
              <w:t xml:space="preserve"> в момент протезирования или после, самим </w:t>
            </w:r>
            <w:r>
              <w:rPr>
                <w:rFonts w:cs="Times New Roman"/>
              </w:rPr>
              <w:t>Получ</w:t>
            </w:r>
            <w:r w:rsidRPr="00171EE3">
              <w:rPr>
                <w:rFonts w:cs="Times New Roman"/>
              </w:rPr>
              <w:t>ателем. Переключение и настройка жестов происходит через мобильное приложение или командой от ЭМГ датчиков. 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lastRenderedPageBreak/>
              <w:t>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Предусмотрен дизайнерский пластиковый корпус кисти, окрашенный в выбранный цвет.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 xml:space="preserve">Ладонь и кончики пальцев оснащены противоскользящими силиконовыми накладками (ладошка и напальчники). Применение косметической внешней оболочки </w:t>
            </w:r>
            <w:r>
              <w:rPr>
                <w:rFonts w:cs="Times New Roman"/>
              </w:rPr>
              <w:t>не</w:t>
            </w:r>
            <w:r w:rsidRPr="00171EE3">
              <w:rPr>
                <w:rFonts w:cs="Times New Roman"/>
              </w:rPr>
              <w:t xml:space="preserve"> предусматривается.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Управление протезом осуществляется за счет регистрации на поверхности кожи культи электромиографического сигнала посредством миодатчиков, зафиксированных во внутренней гильзе. Управление протезом двухканальное.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В качестве источника энергии служит заряжаемый, несъемный литий-ионный аккумулятор с защитой от перезаряда. Зарядка - стандартный разъем USB-Type C. 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Протез имеет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предплечья отсутствует).</w:t>
            </w:r>
          </w:p>
          <w:p w:rsidR="00D93985" w:rsidRPr="00171EE3" w:rsidRDefault="00D93985" w:rsidP="00171EE3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>Внешняя гильза предплечья изготавливается по модели предплечья методом вакуумной ламинации угле- и стекловолоконых композитных материалов на основе акриловых смол.</w:t>
            </w:r>
          </w:p>
          <w:p w:rsidR="00D93985" w:rsidRDefault="00D93985" w:rsidP="00A76F08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171EE3">
              <w:rPr>
                <w:rFonts w:cs="Times New Roman"/>
              </w:rPr>
              <w:t xml:space="preserve">Гильза изготавливается индивидуально по гипсовому слепку культи </w:t>
            </w:r>
            <w:r>
              <w:rPr>
                <w:rFonts w:cs="Times New Roman"/>
              </w:rPr>
              <w:t>Получа</w:t>
            </w:r>
            <w:r w:rsidRPr="00171EE3">
              <w:rPr>
                <w:rFonts w:cs="Times New Roman"/>
              </w:rPr>
              <w:t>теля из термолина. Удержание протеза на культе осуществляется за счет специальных углублений на гильзе над локтевыми надмыщелками.</w:t>
            </w:r>
          </w:p>
          <w:p w:rsidR="00D93985" w:rsidRDefault="00D93985" w:rsidP="00A76F08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</w:p>
          <w:p w:rsidR="00D93985" w:rsidRPr="00A35BBC" w:rsidRDefault="00D93985" w:rsidP="007629A4">
            <w:pPr>
              <w:widowControl/>
              <w:numPr>
                <w:ilvl w:val="0"/>
                <w:numId w:val="44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35BBC">
              <w:rPr>
                <w:rFonts w:ascii="Times New Roman" w:hAnsi="Times New Roman" w:cs="Times New Roman"/>
              </w:rPr>
              <w:t>В соответствии с ИПРА Получателя должны учитываться следующие технические характеристики:</w:t>
            </w:r>
          </w:p>
          <w:p w:rsidR="00D93985" w:rsidRPr="00D55CEE" w:rsidRDefault="00D93985" w:rsidP="00FD42EB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Уровень ампутации- верхняя треть предплечья; объем ампутации – кисть, лучезапястный сустав и часть предплечья; состояние культи – функциональная; приемная гильза; вкладная гильза из вспененных полимеров;</w:t>
            </w:r>
            <w:r w:rsidRPr="00AA23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искусственная кисть с микропроцессорным управлением; кисть с двумя и более парами активных движений; искусственная кисть с микропроцессорным управлением без косметической оболочки; кисть пылевлагозащищенная; лучезапястный узел с пассивной ротацией; крепление анатомическое за счет формы приемной гильзы.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85" w:rsidRDefault="00D93985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lastRenderedPageBreak/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Изделие изготавлива</w:t>
      </w:r>
      <w:r w:rsidR="009F2D88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тся с учетом анатомических дефектов верхней конечности, индивидуально для Получателя, при этом необходимо </w:t>
      </w: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277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</w:t>
      </w:r>
      <w:r w:rsidR="00112E70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стойкие к воздействию физиологических растворов (пота).</w:t>
      </w:r>
    </w:p>
    <w:p w:rsidR="00912277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</w:t>
      </w:r>
      <w:r w:rsidR="0008613E">
        <w:rPr>
          <w:rFonts w:ascii="Times New Roman" w:eastAsia="Times New Roman" w:hAnsi="Times New Roman" w:cs="Times New Roman"/>
          <w:lang w:eastAsia="en-US"/>
        </w:rPr>
        <w:t xml:space="preserve">мная гильза протеза конечности </w:t>
      </w:r>
      <w:r>
        <w:rPr>
          <w:rFonts w:ascii="Times New Roman" w:eastAsia="Times New Roman" w:hAnsi="Times New Roman" w:cs="Times New Roman"/>
          <w:lang w:eastAsia="en-US"/>
        </w:rPr>
        <w:t>изготовлена по индивидуальным параметрам пациента и предназнача</w:t>
      </w:r>
      <w:r w:rsidR="00117421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тся для размещения в нем культи или пораженной конечности, обеспечивая взаимодействие человека с протезом конечности;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выполня</w:t>
      </w:r>
      <w:r w:rsidR="00D13A13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 заданную функцию и им</w:t>
      </w:r>
      <w:r w:rsidR="00783329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ет конструктивно-технологическую завершенность.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908A7" w:rsidRPr="00AB522D" w:rsidRDefault="00C908A7" w:rsidP="00C908A7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AB522D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</w:t>
      </w:r>
      <w:r w:rsidR="007F6B95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>, он соответств</w:t>
      </w:r>
      <w:r w:rsidR="002C2125">
        <w:rPr>
          <w:rFonts w:ascii="Times New Roman" w:eastAsia="Times New Roman" w:hAnsi="Times New Roman" w:cs="Times New Roman"/>
          <w:lang w:eastAsia="en-US"/>
        </w:rPr>
        <w:t>ует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743FCE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</w:t>
      </w:r>
      <w:r w:rsidR="00906C76">
        <w:rPr>
          <w:rFonts w:ascii="Times New Roman" w:eastAsia="Times New Roman" w:hAnsi="Times New Roman" w:cs="Times New Roman"/>
          <w:lang w:eastAsia="en-US"/>
        </w:rPr>
        <w:t>ует</w:t>
      </w:r>
      <w:r>
        <w:rPr>
          <w:rFonts w:ascii="Times New Roman" w:eastAsia="Times New Roman" w:hAnsi="Times New Roman" w:cs="Times New Roman"/>
          <w:lang w:eastAsia="en-US"/>
        </w:rPr>
        <w:t xml:space="preserve">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</w:t>
      </w:r>
      <w:r w:rsidR="00CF3251"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CF3251">
        <w:rPr>
          <w:rFonts w:ascii="Times New Roman" w:eastAsia="Times New Roman" w:hAnsi="Times New Roman" w:cs="Times New Roman"/>
          <w:lang w:eastAsia="en-US"/>
        </w:rPr>
        <w:t xml:space="preserve"> в процессе менеджмента риска</w:t>
      </w:r>
      <w:r>
        <w:rPr>
          <w:rFonts w:ascii="Times New Roman" w:eastAsia="Times New Roman" w:hAnsi="Times New Roman" w:cs="Times New Roman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</w:rPr>
      </w:pPr>
    </w:p>
    <w:p w:rsidR="00912277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B93FE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обеспечива</w:t>
      </w:r>
      <w:r w:rsidR="00AB4EFA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AB522D" w:rsidRPr="00AB522D">
        <w:rPr>
          <w:rFonts w:ascii="Times New Roman" w:eastAsia="Times New Roman" w:hAnsi="Times New Roman" w:cs="Times New Roman"/>
          <w:lang w:eastAsia="en-US"/>
        </w:rPr>
        <w:t>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</w:t>
      </w:r>
      <w:r w:rsidR="002A16B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</w:t>
      </w:r>
      <w:r w:rsidR="00910D17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выполнены с надлежащим качеством и в установленные сроки.</w:t>
      </w: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7D69A8" w:rsidRDefault="00912277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протез </w:t>
      </w:r>
      <w:r w:rsidR="005E2C83">
        <w:rPr>
          <w:rFonts w:ascii="Times New Roman" w:eastAsia="Times New Roman" w:hAnsi="Times New Roman" w:cs="Times New Roman"/>
          <w:lang w:eastAsia="en-US"/>
        </w:rPr>
        <w:t>предплечья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с микропроцессорным управлением</w:t>
      </w:r>
      <w:r>
        <w:rPr>
          <w:rFonts w:ascii="Times New Roman" w:eastAsia="Times New Roman" w:hAnsi="Times New Roman" w:cs="Times New Roman"/>
          <w:lang w:eastAsia="en-US"/>
        </w:rPr>
        <w:t xml:space="preserve"> составля</w:t>
      </w:r>
      <w:r w:rsidR="00022B6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</w:t>
      </w:r>
      <w:r w:rsidR="00A42D01">
        <w:rPr>
          <w:rFonts w:ascii="Times New Roman" w:eastAsia="Times New Roman" w:hAnsi="Times New Roman" w:cs="Times New Roman"/>
          <w:lang w:eastAsia="en-US"/>
        </w:rPr>
        <w:t>24</w:t>
      </w:r>
      <w:r>
        <w:rPr>
          <w:rFonts w:ascii="Times New Roman" w:eastAsia="Times New Roman" w:hAnsi="Times New Roman" w:cs="Times New Roman"/>
          <w:lang w:eastAsia="en-US"/>
        </w:rPr>
        <w:t xml:space="preserve"> (</w:t>
      </w:r>
      <w:r w:rsidR="001A612A">
        <w:rPr>
          <w:rFonts w:ascii="Times New Roman" w:eastAsia="Times New Roman" w:hAnsi="Times New Roman" w:cs="Times New Roman"/>
          <w:lang w:eastAsia="en-US"/>
        </w:rPr>
        <w:t>двадцать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четыре</w:t>
      </w:r>
      <w:r>
        <w:rPr>
          <w:rFonts w:ascii="Times New Roman" w:eastAsia="Times New Roman" w:hAnsi="Times New Roman" w:cs="Times New Roman"/>
          <w:lang w:eastAsia="en-US"/>
        </w:rPr>
        <w:t>) месяц</w:t>
      </w:r>
      <w:r w:rsidR="001A612A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со </w:t>
      </w:r>
      <w:r w:rsidR="007A5A25" w:rsidRPr="007A5A25">
        <w:rPr>
          <w:rFonts w:ascii="Times New Roman" w:eastAsia="Times New Roman" w:hAnsi="Times New Roman" w:cs="Times New Roman"/>
          <w:lang w:eastAsia="en-US"/>
        </w:rPr>
        <w:t xml:space="preserve">дня подписания </w:t>
      </w:r>
      <w:r w:rsidR="00B642B8">
        <w:rPr>
          <w:rFonts w:ascii="Times New Roman" w:eastAsia="Times New Roman" w:hAnsi="Times New Roman" w:cs="Times New Roman"/>
          <w:lang w:eastAsia="en-US"/>
        </w:rPr>
        <w:t>Получателем Акта</w:t>
      </w:r>
      <w:bookmarkStart w:id="1" w:name="_GoBack"/>
      <w:bookmarkEnd w:id="1"/>
      <w:r w:rsidR="007A5A25" w:rsidRPr="007A5A25">
        <w:rPr>
          <w:rFonts w:ascii="Times New Roman" w:eastAsia="Times New Roman" w:hAnsi="Times New Roman" w:cs="Times New Roman"/>
          <w:lang w:eastAsia="en-US"/>
        </w:rPr>
        <w:t xml:space="preserve"> сдачи-приемки работ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="00ED3508">
        <w:rPr>
          <w:rFonts w:ascii="Times New Roman" w:eastAsia="Times New Roman" w:hAnsi="Times New Roman" w:cs="Times New Roman"/>
          <w:lang w:eastAsia="en-US"/>
        </w:rPr>
        <w:t xml:space="preserve"> </w:t>
      </w:r>
      <w:r w:rsidR="00ED3508" w:rsidRPr="00542819">
        <w:rPr>
          <w:rFonts w:ascii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</w:t>
      </w:r>
      <w:r w:rsidR="00ED3508" w:rsidRPr="00542819">
        <w:rPr>
          <w:rFonts w:ascii="Times New Roman" w:hAnsi="Times New Roman" w:cs="Times New Roman"/>
        </w:rPr>
        <w:t xml:space="preserve"> Получателем условий и требований к эксплуатации </w:t>
      </w:r>
      <w:r w:rsidR="00ED3508">
        <w:rPr>
          <w:rFonts w:ascii="Times New Roman" w:hAnsi="Times New Roman" w:cs="Times New Roman"/>
        </w:rPr>
        <w:t>Изделия</w:t>
      </w:r>
      <w:r w:rsidR="00ED3508"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ab/>
      </w:r>
    </w:p>
    <w:p w:rsidR="007A02D2" w:rsidRDefault="007A02D2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7A02D2" w:rsidRDefault="007A02D2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7A02D2" w:rsidRPr="00267386" w:rsidRDefault="007A02D2" w:rsidP="007A02D2">
      <w:pPr>
        <w:rPr>
          <w:rFonts w:ascii="Times New Roman" w:hAnsi="Times New Roman" w:cs="Times New Roman"/>
        </w:rPr>
      </w:pPr>
      <w:r w:rsidRPr="00267386">
        <w:rPr>
          <w:rFonts w:ascii="Times New Roman" w:eastAsia="Times New Roman" w:hAnsi="Times New Roman" w:cs="Times New Roman"/>
          <w:sz w:val="22"/>
          <w:szCs w:val="22"/>
        </w:rPr>
        <w:t xml:space="preserve">Консультант отдела социальных программ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К. А. Щербина</w:t>
      </w:r>
    </w:p>
    <w:sectPr w:rsidR="007A02D2" w:rsidRPr="00267386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D54"/>
    <w:multiLevelType w:val="multilevel"/>
    <w:tmpl w:val="17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7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4055"/>
    <w:multiLevelType w:val="multilevel"/>
    <w:tmpl w:val="9D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D0E8F"/>
    <w:multiLevelType w:val="multilevel"/>
    <w:tmpl w:val="5D4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220B6"/>
    <w:multiLevelType w:val="multilevel"/>
    <w:tmpl w:val="2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25"/>
  </w:num>
  <w:num w:numId="9">
    <w:abstractNumId w:val="0"/>
  </w:num>
  <w:num w:numId="10">
    <w:abstractNumId w:val="17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6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6"/>
  </w:num>
  <w:num w:numId="44">
    <w:abstractNumId w:val="9"/>
  </w:num>
  <w:num w:numId="45">
    <w:abstractNumId w:val="18"/>
  </w:num>
  <w:num w:numId="46">
    <w:abstractNumId w:val="38"/>
  </w:num>
  <w:num w:numId="47">
    <w:abstractNumId w:val="39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263E"/>
    <w:rsid w:val="00022B6C"/>
    <w:rsid w:val="00026522"/>
    <w:rsid w:val="00027DA0"/>
    <w:rsid w:val="000306E4"/>
    <w:rsid w:val="000316FB"/>
    <w:rsid w:val="00041B9E"/>
    <w:rsid w:val="00045269"/>
    <w:rsid w:val="00051A6F"/>
    <w:rsid w:val="0006580D"/>
    <w:rsid w:val="0008613E"/>
    <w:rsid w:val="00094EE3"/>
    <w:rsid w:val="000C7F9A"/>
    <w:rsid w:val="000F0AA1"/>
    <w:rsid w:val="00112E70"/>
    <w:rsid w:val="00117421"/>
    <w:rsid w:val="00120237"/>
    <w:rsid w:val="00122136"/>
    <w:rsid w:val="00136502"/>
    <w:rsid w:val="00151787"/>
    <w:rsid w:val="00163EB8"/>
    <w:rsid w:val="00167C36"/>
    <w:rsid w:val="0017087F"/>
    <w:rsid w:val="00171EE3"/>
    <w:rsid w:val="00173E7D"/>
    <w:rsid w:val="0017716A"/>
    <w:rsid w:val="0019371F"/>
    <w:rsid w:val="001A2239"/>
    <w:rsid w:val="001A240D"/>
    <w:rsid w:val="001A612A"/>
    <w:rsid w:val="001C54F7"/>
    <w:rsid w:val="001E515E"/>
    <w:rsid w:val="001E7442"/>
    <w:rsid w:val="001F1699"/>
    <w:rsid w:val="0020115D"/>
    <w:rsid w:val="00206356"/>
    <w:rsid w:val="0022311E"/>
    <w:rsid w:val="00234438"/>
    <w:rsid w:val="00241A32"/>
    <w:rsid w:val="002608E9"/>
    <w:rsid w:val="00265601"/>
    <w:rsid w:val="0026661A"/>
    <w:rsid w:val="00267535"/>
    <w:rsid w:val="0028087A"/>
    <w:rsid w:val="00285C25"/>
    <w:rsid w:val="002A16BC"/>
    <w:rsid w:val="002B3E90"/>
    <w:rsid w:val="002C0A48"/>
    <w:rsid w:val="002C2125"/>
    <w:rsid w:val="002C3BA7"/>
    <w:rsid w:val="002C553B"/>
    <w:rsid w:val="002D37E7"/>
    <w:rsid w:val="002E0A6A"/>
    <w:rsid w:val="002E2752"/>
    <w:rsid w:val="002E27DC"/>
    <w:rsid w:val="002F221F"/>
    <w:rsid w:val="002F310F"/>
    <w:rsid w:val="00324113"/>
    <w:rsid w:val="00331ACE"/>
    <w:rsid w:val="0037143E"/>
    <w:rsid w:val="00372520"/>
    <w:rsid w:val="003754E2"/>
    <w:rsid w:val="003756AC"/>
    <w:rsid w:val="00381B67"/>
    <w:rsid w:val="00386366"/>
    <w:rsid w:val="00390C9D"/>
    <w:rsid w:val="00396A06"/>
    <w:rsid w:val="003A343A"/>
    <w:rsid w:val="003B0494"/>
    <w:rsid w:val="003C2D31"/>
    <w:rsid w:val="003C42AD"/>
    <w:rsid w:val="003E00E8"/>
    <w:rsid w:val="003E14E2"/>
    <w:rsid w:val="00400E88"/>
    <w:rsid w:val="004054FC"/>
    <w:rsid w:val="0040759D"/>
    <w:rsid w:val="004131EA"/>
    <w:rsid w:val="00432F07"/>
    <w:rsid w:val="00442005"/>
    <w:rsid w:val="00450979"/>
    <w:rsid w:val="00453971"/>
    <w:rsid w:val="00465D38"/>
    <w:rsid w:val="00466C4B"/>
    <w:rsid w:val="00471F62"/>
    <w:rsid w:val="0048545B"/>
    <w:rsid w:val="004A3F1C"/>
    <w:rsid w:val="004A4E46"/>
    <w:rsid w:val="004A6258"/>
    <w:rsid w:val="004B081B"/>
    <w:rsid w:val="004C774E"/>
    <w:rsid w:val="004D1752"/>
    <w:rsid w:val="004D7788"/>
    <w:rsid w:val="004F4C1E"/>
    <w:rsid w:val="004F5570"/>
    <w:rsid w:val="0050129D"/>
    <w:rsid w:val="005170B8"/>
    <w:rsid w:val="00525C12"/>
    <w:rsid w:val="00547771"/>
    <w:rsid w:val="005505AA"/>
    <w:rsid w:val="00551612"/>
    <w:rsid w:val="00554607"/>
    <w:rsid w:val="00563552"/>
    <w:rsid w:val="0057064D"/>
    <w:rsid w:val="005729D4"/>
    <w:rsid w:val="00592073"/>
    <w:rsid w:val="00596821"/>
    <w:rsid w:val="005B0B00"/>
    <w:rsid w:val="005B4AF0"/>
    <w:rsid w:val="005B58A0"/>
    <w:rsid w:val="005C7C70"/>
    <w:rsid w:val="005D0CD7"/>
    <w:rsid w:val="005E2C83"/>
    <w:rsid w:val="005E3956"/>
    <w:rsid w:val="006179C0"/>
    <w:rsid w:val="006456CF"/>
    <w:rsid w:val="006513DE"/>
    <w:rsid w:val="0065140A"/>
    <w:rsid w:val="00654333"/>
    <w:rsid w:val="00662979"/>
    <w:rsid w:val="006879CC"/>
    <w:rsid w:val="006904BF"/>
    <w:rsid w:val="00697A51"/>
    <w:rsid w:val="006A1F77"/>
    <w:rsid w:val="006C1784"/>
    <w:rsid w:val="006D3D3A"/>
    <w:rsid w:val="006E5DBF"/>
    <w:rsid w:val="006F20EE"/>
    <w:rsid w:val="00717501"/>
    <w:rsid w:val="00722C7B"/>
    <w:rsid w:val="00724590"/>
    <w:rsid w:val="00724D7E"/>
    <w:rsid w:val="0072690D"/>
    <w:rsid w:val="00743432"/>
    <w:rsid w:val="00743FCE"/>
    <w:rsid w:val="007629A4"/>
    <w:rsid w:val="00780AC6"/>
    <w:rsid w:val="00783329"/>
    <w:rsid w:val="007840F8"/>
    <w:rsid w:val="007A02D2"/>
    <w:rsid w:val="007A5A25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379FC"/>
    <w:rsid w:val="00844353"/>
    <w:rsid w:val="00861F19"/>
    <w:rsid w:val="008625DE"/>
    <w:rsid w:val="00873F34"/>
    <w:rsid w:val="00885763"/>
    <w:rsid w:val="008926CC"/>
    <w:rsid w:val="00897B63"/>
    <w:rsid w:val="008B66F5"/>
    <w:rsid w:val="008D4D06"/>
    <w:rsid w:val="008E1F9E"/>
    <w:rsid w:val="008E4A24"/>
    <w:rsid w:val="008E648F"/>
    <w:rsid w:val="008E69F4"/>
    <w:rsid w:val="00906C76"/>
    <w:rsid w:val="00910D17"/>
    <w:rsid w:val="00912277"/>
    <w:rsid w:val="009319D0"/>
    <w:rsid w:val="00934986"/>
    <w:rsid w:val="00942F9E"/>
    <w:rsid w:val="0096544A"/>
    <w:rsid w:val="0096554A"/>
    <w:rsid w:val="00966460"/>
    <w:rsid w:val="0097125D"/>
    <w:rsid w:val="00975A16"/>
    <w:rsid w:val="00980B78"/>
    <w:rsid w:val="0098182E"/>
    <w:rsid w:val="0098722E"/>
    <w:rsid w:val="009A41C6"/>
    <w:rsid w:val="009A478A"/>
    <w:rsid w:val="009B4D1F"/>
    <w:rsid w:val="009C4A13"/>
    <w:rsid w:val="009D35D4"/>
    <w:rsid w:val="009E3113"/>
    <w:rsid w:val="009E79BA"/>
    <w:rsid w:val="009F192E"/>
    <w:rsid w:val="009F2D88"/>
    <w:rsid w:val="00A02878"/>
    <w:rsid w:val="00A1783B"/>
    <w:rsid w:val="00A32A71"/>
    <w:rsid w:val="00A35BBC"/>
    <w:rsid w:val="00A42D01"/>
    <w:rsid w:val="00A54B19"/>
    <w:rsid w:val="00A55BA2"/>
    <w:rsid w:val="00A570E9"/>
    <w:rsid w:val="00A63E40"/>
    <w:rsid w:val="00A712F0"/>
    <w:rsid w:val="00A76F08"/>
    <w:rsid w:val="00A826A0"/>
    <w:rsid w:val="00A83A60"/>
    <w:rsid w:val="00A93A42"/>
    <w:rsid w:val="00A94B39"/>
    <w:rsid w:val="00A94E98"/>
    <w:rsid w:val="00AA23D9"/>
    <w:rsid w:val="00AA4A5F"/>
    <w:rsid w:val="00AA73EE"/>
    <w:rsid w:val="00AB4EFA"/>
    <w:rsid w:val="00AB522D"/>
    <w:rsid w:val="00AD1348"/>
    <w:rsid w:val="00AD3FAD"/>
    <w:rsid w:val="00B00C64"/>
    <w:rsid w:val="00B01D4A"/>
    <w:rsid w:val="00B108AC"/>
    <w:rsid w:val="00B114EF"/>
    <w:rsid w:val="00B1187A"/>
    <w:rsid w:val="00B15CFE"/>
    <w:rsid w:val="00B226CC"/>
    <w:rsid w:val="00B25092"/>
    <w:rsid w:val="00B3173E"/>
    <w:rsid w:val="00B42344"/>
    <w:rsid w:val="00B50270"/>
    <w:rsid w:val="00B507F8"/>
    <w:rsid w:val="00B57433"/>
    <w:rsid w:val="00B642B8"/>
    <w:rsid w:val="00B66192"/>
    <w:rsid w:val="00B66570"/>
    <w:rsid w:val="00B67245"/>
    <w:rsid w:val="00B71BDD"/>
    <w:rsid w:val="00B7248A"/>
    <w:rsid w:val="00B7774A"/>
    <w:rsid w:val="00B93FE9"/>
    <w:rsid w:val="00BA5488"/>
    <w:rsid w:val="00BD035B"/>
    <w:rsid w:val="00BD3FD0"/>
    <w:rsid w:val="00BD4910"/>
    <w:rsid w:val="00BF5A7B"/>
    <w:rsid w:val="00BF78CE"/>
    <w:rsid w:val="00C42BE2"/>
    <w:rsid w:val="00C468E0"/>
    <w:rsid w:val="00C5749F"/>
    <w:rsid w:val="00C81707"/>
    <w:rsid w:val="00C83777"/>
    <w:rsid w:val="00C908A7"/>
    <w:rsid w:val="00C96472"/>
    <w:rsid w:val="00CA2EA4"/>
    <w:rsid w:val="00CA6ED3"/>
    <w:rsid w:val="00CA756A"/>
    <w:rsid w:val="00CB1B9D"/>
    <w:rsid w:val="00CB493B"/>
    <w:rsid w:val="00CC3339"/>
    <w:rsid w:val="00CD1B61"/>
    <w:rsid w:val="00CF20D8"/>
    <w:rsid w:val="00CF3251"/>
    <w:rsid w:val="00CF6BDF"/>
    <w:rsid w:val="00D03969"/>
    <w:rsid w:val="00D10625"/>
    <w:rsid w:val="00D13A13"/>
    <w:rsid w:val="00D14367"/>
    <w:rsid w:val="00D14725"/>
    <w:rsid w:val="00D15BDB"/>
    <w:rsid w:val="00D23B08"/>
    <w:rsid w:val="00D258F4"/>
    <w:rsid w:val="00D40548"/>
    <w:rsid w:val="00D4346B"/>
    <w:rsid w:val="00D44D3B"/>
    <w:rsid w:val="00D44E3B"/>
    <w:rsid w:val="00D47CD6"/>
    <w:rsid w:val="00D53FE8"/>
    <w:rsid w:val="00D55CEE"/>
    <w:rsid w:val="00D670F6"/>
    <w:rsid w:val="00D709B9"/>
    <w:rsid w:val="00D77754"/>
    <w:rsid w:val="00D80E17"/>
    <w:rsid w:val="00D851BC"/>
    <w:rsid w:val="00D92CBB"/>
    <w:rsid w:val="00D93985"/>
    <w:rsid w:val="00DA153F"/>
    <w:rsid w:val="00DB0300"/>
    <w:rsid w:val="00DB655B"/>
    <w:rsid w:val="00DC26F2"/>
    <w:rsid w:val="00DC3D04"/>
    <w:rsid w:val="00DC51FC"/>
    <w:rsid w:val="00DC71AD"/>
    <w:rsid w:val="00DD2BF4"/>
    <w:rsid w:val="00DD6895"/>
    <w:rsid w:val="00E05455"/>
    <w:rsid w:val="00E06CD3"/>
    <w:rsid w:val="00E103EA"/>
    <w:rsid w:val="00E375CA"/>
    <w:rsid w:val="00E450D9"/>
    <w:rsid w:val="00E455F7"/>
    <w:rsid w:val="00E51686"/>
    <w:rsid w:val="00E80828"/>
    <w:rsid w:val="00E819FE"/>
    <w:rsid w:val="00E85A25"/>
    <w:rsid w:val="00E94F14"/>
    <w:rsid w:val="00EA3A0B"/>
    <w:rsid w:val="00EC68AF"/>
    <w:rsid w:val="00ED3508"/>
    <w:rsid w:val="00ED6E98"/>
    <w:rsid w:val="00EE60C3"/>
    <w:rsid w:val="00EF0327"/>
    <w:rsid w:val="00EF4F88"/>
    <w:rsid w:val="00F0578C"/>
    <w:rsid w:val="00F06F6A"/>
    <w:rsid w:val="00F21627"/>
    <w:rsid w:val="00F31A5A"/>
    <w:rsid w:val="00F42652"/>
    <w:rsid w:val="00F428EE"/>
    <w:rsid w:val="00F64BB7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D42EB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02263E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94BF9EB-F9E1-4E85-9366-C25EE2A8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Шмагалёва Людмила Юрьевна</cp:lastModifiedBy>
  <cp:revision>312</cp:revision>
  <cp:lastPrinted>2018-09-10T05:56:00Z</cp:lastPrinted>
  <dcterms:created xsi:type="dcterms:W3CDTF">2018-08-15T13:39:00Z</dcterms:created>
  <dcterms:modified xsi:type="dcterms:W3CDTF">2024-02-06T06:55:00Z</dcterms:modified>
</cp:coreProperties>
</file>