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E8" w:rsidRPr="0018484A" w:rsidRDefault="006B01E8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DCC" w:rsidRPr="0018484A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484A">
        <w:rPr>
          <w:rFonts w:ascii="Times New Roman" w:eastAsia="Times New Roman" w:hAnsi="Times New Roman" w:cs="Times New Roman"/>
          <w:b/>
          <w:bCs/>
        </w:rPr>
        <w:t>Приложение № 1 к извещению</w:t>
      </w:r>
    </w:p>
    <w:p w:rsidR="00FC7DCC" w:rsidRPr="0018484A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484A">
        <w:rPr>
          <w:rFonts w:ascii="Times New Roman" w:eastAsia="Times New Roman" w:hAnsi="Times New Roman" w:cs="Times New Roman"/>
          <w:b/>
          <w:bCs/>
        </w:rPr>
        <w:t>об осуществлении закупки</w:t>
      </w:r>
    </w:p>
    <w:p w:rsidR="00FC7DCC" w:rsidRPr="0018484A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DCC" w:rsidRPr="0018484A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84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44584" w:rsidRPr="0018484A" w:rsidRDefault="00844584" w:rsidP="00FC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FD4" w:rsidRPr="0018484A" w:rsidRDefault="00394FD5" w:rsidP="00113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4A">
        <w:rPr>
          <w:rFonts w:ascii="Times New Roman" w:hAnsi="Times New Roman" w:cs="Times New Roman"/>
          <w:b/>
          <w:sz w:val="24"/>
          <w:szCs w:val="24"/>
        </w:rPr>
        <w:t>Поставка</w:t>
      </w:r>
      <w:r w:rsidR="009F51F7" w:rsidRPr="0018484A">
        <w:rPr>
          <w:rFonts w:ascii="Times New Roman" w:hAnsi="Times New Roman" w:cs="Times New Roman"/>
          <w:b/>
          <w:sz w:val="24"/>
          <w:szCs w:val="24"/>
        </w:rPr>
        <w:t xml:space="preserve"> инвалидам специальных устрой</w:t>
      </w:r>
      <w:proofErr w:type="gramStart"/>
      <w:r w:rsidR="009F51F7" w:rsidRPr="0018484A">
        <w:rPr>
          <w:rFonts w:ascii="Times New Roman" w:hAnsi="Times New Roman" w:cs="Times New Roman"/>
          <w:b/>
          <w:sz w:val="24"/>
          <w:szCs w:val="24"/>
        </w:rPr>
        <w:t xml:space="preserve">ств </w:t>
      </w:r>
      <w:r w:rsidR="005E0959" w:rsidRPr="0018484A">
        <w:rPr>
          <w:rFonts w:ascii="Times New Roman" w:hAnsi="Times New Roman" w:cs="Times New Roman"/>
          <w:b/>
          <w:sz w:val="24"/>
          <w:szCs w:val="24"/>
        </w:rPr>
        <w:t>дл</w:t>
      </w:r>
      <w:proofErr w:type="gramEnd"/>
      <w:r w:rsidR="005E0959" w:rsidRPr="0018484A">
        <w:rPr>
          <w:rFonts w:ascii="Times New Roman" w:hAnsi="Times New Roman" w:cs="Times New Roman"/>
          <w:b/>
          <w:sz w:val="24"/>
          <w:szCs w:val="24"/>
        </w:rPr>
        <w:t xml:space="preserve">я чтения "говорящих книг" </w:t>
      </w:r>
    </w:p>
    <w:p w:rsidR="009F51F7" w:rsidRPr="0018484A" w:rsidRDefault="005E0959" w:rsidP="00113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4A">
        <w:rPr>
          <w:rFonts w:ascii="Times New Roman" w:hAnsi="Times New Roman" w:cs="Times New Roman"/>
          <w:b/>
          <w:sz w:val="24"/>
          <w:szCs w:val="24"/>
        </w:rPr>
        <w:t>на флэш-картах</w:t>
      </w:r>
    </w:p>
    <w:p w:rsidR="009F51F7" w:rsidRPr="0018484A" w:rsidRDefault="009F51F7" w:rsidP="00FC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A20" w:rsidRPr="0018484A" w:rsidRDefault="00471A20" w:rsidP="00471A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8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и описание объекта закупки:</w:t>
      </w:r>
    </w:p>
    <w:p w:rsidR="00471A20" w:rsidRPr="0018484A" w:rsidRDefault="00471A20" w:rsidP="00471A2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26.40.31.190-00000001 - Специальное устройство для чтения "говорящих книг" на флэш-картах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8128"/>
      </w:tblGrid>
      <w:tr w:rsidR="0018484A" w:rsidRPr="0018484A" w:rsidTr="008A25F0">
        <w:trPr>
          <w:trHeight w:val="542"/>
        </w:trPr>
        <w:tc>
          <w:tcPr>
            <w:tcW w:w="1725" w:type="dxa"/>
          </w:tcPr>
          <w:p w:rsidR="008A25F0" w:rsidRPr="0018484A" w:rsidRDefault="008A25F0" w:rsidP="008A25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484A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128" w:type="dxa"/>
          </w:tcPr>
          <w:p w:rsidR="008A25F0" w:rsidRPr="0018484A" w:rsidRDefault="008A25F0" w:rsidP="008A25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484A">
              <w:rPr>
                <w:rFonts w:ascii="Times New Roman" w:hAnsi="Times New Roman" w:cs="Times New Roman"/>
                <w:b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A25F0" w:rsidRPr="0018484A" w:rsidTr="008A25F0">
        <w:trPr>
          <w:trHeight w:val="542"/>
        </w:trPr>
        <w:tc>
          <w:tcPr>
            <w:tcW w:w="1725" w:type="dxa"/>
          </w:tcPr>
          <w:p w:rsidR="008A25F0" w:rsidRPr="0018484A" w:rsidRDefault="008A25F0" w:rsidP="008A25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18484A">
              <w:rPr>
                <w:rFonts w:ascii="Times New Roman" w:hAnsi="Times New Roman" w:cs="Times New Roman"/>
                <w:bCs/>
              </w:rPr>
              <w:t>Специальные устройства для чтения «говорящих» книг</w:t>
            </w:r>
          </w:p>
        </w:tc>
        <w:tc>
          <w:tcPr>
            <w:tcW w:w="8128" w:type="dxa"/>
          </w:tcPr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Специальное устройство для чтения «говорящих» книг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. «Говорящая» книга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: Электронная аудиокнига, записанная в </w:t>
            </w:r>
            <w:proofErr w:type="gramStart"/>
            <w:r w:rsidRPr="0018484A">
              <w:rPr>
                <w:rFonts w:ascii="Times New Roman" w:hAnsi="Times New Roman" w:cs="Times New Roman"/>
              </w:rPr>
              <w:t>цифровом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криптозащищенном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аудиоформате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для прослушивания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тифлофлешплеере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МРЗ по алгоритму ХХТЕА с длиной ключа 128 бит. </w:t>
            </w:r>
            <w:proofErr w:type="gramStart"/>
            <w:r w:rsidRPr="0018484A">
              <w:rPr>
                <w:rFonts w:ascii="Times New Roman" w:hAnsi="Times New Roman" w:cs="Times New Roman"/>
              </w:rPr>
              <w:t>Данный формат утверждён Постановлением Правительства РФ от 23 января 2016 года № 32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сети».</w:t>
            </w:r>
          </w:p>
          <w:p w:rsidR="008A25F0" w:rsidRPr="0018484A" w:rsidRDefault="008A25F0" w:rsidP="008A25F0">
            <w:pPr>
              <w:spacing w:after="0" w:line="240" w:lineRule="auto"/>
              <w:ind w:left="5" w:righ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8A25F0" w:rsidRPr="0018484A" w:rsidRDefault="008A25F0" w:rsidP="008A25F0">
            <w:pPr>
              <w:spacing w:after="0" w:line="240" w:lineRule="auto"/>
              <w:ind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8A25F0" w:rsidRPr="0018484A" w:rsidRDefault="008A25F0" w:rsidP="008A25F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8484A">
              <w:rPr>
                <w:rFonts w:ascii="Times New Roman" w:hAnsi="Times New Roman" w:cs="Times New Roman"/>
              </w:rPr>
              <w:t>ТР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ТС 004/2011 «О безопасности низковольтного оборудования»;</w:t>
            </w:r>
          </w:p>
          <w:p w:rsidR="008A25F0" w:rsidRPr="0018484A" w:rsidRDefault="008A25F0" w:rsidP="008A25F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-</w:t>
            </w:r>
            <w:proofErr w:type="gramStart"/>
            <w:r w:rsidRPr="0018484A">
              <w:rPr>
                <w:rFonts w:ascii="Times New Roman" w:hAnsi="Times New Roman" w:cs="Times New Roman"/>
              </w:rPr>
              <w:t>ТР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ТС 020/2011 «Электромагнитная совместимость технических средств».</w:t>
            </w:r>
          </w:p>
          <w:p w:rsidR="008A25F0" w:rsidRPr="0018484A" w:rsidRDefault="008A25F0" w:rsidP="008A25F0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тифлофлешплеера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, указанным в национальном стандарте ГОСТ </w:t>
            </w:r>
            <w:proofErr w:type="gramStart"/>
            <w:r w:rsidRPr="0018484A">
              <w:rPr>
                <w:rFonts w:ascii="Times New Roman" w:hAnsi="Times New Roman" w:cs="Times New Roman"/>
              </w:rPr>
              <w:t>Р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флешкартах</w:t>
            </w:r>
            <w:proofErr w:type="spellEnd"/>
            <w:r w:rsidRPr="0018484A">
              <w:rPr>
                <w:rFonts w:ascii="Times New Roman" w:hAnsi="Times New Roman" w:cs="Times New Roman"/>
              </w:rPr>
              <w:t>. Технические требования и методы испытаний».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u w:val="single" w:color="000000"/>
              </w:rPr>
            </w:pPr>
            <w:r w:rsidRPr="0018484A">
              <w:rPr>
                <w:rFonts w:ascii="Times New Roman" w:hAnsi="Times New Roman" w:cs="Times New Roman"/>
                <w:u w:val="single" w:color="000000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8A25F0" w:rsidRPr="0018484A" w:rsidRDefault="008A25F0" w:rsidP="008A25F0">
            <w:pPr>
              <w:spacing w:after="0" w:line="240" w:lineRule="auto"/>
              <w:ind w:left="29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1. «Говорящие» книги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18484A">
              <w:rPr>
                <w:rFonts w:ascii="Times New Roman" w:hAnsi="Times New Roman" w:cs="Times New Roman"/>
              </w:rPr>
              <w:t>.</w:t>
            </w:r>
          </w:p>
          <w:p w:rsidR="008A25F0" w:rsidRPr="0018484A" w:rsidRDefault="008A25F0" w:rsidP="008A25F0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этом устройство должно выполнять следующие функции: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с., следующие два по 30 с., а остальные по одной минуте);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484A">
              <w:rPr>
                <w:rFonts w:ascii="Times New Roman" w:hAnsi="Times New Roman" w:cs="Times New Roman"/>
              </w:rPr>
              <w:t xml:space="preserve"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с., 20 с., 30 с., 1 мин., 2 </w:t>
            </w:r>
            <w:r w:rsidRPr="0018484A">
              <w:rPr>
                <w:rFonts w:ascii="Times New Roman" w:hAnsi="Times New Roman" w:cs="Times New Roman"/>
              </w:rPr>
              <w:lastRenderedPageBreak/>
              <w:t>мин., 5 мин., 10 мин., 15 мин., 20 мин., 30 мин., 40 мин., 50 мин., 1 ч., 1,5 ч., 2 ч., 3 ч., 4 ч. и далее по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часу);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— не менее, чем в 2 раза, и в сторону увеличения — не менее, чем в </w:t>
            </w:r>
            <w:proofErr w:type="gramStart"/>
            <w:r w:rsidRPr="0018484A">
              <w:rPr>
                <w:rFonts w:ascii="Times New Roman" w:hAnsi="Times New Roman" w:cs="Times New Roman"/>
              </w:rPr>
              <w:t>З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раза;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текущего фрагмента;</w:t>
            </w:r>
          </w:p>
          <w:p w:rsidR="008A25F0" w:rsidRPr="0018484A" w:rsidRDefault="008A25F0" w:rsidP="008A25F0">
            <w:pPr>
              <w:numPr>
                <w:ilvl w:val="0"/>
                <w:numId w:val="1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текущей книги;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8A25F0" w:rsidRPr="0018484A" w:rsidRDefault="008A25F0" w:rsidP="008A25F0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2. «Говорящие» книги формата DAISY (2.0, 2.02, 3.0).</w:t>
            </w:r>
          </w:p>
          <w:p w:rsidR="008A25F0" w:rsidRPr="0018484A" w:rsidRDefault="008A25F0" w:rsidP="008A25F0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этом устройство должно выполнять следующие функции:</w:t>
            </w:r>
          </w:p>
          <w:p w:rsidR="008A25F0" w:rsidRPr="0018484A" w:rsidRDefault="008A25F0" w:rsidP="008A25F0">
            <w:pPr>
              <w:numPr>
                <w:ilvl w:val="0"/>
                <w:numId w:val="2"/>
              </w:num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с., следующие два по 30 с., а остальные по одной минуте);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8A25F0" w:rsidRPr="0018484A" w:rsidRDefault="008A25F0" w:rsidP="008A25F0">
            <w:pPr>
              <w:numPr>
                <w:ilvl w:val="0"/>
                <w:numId w:val="2"/>
              </w:num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— не менее</w:t>
            </w:r>
            <w:proofErr w:type="gramStart"/>
            <w:r w:rsidRPr="0018484A">
              <w:rPr>
                <w:rFonts w:ascii="Times New Roman" w:hAnsi="Times New Roman" w:cs="Times New Roman"/>
              </w:rPr>
              <w:t>,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чем в 2 раза, и в сторону увеличения — не менее, чем в 3 раза;</w:t>
            </w:r>
          </w:p>
          <w:p w:rsidR="008A25F0" w:rsidRPr="0018484A" w:rsidRDefault="008A25F0" w:rsidP="008A25F0">
            <w:pPr>
              <w:numPr>
                <w:ilvl w:val="0"/>
                <w:numId w:val="2"/>
              </w:num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8A25F0" w:rsidRPr="0018484A" w:rsidRDefault="008A25F0" w:rsidP="008A25F0">
            <w:pPr>
              <w:numPr>
                <w:ilvl w:val="0"/>
                <w:numId w:val="2"/>
              </w:num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озвученная речевая навигация в прямом и обратном </w:t>
            </w:r>
            <w:proofErr w:type="gramStart"/>
            <w:r w:rsidRPr="0018484A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текущей книги;</w:t>
            </w:r>
          </w:p>
          <w:p w:rsidR="008A25F0" w:rsidRPr="0018484A" w:rsidRDefault="008A25F0" w:rsidP="008A25F0">
            <w:pPr>
              <w:spacing w:after="0" w:line="240" w:lineRule="auto"/>
              <w:ind w:left="5" w:firstLine="619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8A25F0" w:rsidRPr="0018484A" w:rsidRDefault="008A25F0" w:rsidP="008A25F0">
            <w:pPr>
              <w:spacing w:after="0" w:line="240" w:lineRule="auto"/>
              <w:ind w:left="10" w:firstLine="274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З. Аудиофайлы формата МРЗ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трЗ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8484A">
              <w:rPr>
                <w:rFonts w:ascii="Times New Roman" w:hAnsi="Times New Roman" w:cs="Times New Roman"/>
              </w:rPr>
              <w:t>Vorbis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ogg</w:t>
            </w:r>
            <w:proofErr w:type="spellEnd"/>
            <w:r w:rsidRPr="0018484A">
              <w:rPr>
                <w:rFonts w:ascii="Times New Roman" w:hAnsi="Times New Roman" w:cs="Times New Roman"/>
              </w:rPr>
              <w:t>), FLAC (Лас), WAVE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wav</w:t>
            </w:r>
            <w:proofErr w:type="spellEnd"/>
            <w:r w:rsidRPr="0018484A">
              <w:rPr>
                <w:rFonts w:ascii="Times New Roman" w:hAnsi="Times New Roman" w:cs="Times New Roman"/>
              </w:rPr>
              <w:t>), ААС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аас</w:t>
            </w:r>
            <w:proofErr w:type="spellEnd"/>
            <w:r w:rsidRPr="0018484A">
              <w:rPr>
                <w:rFonts w:ascii="Times New Roman" w:hAnsi="Times New Roman" w:cs="Times New Roman"/>
              </w:rPr>
              <w:t>,</w:t>
            </w:r>
            <w:proofErr w:type="gramStart"/>
            <w:r w:rsidRPr="0018484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8484A">
              <w:rPr>
                <w:rFonts w:ascii="Times New Roman" w:hAnsi="Times New Roman" w:cs="Times New Roman"/>
              </w:rPr>
              <w:t>т4а, .тр4).</w:t>
            </w:r>
          </w:p>
          <w:p w:rsidR="008A25F0" w:rsidRPr="0018484A" w:rsidRDefault="008A25F0" w:rsidP="008A25F0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этом устройство должно выполнять следующие функции:</w:t>
            </w:r>
          </w:p>
          <w:p w:rsidR="008A25F0" w:rsidRPr="0018484A" w:rsidRDefault="008A25F0" w:rsidP="008A25F0">
            <w:pPr>
              <w:numPr>
                <w:ilvl w:val="0"/>
                <w:numId w:val="3"/>
              </w:numPr>
              <w:spacing w:after="0" w:line="240" w:lineRule="auto"/>
              <w:ind w:right="2" w:firstLine="28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484A">
              <w:rPr>
                <w:rFonts w:ascii="Times New Roman" w:hAnsi="Times New Roman" w:cs="Times New Roman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  <w:proofErr w:type="gramEnd"/>
          </w:p>
          <w:p w:rsidR="008A25F0" w:rsidRPr="0018484A" w:rsidRDefault="008A25F0" w:rsidP="008A25F0">
            <w:pPr>
              <w:numPr>
                <w:ilvl w:val="0"/>
                <w:numId w:val="3"/>
              </w:numPr>
              <w:spacing w:after="0" w:line="240" w:lineRule="auto"/>
              <w:ind w:right="2"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— не менее, чем в 2 раза, и в сторону увеличения — не менее, чем в </w:t>
            </w:r>
            <w:proofErr w:type="gramStart"/>
            <w:r w:rsidRPr="0018484A">
              <w:rPr>
                <w:rFonts w:ascii="Times New Roman" w:hAnsi="Times New Roman" w:cs="Times New Roman"/>
              </w:rPr>
              <w:t>З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раза;</w:t>
            </w:r>
          </w:p>
          <w:p w:rsidR="008A25F0" w:rsidRPr="0018484A" w:rsidRDefault="008A25F0" w:rsidP="008A25F0">
            <w:pPr>
              <w:numPr>
                <w:ilvl w:val="0"/>
                <w:numId w:val="3"/>
              </w:numPr>
              <w:spacing w:after="0" w:line="240" w:lineRule="auto"/>
              <w:ind w:right="2"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8A25F0" w:rsidRPr="0018484A" w:rsidRDefault="008A25F0" w:rsidP="008A25F0">
            <w:pPr>
              <w:numPr>
                <w:ilvl w:val="0"/>
                <w:numId w:val="3"/>
              </w:numPr>
              <w:spacing w:after="0" w:line="240" w:lineRule="auto"/>
              <w:ind w:right="2"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8A25F0" w:rsidRPr="0018484A" w:rsidRDefault="008A25F0" w:rsidP="008A25F0">
            <w:pPr>
              <w:numPr>
                <w:ilvl w:val="0"/>
                <w:numId w:val="3"/>
              </w:numPr>
              <w:spacing w:after="0" w:line="240" w:lineRule="auto"/>
              <w:ind w:right="2"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текущего файла;</w:t>
            </w:r>
          </w:p>
          <w:p w:rsidR="008A25F0" w:rsidRPr="0018484A" w:rsidRDefault="008A25F0" w:rsidP="008A25F0">
            <w:pPr>
              <w:numPr>
                <w:ilvl w:val="0"/>
                <w:numId w:val="3"/>
              </w:numPr>
              <w:spacing w:after="0" w:line="240" w:lineRule="auto"/>
              <w:ind w:right="2"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первого файла в текущей папке; озвучивание встроенным синтезатором речи текущего места воспроизведения: имени файла.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4. Электронные текстовые файлы формата ТХТ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txt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в кодировках Windows-1251, UTF-8, UTF-16BE, UTF-16LE, k018-R, </w:t>
            </w:r>
            <w:proofErr w:type="spellStart"/>
            <w:r w:rsidRPr="0018484A">
              <w:rPr>
                <w:rFonts w:ascii="Times New Roman" w:hAnsi="Times New Roman" w:cs="Times New Roman"/>
              </w:rPr>
              <w:t>MacCyrillic</w:t>
            </w:r>
            <w:proofErr w:type="spellEnd"/>
            <w:r w:rsidRPr="0018484A">
              <w:rPr>
                <w:rFonts w:ascii="Times New Roman" w:hAnsi="Times New Roman" w:cs="Times New Roman"/>
              </w:rPr>
              <w:t>, ВО8859-5, СР866), RTF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rtf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8484A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4A">
              <w:rPr>
                <w:rFonts w:ascii="Times New Roman" w:hAnsi="Times New Roman" w:cs="Times New Roman"/>
              </w:rPr>
              <w:t>Word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doc</w:t>
            </w:r>
            <w:proofErr w:type="spellEnd"/>
            <w:r w:rsidRPr="0018484A">
              <w:rPr>
                <w:rFonts w:ascii="Times New Roman" w:hAnsi="Times New Roman" w:cs="Times New Roman"/>
              </w:rPr>
              <w:t>, .</w:t>
            </w:r>
            <w:proofErr w:type="spellStart"/>
            <w:r w:rsidRPr="0018484A">
              <w:rPr>
                <w:rFonts w:ascii="Times New Roman" w:hAnsi="Times New Roman" w:cs="Times New Roman"/>
              </w:rPr>
              <w:t>docx</w:t>
            </w:r>
            <w:proofErr w:type="spellEnd"/>
            <w:r w:rsidRPr="0018484A">
              <w:rPr>
                <w:rFonts w:ascii="Times New Roman" w:hAnsi="Times New Roman" w:cs="Times New Roman"/>
              </w:rPr>
              <w:t>), ODF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odt</w:t>
            </w:r>
            <w:proofErr w:type="spellEnd"/>
            <w:r w:rsidRPr="0018484A">
              <w:rPr>
                <w:rFonts w:ascii="Times New Roman" w:hAnsi="Times New Roman" w:cs="Times New Roman"/>
              </w:rPr>
              <w:t>), НТМЬ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htm</w:t>
            </w:r>
            <w:proofErr w:type="spellEnd"/>
            <w:r w:rsidRPr="0018484A">
              <w:rPr>
                <w:rFonts w:ascii="Times New Roman" w:hAnsi="Times New Roman" w:cs="Times New Roman"/>
              </w:rPr>
              <w:t>, .</w:t>
            </w:r>
            <w:proofErr w:type="spellStart"/>
            <w:r w:rsidRPr="0018484A">
              <w:rPr>
                <w:rFonts w:ascii="Times New Roman" w:hAnsi="Times New Roman" w:cs="Times New Roman"/>
              </w:rPr>
              <w:t>html</w:t>
            </w:r>
            <w:proofErr w:type="spellEnd"/>
            <w:r w:rsidRPr="0018484A">
              <w:rPr>
                <w:rFonts w:ascii="Times New Roman" w:hAnsi="Times New Roman" w:cs="Times New Roman"/>
              </w:rPr>
              <w:t>), XML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xml</w:t>
            </w:r>
            <w:proofErr w:type="spellEnd"/>
            <w:r w:rsidRPr="0018484A">
              <w:rPr>
                <w:rFonts w:ascii="Times New Roman" w:hAnsi="Times New Roman" w:cs="Times New Roman"/>
              </w:rPr>
              <w:t>), PDF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pdf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8484A">
              <w:rPr>
                <w:rFonts w:ascii="Times New Roman" w:hAnsi="Times New Roman" w:cs="Times New Roman"/>
              </w:rPr>
              <w:t>FictionBook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(02) и EPUB 2.0 (.</w:t>
            </w:r>
            <w:proofErr w:type="spellStart"/>
            <w:r w:rsidRPr="0018484A">
              <w:rPr>
                <w:rFonts w:ascii="Times New Roman" w:hAnsi="Times New Roman" w:cs="Times New Roman"/>
              </w:rPr>
              <w:t>epub</w:t>
            </w:r>
            <w:proofErr w:type="spellEnd"/>
            <w:r w:rsidRPr="0018484A">
              <w:rPr>
                <w:rFonts w:ascii="Times New Roman" w:hAnsi="Times New Roman" w:cs="Times New Roman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8A25F0" w:rsidRPr="0018484A" w:rsidRDefault="008A25F0" w:rsidP="008A25F0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lastRenderedPageBreak/>
              <w:t>При этом устройство должно выполнять следующие функции:</w:t>
            </w:r>
          </w:p>
          <w:p w:rsidR="008A25F0" w:rsidRPr="0018484A" w:rsidRDefault="008A25F0" w:rsidP="008A25F0">
            <w:pPr>
              <w:numPr>
                <w:ilvl w:val="0"/>
                <w:numId w:val="4"/>
              </w:numPr>
              <w:spacing w:after="0" w:line="240" w:lineRule="auto"/>
              <w:ind w:right="2" w:firstLine="288"/>
              <w:rPr>
                <w:rFonts w:ascii="Times New Roman" w:hAnsi="Times New Roman" w:cs="Times New Roman"/>
              </w:rPr>
            </w:pPr>
            <w:proofErr w:type="gramStart"/>
            <w:r w:rsidRPr="0018484A">
              <w:rPr>
                <w:rFonts w:ascii="Times New Roman" w:hAnsi="Times New Roman" w:cs="Times New Roman"/>
              </w:rPr>
              <w:t>озвученная ускоренная перемотка в пределах файла-в прямом и обратном направлениях;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  <w:proofErr w:type="gramEnd"/>
          </w:p>
          <w:p w:rsidR="008A25F0" w:rsidRPr="0018484A" w:rsidRDefault="008A25F0" w:rsidP="008A25F0">
            <w:pPr>
              <w:numPr>
                <w:ilvl w:val="0"/>
                <w:numId w:val="4"/>
              </w:numPr>
              <w:spacing w:after="0" w:line="240" w:lineRule="auto"/>
              <w:ind w:right="2" w:firstLine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— не менее, чем в 2 раза, и в сторону увеличения — не менее, чем в </w:t>
            </w:r>
            <w:proofErr w:type="gramStart"/>
            <w:r w:rsidRPr="0018484A">
              <w:rPr>
                <w:rFonts w:ascii="Times New Roman" w:hAnsi="Times New Roman" w:cs="Times New Roman"/>
              </w:rPr>
              <w:t>З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раза;</w:t>
            </w:r>
          </w:p>
          <w:p w:rsidR="008A25F0" w:rsidRPr="0018484A" w:rsidRDefault="008A25F0" w:rsidP="008A25F0">
            <w:pPr>
              <w:numPr>
                <w:ilvl w:val="0"/>
                <w:numId w:val="4"/>
              </w:numPr>
              <w:spacing w:after="0" w:line="240" w:lineRule="auto"/>
              <w:ind w:right="2" w:firstLine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8A25F0" w:rsidRPr="0018484A" w:rsidRDefault="008A25F0" w:rsidP="008A25F0">
            <w:pPr>
              <w:numPr>
                <w:ilvl w:val="0"/>
                <w:numId w:val="4"/>
              </w:numPr>
              <w:spacing w:after="0" w:line="240" w:lineRule="auto"/>
              <w:ind w:right="2" w:firstLine="288"/>
              <w:rPr>
                <w:rFonts w:ascii="Times New Roman" w:hAnsi="Times New Roman" w:cs="Times New Roman"/>
              </w:rPr>
            </w:pPr>
            <w:proofErr w:type="gramStart"/>
            <w:r w:rsidRPr="0018484A">
              <w:rPr>
                <w:rFonts w:ascii="Times New Roman" w:hAnsi="Times New Roman" w:cs="Times New Roman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:rsidR="008A25F0" w:rsidRPr="0018484A" w:rsidRDefault="008A25F0" w:rsidP="008A25F0">
            <w:pPr>
              <w:numPr>
                <w:ilvl w:val="0"/>
                <w:numId w:val="4"/>
              </w:numPr>
              <w:spacing w:after="0" w:line="240" w:lineRule="auto"/>
              <w:ind w:right="2" w:firstLine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текущего файла;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команда перехода на начало первого файла в текущей папке;</w:t>
            </w:r>
          </w:p>
          <w:p w:rsidR="008A25F0" w:rsidRPr="0018484A" w:rsidRDefault="008A25F0" w:rsidP="008A25F0">
            <w:pPr>
              <w:spacing w:after="0" w:line="240" w:lineRule="auto"/>
              <w:ind w:left="5" w:firstLine="619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8A25F0" w:rsidRPr="0018484A" w:rsidRDefault="008A25F0" w:rsidP="008A25F0">
            <w:pPr>
              <w:spacing w:after="0" w:line="240" w:lineRule="auto"/>
              <w:ind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18484A">
              <w:rPr>
                <w:rFonts w:ascii="Times New Roman" w:hAnsi="Times New Roman" w:cs="Times New Roman"/>
              </w:rPr>
              <w:t>Wi-Fi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, реализуемому с помощью встроенного в устройство модуля </w:t>
            </w:r>
            <w:proofErr w:type="spellStart"/>
            <w:r w:rsidRPr="0018484A">
              <w:rPr>
                <w:rFonts w:ascii="Times New Roman" w:hAnsi="Times New Roman" w:cs="Times New Roman"/>
              </w:rPr>
              <w:t>Wi-Fi</w:t>
            </w:r>
            <w:proofErr w:type="spellEnd"/>
            <w:r w:rsidRPr="0018484A">
              <w:rPr>
                <w:rFonts w:ascii="Times New Roman" w:hAnsi="Times New Roman" w:cs="Times New Roman"/>
              </w:rPr>
              <w:t>.</w:t>
            </w:r>
          </w:p>
          <w:p w:rsidR="008A25F0" w:rsidRPr="0018484A" w:rsidRDefault="008A25F0" w:rsidP="008A25F0">
            <w:pPr>
              <w:spacing w:after="0" w:line="240" w:lineRule="auto"/>
              <w:ind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подключения к сети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Wi-Fi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8A25F0" w:rsidRPr="0018484A" w:rsidRDefault="008A25F0" w:rsidP="008A25F0">
            <w:pPr>
              <w:spacing w:after="0" w:line="240" w:lineRule="auto"/>
              <w:ind w:left="5" w:righ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18484A">
              <w:rPr>
                <w:rFonts w:ascii="Times New Roman" w:hAnsi="Times New Roman" w:cs="Times New Roman"/>
              </w:rPr>
              <w:t>Wi-Fi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роутер (маршрутизатор) со встроенным аккумулятором и функцией WPS.</w:t>
            </w:r>
          </w:p>
          <w:p w:rsidR="008A25F0" w:rsidRPr="0018484A" w:rsidRDefault="008A25F0" w:rsidP="008A25F0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интернетрадиостанций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8484A">
              <w:rPr>
                <w:rFonts w:ascii="Times New Roman" w:hAnsi="Times New Roman" w:cs="Times New Roman"/>
              </w:rPr>
              <w:t>вещающих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по протоколам </w:t>
            </w:r>
            <w:proofErr w:type="spellStart"/>
            <w:r w:rsidRPr="0018484A">
              <w:rPr>
                <w:rFonts w:ascii="Times New Roman" w:hAnsi="Times New Roman" w:cs="Times New Roman"/>
              </w:rPr>
              <w:t>Shoutcast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Icecast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аудиоформатах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МРЗ и ААС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воспроизведения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подкастов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аудиоформатах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МРЗ и ААС при подключении к сети Интернет.</w:t>
            </w:r>
          </w:p>
          <w:p w:rsidR="008A25F0" w:rsidRPr="0018484A" w:rsidRDefault="008A25F0" w:rsidP="008A25F0">
            <w:pPr>
              <w:spacing w:after="0" w:line="240" w:lineRule="auto"/>
              <w:ind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Atom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1.0 при подключении к сети Интернет.</w:t>
            </w:r>
          </w:p>
          <w:p w:rsidR="008A25F0" w:rsidRPr="0018484A" w:rsidRDefault="008A25F0" w:rsidP="008A25F0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1Р-адресу устройства.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0nline </w:t>
            </w:r>
            <w:proofErr w:type="spellStart"/>
            <w:r w:rsidRPr="0018484A">
              <w:rPr>
                <w:rFonts w:ascii="Times New Roman" w:hAnsi="Times New Roman" w:cs="Times New Roman"/>
              </w:rPr>
              <w:t>Delivery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4A">
              <w:rPr>
                <w:rFonts w:ascii="Times New Roman" w:hAnsi="Times New Roman" w:cs="Times New Roman"/>
              </w:rPr>
              <w:t>Protocol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8A25F0" w:rsidRPr="0018484A" w:rsidRDefault="008A25F0" w:rsidP="008A25F0">
            <w:pPr>
              <w:numPr>
                <w:ilvl w:val="0"/>
                <w:numId w:val="5"/>
              </w:num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самостоятельный выбор книг путем текстового поиска;</w:t>
            </w:r>
          </w:p>
          <w:p w:rsidR="008A25F0" w:rsidRPr="0018484A" w:rsidRDefault="008A25F0" w:rsidP="008A25F0">
            <w:pPr>
              <w:numPr>
                <w:ilvl w:val="0"/>
                <w:numId w:val="5"/>
              </w:num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самостоятельный выбор книг путем голосового поиска;</w:t>
            </w:r>
          </w:p>
          <w:p w:rsidR="008A25F0" w:rsidRPr="0018484A" w:rsidRDefault="008A25F0" w:rsidP="008A25F0">
            <w:pPr>
              <w:numPr>
                <w:ilvl w:val="0"/>
                <w:numId w:val="5"/>
              </w:num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8A25F0" w:rsidRPr="0018484A" w:rsidRDefault="008A25F0" w:rsidP="008A25F0">
            <w:pPr>
              <w:numPr>
                <w:ilvl w:val="0"/>
                <w:numId w:val="5"/>
              </w:num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загрузка выбранных книг из электронной полки и библиотечной базы в устройство;</w:t>
            </w:r>
          </w:p>
          <w:p w:rsidR="008A25F0" w:rsidRPr="0018484A" w:rsidRDefault="008A25F0" w:rsidP="008A25F0">
            <w:pPr>
              <w:numPr>
                <w:ilvl w:val="0"/>
                <w:numId w:val="5"/>
              </w:num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8A25F0" w:rsidRPr="0018484A" w:rsidRDefault="008A25F0" w:rsidP="008A25F0">
            <w:pPr>
              <w:spacing w:after="0" w:line="240" w:lineRule="auto"/>
              <w:ind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встроенный </w:t>
            </w:r>
            <w:proofErr w:type="spellStart"/>
            <w:r w:rsidRPr="0018484A">
              <w:rPr>
                <w:rFonts w:ascii="Times New Roman" w:hAnsi="Times New Roman" w:cs="Times New Roman"/>
              </w:rPr>
              <w:t>YkB</w:t>
            </w:r>
            <w:proofErr w:type="spellEnd"/>
            <w:r w:rsidRPr="0018484A">
              <w:rPr>
                <w:rFonts w:ascii="Times New Roman" w:hAnsi="Times New Roman" w:cs="Times New Roman"/>
              </w:rPr>
              <w:t>/FM радиоприемник со следующими техническими параметрами и функциональными характеристиками:</w:t>
            </w:r>
          </w:p>
          <w:p w:rsidR="008A25F0" w:rsidRPr="0018484A" w:rsidRDefault="008A25F0" w:rsidP="008A25F0">
            <w:pPr>
              <w:numPr>
                <w:ilvl w:val="0"/>
                <w:numId w:val="5"/>
              </w:num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диапазон принимаемых частот: не уже чем от 64 до 108 МГц;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тип приемной антенны: телескопическая или внутренняя; наличие функции сохранения в памяти устройства настроек на определенные радиостанции в количестве не менее 50; наличие озвученной речевой навигации по сохраненным в </w:t>
            </w:r>
            <w:r w:rsidRPr="0018484A">
              <w:rPr>
                <w:rFonts w:ascii="Times New Roman" w:hAnsi="Times New Roman" w:cs="Times New Roman"/>
              </w:rPr>
              <w:lastRenderedPageBreak/>
              <w:t>памяти устройства радиостанциям;</w:t>
            </w:r>
          </w:p>
          <w:p w:rsidR="008A25F0" w:rsidRPr="0018484A" w:rsidRDefault="008A25F0" w:rsidP="008A25F0">
            <w:pPr>
              <w:spacing w:after="0" w:line="240" w:lineRule="auto"/>
              <w:ind w:left="5" w:firstLine="509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наличие режима записи с радиоприемника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флешкарту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или во внутреннюю память с возможностью последующего воспроизведения.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Для перехода к заданной позиции устройство должно иметь возможность цифрового ввода: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номера «говорящей» книги;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номера фрагмента «говорящей» книги;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времени от начала «говорящей» книги;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времени от конца «говорящей» книги;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времени для перемещения вперед при воспроизведении «говорящих» книг и аудиофайлов;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времени для перемещения назад при воспроизведении «говорящих» книг и аудиофайлов;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номера страницы при чтении текстового файла встроенным синтезатором речи;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номера сохраненной радиостанции при прослушивании радиоприемника; - номера закладки.</w:t>
            </w:r>
          </w:p>
          <w:p w:rsidR="008A25F0" w:rsidRPr="0018484A" w:rsidRDefault="008A25F0" w:rsidP="008A25F0">
            <w:pPr>
              <w:spacing w:after="0" w:line="240" w:lineRule="auto"/>
              <w:ind w:left="10" w:firstLine="269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>-карта, внутренняя память; запись со следующих источников: встроенный микрофон, внешний микрофон;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переключение параметра качества записи с количеством градаций не менее з;</w:t>
            </w:r>
          </w:p>
          <w:p w:rsidR="008A25F0" w:rsidRPr="0018484A" w:rsidRDefault="008A25F0" w:rsidP="008A25F0">
            <w:pPr>
              <w:numPr>
                <w:ilvl w:val="0"/>
                <w:numId w:val="6"/>
              </w:num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дозапись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 w:rsidRPr="0018484A">
              <w:rPr>
                <w:rFonts w:ascii="Times New Roman" w:hAnsi="Times New Roman" w:cs="Times New Roman"/>
              </w:rPr>
              <w:t>Р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50840—95 (пункт 8.4).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8A25F0" w:rsidRPr="0018484A" w:rsidRDefault="008A25F0" w:rsidP="008A25F0">
            <w:pPr>
              <w:spacing w:after="0" w:line="240" w:lineRule="auto"/>
              <w:ind w:left="5" w:righ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обеспечивать возможность </w:t>
            </w:r>
            <w:proofErr w:type="gramStart"/>
            <w:r w:rsidRPr="0018484A">
              <w:rPr>
                <w:rFonts w:ascii="Times New Roman" w:hAnsi="Times New Roman" w:cs="Times New Roman"/>
              </w:rPr>
              <w:t>прослушивания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как через встроенную стереофоническую акустическую систему, так и с использованием стереонаушников. Стереонаушники должны подключаться к устройству, находящемуся во включённом состоянии.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8A25F0" w:rsidRPr="0018484A" w:rsidRDefault="008A25F0" w:rsidP="008A25F0">
            <w:pPr>
              <w:spacing w:after="0" w:line="240" w:lineRule="auto"/>
              <w:ind w:left="5" w:right="5" w:firstLine="331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 устройстве должны быть предусмотрены раздельные параметры относительной громкости в пределах не менее +6 дБ и шагом не более 1 дБ: - при чтении текстовых файлов встроенным синтезатором речи;</w:t>
            </w:r>
          </w:p>
          <w:p w:rsidR="008A25F0" w:rsidRPr="0018484A" w:rsidRDefault="008A25F0" w:rsidP="008A25F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воспроизведении сообщений речевого информатора;</w:t>
            </w:r>
          </w:p>
          <w:p w:rsidR="008A25F0" w:rsidRPr="0018484A" w:rsidRDefault="008A25F0" w:rsidP="008A25F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озвучивании звуковыми сигналами команд навигации.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32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18484A">
              <w:rPr>
                <w:rFonts w:ascii="Times New Roman" w:hAnsi="Times New Roman" w:cs="Times New Roman"/>
              </w:rPr>
              <w:t>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обеспечивать работу со следующими типами носителей информации:</w:t>
            </w:r>
          </w:p>
          <w:p w:rsidR="008A25F0" w:rsidRPr="0018484A" w:rsidRDefault="008A25F0" w:rsidP="008A25F0">
            <w:pPr>
              <w:spacing w:after="0" w:line="240" w:lineRule="auto"/>
              <w:ind w:left="5" w:firstLine="4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-карты типа SD, SDHC и SDXC с максимальным возможным объемом не </w:t>
            </w:r>
            <w:r w:rsidRPr="0018484A">
              <w:rPr>
                <w:rFonts w:ascii="Times New Roman" w:hAnsi="Times New Roman" w:cs="Times New Roman"/>
              </w:rPr>
              <w:lastRenderedPageBreak/>
              <w:t>менее 64 Гбайт;</w:t>
            </w:r>
          </w:p>
          <w:p w:rsidR="008A25F0" w:rsidRPr="0018484A" w:rsidRDefault="008A25F0" w:rsidP="008A25F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  <w:lang w:val="en-US"/>
              </w:rPr>
              <w:t>USB</w:t>
            </w:r>
            <w:r w:rsidRPr="0018484A">
              <w:rPr>
                <w:rFonts w:ascii="Times New Roman" w:hAnsi="Times New Roman" w:cs="Times New Roman"/>
              </w:rPr>
              <w:t>-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-накопитель; - </w:t>
            </w:r>
            <w:r w:rsidRPr="0018484A">
              <w:rPr>
                <w:rFonts w:ascii="Times New Roman" w:hAnsi="Times New Roman" w:cs="Times New Roman"/>
                <w:lang w:val="en-US"/>
              </w:rPr>
              <w:t>USB</w:t>
            </w:r>
            <w:r w:rsidRPr="0018484A">
              <w:rPr>
                <w:rFonts w:ascii="Times New Roman" w:hAnsi="Times New Roman" w:cs="Times New Roman"/>
              </w:rPr>
              <w:t>-</w:t>
            </w:r>
            <w:r w:rsidRPr="0018484A">
              <w:rPr>
                <w:rFonts w:ascii="Times New Roman" w:hAnsi="Times New Roman" w:cs="Times New Roman"/>
                <w:lang w:val="en-US"/>
              </w:rPr>
              <w:t>SSD</w:t>
            </w:r>
            <w:r w:rsidRPr="0018484A">
              <w:rPr>
                <w:rFonts w:ascii="Times New Roman" w:hAnsi="Times New Roman" w:cs="Times New Roman"/>
              </w:rPr>
              <w:t>-накопитель; - внутренняя память.</w:t>
            </w:r>
          </w:p>
          <w:p w:rsidR="008A25F0" w:rsidRPr="0018484A" w:rsidRDefault="008A25F0" w:rsidP="008A25F0">
            <w:pPr>
              <w:spacing w:after="0" w:line="240" w:lineRule="auto"/>
              <w:ind w:left="336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Объем внутренней памяти должен быть не менее 8 Гбайт.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32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обеспечивать работу со следующими файловыми структурами (файловыми системами): FAT 16, FAT32 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exFAT</w:t>
            </w:r>
            <w:proofErr w:type="spellEnd"/>
            <w:r w:rsidRPr="0018484A">
              <w:rPr>
                <w:rFonts w:ascii="Times New Roman" w:hAnsi="Times New Roman" w:cs="Times New Roman"/>
              </w:rPr>
              <w:t>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8A25F0" w:rsidRPr="0018484A" w:rsidRDefault="008A25F0" w:rsidP="008A25F0">
            <w:pPr>
              <w:spacing w:after="0" w:line="240" w:lineRule="auto"/>
              <w:ind w:right="5" w:firstLine="336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8A25F0" w:rsidRPr="0018484A" w:rsidRDefault="008A25F0" w:rsidP="008A25F0">
            <w:pPr>
              <w:spacing w:after="0" w:line="240" w:lineRule="auto"/>
              <w:ind w:left="10" w:right="13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- периодическое озвучивание речевым информатором количества процентов; - периодическое воспроизведение звуковых сигналов; - без озвучивания.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331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8A25F0" w:rsidRPr="0018484A" w:rsidRDefault="008A25F0" w:rsidP="008A25F0">
            <w:pPr>
              <w:spacing w:after="0" w:line="240" w:lineRule="auto"/>
              <w:ind w:left="5"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Наличие режима записи как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-карту, так и во внутреннюю память с </w:t>
            </w:r>
            <w:proofErr w:type="gramStart"/>
            <w:r w:rsidRPr="0018484A">
              <w:rPr>
                <w:rFonts w:ascii="Times New Roman" w:hAnsi="Times New Roman" w:cs="Times New Roman"/>
              </w:rPr>
              <w:t>внешних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аудиоисточников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8A25F0" w:rsidRPr="0018484A" w:rsidRDefault="008A25F0" w:rsidP="008A25F0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Наличие функции блокировки клавиатуры.</w:t>
            </w:r>
          </w:p>
          <w:p w:rsidR="008A25F0" w:rsidRPr="0018484A" w:rsidRDefault="008A25F0" w:rsidP="008A25F0">
            <w:pPr>
              <w:spacing w:after="0" w:line="240" w:lineRule="auto"/>
              <w:ind w:left="5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встроенные «говорящие» </w:t>
            </w:r>
            <w:proofErr w:type="gramStart"/>
            <w:r w:rsidRPr="0018484A">
              <w:rPr>
                <w:rFonts w:ascii="Times New Roman" w:hAnsi="Times New Roman" w:cs="Times New Roman"/>
              </w:rPr>
              <w:t>часы-будильник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с возможностью синхронизации времени через Интернет.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484A">
              <w:rPr>
                <w:rFonts w:ascii="Times New Roman" w:hAnsi="Times New Roman" w:cs="Times New Roman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флешкарт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и с </w:t>
            </w:r>
            <w:r w:rsidRPr="0018484A">
              <w:rPr>
                <w:rFonts w:ascii="Times New Roman" w:hAnsi="Times New Roman" w:cs="Times New Roman"/>
                <w:lang w:val="en-US"/>
              </w:rPr>
              <w:t>USB</w:t>
            </w:r>
            <w:r w:rsidRPr="0018484A">
              <w:rPr>
                <w:rFonts w:ascii="Times New Roman" w:hAnsi="Times New Roman" w:cs="Times New Roman"/>
              </w:rPr>
              <w:t>-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>-накопителей с обязательным запросом подтверждения операции.</w:t>
            </w:r>
            <w:proofErr w:type="gramEnd"/>
          </w:p>
          <w:p w:rsidR="008A25F0" w:rsidRPr="0018484A" w:rsidRDefault="008A25F0" w:rsidP="008A25F0">
            <w:pPr>
              <w:spacing w:after="0" w:line="240" w:lineRule="auto"/>
              <w:ind w:left="10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8A25F0" w:rsidRPr="0018484A" w:rsidRDefault="008A25F0" w:rsidP="008A25F0">
            <w:pPr>
              <w:numPr>
                <w:ilvl w:val="0"/>
                <w:numId w:val="8"/>
              </w:numPr>
              <w:spacing w:after="0" w:line="240" w:lineRule="auto"/>
              <w:ind w:firstLine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из файлов, записанных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>-карте или на</w:t>
            </w:r>
            <w:proofErr w:type="gramStart"/>
            <w:r w:rsidRPr="0018484A">
              <w:rPr>
                <w:rFonts w:ascii="Times New Roman" w:hAnsi="Times New Roman" w:cs="Times New Roman"/>
                <w:lang w:val="en-US"/>
              </w:rPr>
              <w:t>USB</w:t>
            </w:r>
            <w:proofErr w:type="gramEnd"/>
            <w:r w:rsidRPr="0018484A">
              <w:rPr>
                <w:rFonts w:ascii="Times New Roman" w:hAnsi="Times New Roman" w:cs="Times New Roman"/>
              </w:rPr>
              <w:t>-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>-накопителе или во внутренней памяти;</w:t>
            </w:r>
          </w:p>
          <w:p w:rsidR="008A25F0" w:rsidRPr="0018484A" w:rsidRDefault="008A25F0" w:rsidP="008A25F0">
            <w:pPr>
              <w:numPr>
                <w:ilvl w:val="0"/>
                <w:numId w:val="8"/>
              </w:numPr>
              <w:spacing w:after="0" w:line="240" w:lineRule="auto"/>
              <w:ind w:firstLine="283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через сеть Интернет.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8A25F0" w:rsidRPr="0018484A" w:rsidRDefault="008A25F0" w:rsidP="008A25F0">
            <w:pPr>
              <w:spacing w:after="0" w:line="240" w:lineRule="auto"/>
              <w:ind w:left="5"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</w:t>
            </w:r>
            <w:proofErr w:type="gramStart"/>
            <w:r w:rsidRPr="0018484A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4A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-модуль, соответствующий спецификации не ниже </w:t>
            </w:r>
            <w:proofErr w:type="spellStart"/>
            <w:r w:rsidRPr="0018484A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 v4.1. Встроенный </w:t>
            </w:r>
            <w:proofErr w:type="spellStart"/>
            <w:r w:rsidRPr="0018484A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18484A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8484A">
              <w:rPr>
                <w:rFonts w:ascii="Times New Roman" w:hAnsi="Times New Roman" w:cs="Times New Roman"/>
              </w:rPr>
              <w:t>-наушниками, гарнитурами и активными акустическими системами.</w:t>
            </w:r>
          </w:p>
          <w:p w:rsidR="008A25F0" w:rsidRPr="0018484A" w:rsidRDefault="008A25F0" w:rsidP="008A25F0">
            <w:pPr>
              <w:spacing w:after="0" w:line="240" w:lineRule="auto"/>
              <w:ind w:left="10" w:firstLine="274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Устройство должно иметь разъем USB Туре-С для подключения к компьютеру с помощью кабеля USB для обеспечения доступа к файлам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-карте (режим </w:t>
            </w:r>
            <w:proofErr w:type="spellStart"/>
            <w:r w:rsidRPr="0018484A">
              <w:rPr>
                <w:rFonts w:ascii="Times New Roman" w:hAnsi="Times New Roman" w:cs="Times New Roman"/>
              </w:rPr>
              <w:t>кардридера</w:t>
            </w:r>
            <w:proofErr w:type="spellEnd"/>
            <w:r w:rsidRPr="0018484A">
              <w:rPr>
                <w:rFonts w:ascii="Times New Roman" w:hAnsi="Times New Roman" w:cs="Times New Roman"/>
              </w:rPr>
              <w:t>) и для зарядки встроенного аккумулятора.</w:t>
            </w:r>
          </w:p>
          <w:p w:rsidR="008A25F0" w:rsidRPr="0018484A" w:rsidRDefault="008A25F0" w:rsidP="008A25F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Корпус устройства должен быть изготовлен из высокопрочного материала.</w:t>
            </w:r>
          </w:p>
          <w:p w:rsidR="008A25F0" w:rsidRPr="0018484A" w:rsidRDefault="008A25F0" w:rsidP="008A25F0">
            <w:pPr>
              <w:spacing w:after="0" w:line="240" w:lineRule="auto"/>
              <w:ind w:left="10" w:right="10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</w:t>
            </w:r>
          </w:p>
          <w:p w:rsidR="008A25F0" w:rsidRPr="0018484A" w:rsidRDefault="008A25F0" w:rsidP="008A25F0">
            <w:pPr>
              <w:spacing w:after="0" w:line="240" w:lineRule="auto"/>
              <w:ind w:left="5" w:right="10" w:firstLine="28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8A25F0" w:rsidRPr="0018484A" w:rsidRDefault="008A25F0" w:rsidP="008A25F0">
            <w:pPr>
              <w:spacing w:after="0" w:line="240" w:lineRule="auto"/>
              <w:ind w:left="10" w:right="5" w:firstLine="278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Питание устройства комбинированное: от сети 220</w:t>
            </w:r>
            <w:proofErr w:type="gramStart"/>
            <w:r w:rsidRPr="0018484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8484A">
              <w:rPr>
                <w:rFonts w:ascii="Times New Roman" w:hAnsi="Times New Roman" w:cs="Times New Roman"/>
              </w:rPr>
              <w:t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8A25F0" w:rsidRPr="0018484A" w:rsidRDefault="008A25F0" w:rsidP="008A25F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lastRenderedPageBreak/>
              <w:t>Габаритные размеры: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ширина не менее 170 мм и не более 200 мм; - высота не менее 80 мм и не более 140 мм; - глубина не менее 30 мм и не более 80 мм.</w:t>
            </w:r>
          </w:p>
          <w:p w:rsidR="008A25F0" w:rsidRPr="0018484A" w:rsidRDefault="008A25F0" w:rsidP="008A25F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Масса: не более 0,5 кг</w:t>
            </w:r>
          </w:p>
          <w:p w:rsidR="008A25F0" w:rsidRPr="0018484A" w:rsidRDefault="008A25F0" w:rsidP="008A25F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В комплект поставки должны входить: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специальное устройство для чтения «говорящих» книг на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>-картах;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 xml:space="preserve">-карта SDHC или SDXC объемом не менее 4 Гбайт </w:t>
            </w:r>
            <w:proofErr w:type="gramStart"/>
            <w:r w:rsidRPr="0018484A">
              <w:rPr>
                <w:rFonts w:ascii="Times New Roman" w:hAnsi="Times New Roman" w:cs="Times New Roman"/>
              </w:rPr>
              <w:t>с</w:t>
            </w:r>
            <w:proofErr w:type="gramEnd"/>
            <w:r w:rsidRPr="0018484A">
              <w:rPr>
                <w:rFonts w:ascii="Times New Roman" w:hAnsi="Times New Roman" w:cs="Times New Roman"/>
              </w:rPr>
              <w:t xml:space="preserve"> записанными</w:t>
            </w:r>
          </w:p>
          <w:p w:rsidR="008A25F0" w:rsidRPr="0018484A" w:rsidRDefault="008A25F0" w:rsidP="008A25F0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«говорящими» книгами </w:t>
            </w:r>
            <w:proofErr w:type="spellStart"/>
            <w:r w:rsidRPr="0018484A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18484A">
              <w:rPr>
                <w:rFonts w:ascii="Times New Roman" w:hAnsi="Times New Roman" w:cs="Times New Roman"/>
              </w:rPr>
              <w:t>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proofErr w:type="spellStart"/>
            <w:r w:rsidRPr="0018484A">
              <w:rPr>
                <w:rFonts w:ascii="Times New Roman" w:hAnsi="Times New Roman" w:cs="Times New Roman"/>
              </w:rPr>
              <w:t>флеш</w:t>
            </w:r>
            <w:proofErr w:type="spellEnd"/>
            <w:r w:rsidRPr="0018484A">
              <w:rPr>
                <w:rFonts w:ascii="Times New Roman" w:hAnsi="Times New Roman" w:cs="Times New Roman"/>
              </w:rPr>
              <w:t>-карта SDHC или SDXC объемом не менее 16 Гбайт и классом не ниже 10;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сетевой адаптер;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наушники;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паспорт изделия; плоскопечатное (шрифтом не менее 14 пунктов) руководство по эксплуатации на русском языке;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краткое руководство по эксплуатации, выполненное шрифтом Брайля;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ремень или сумка для переноски;</w:t>
            </w:r>
          </w:p>
          <w:p w:rsidR="008A25F0" w:rsidRPr="0018484A" w:rsidRDefault="008A25F0" w:rsidP="008A25F0">
            <w:pPr>
              <w:numPr>
                <w:ilvl w:val="0"/>
                <w:numId w:val="9"/>
              </w:num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>упаковочная коробка;</w:t>
            </w:r>
          </w:p>
          <w:p w:rsidR="008A25F0" w:rsidRPr="0018484A" w:rsidRDefault="008A25F0" w:rsidP="008A25F0">
            <w:pPr>
              <w:spacing w:after="0" w:line="240" w:lineRule="auto"/>
              <w:ind w:left="293"/>
              <w:jc w:val="both"/>
              <w:rPr>
                <w:rFonts w:ascii="Times New Roman" w:hAnsi="Times New Roman" w:cs="Times New Roman"/>
              </w:rPr>
            </w:pPr>
            <w:r w:rsidRPr="0018484A">
              <w:rPr>
                <w:rFonts w:ascii="Times New Roman" w:hAnsi="Times New Roman" w:cs="Times New Roman"/>
              </w:rPr>
              <w:t xml:space="preserve">    -     кабель USB для соединения устройства с компьютером; </w:t>
            </w:r>
          </w:p>
          <w:p w:rsidR="008A25F0" w:rsidRPr="0018484A" w:rsidRDefault="008A25F0" w:rsidP="008A25F0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pacing w:val="-6"/>
              </w:rPr>
            </w:pPr>
            <w:r w:rsidRPr="0018484A">
              <w:rPr>
                <w:rFonts w:ascii="Times New Roman" w:hAnsi="Times New Roman" w:cs="Times New Roman"/>
              </w:rPr>
              <w:t xml:space="preserve">    -     гарантийный талон.</w:t>
            </w:r>
          </w:p>
        </w:tc>
      </w:tr>
    </w:tbl>
    <w:p w:rsidR="00407867" w:rsidRPr="0018484A" w:rsidRDefault="00407867" w:rsidP="0048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F7" w:rsidRPr="0018484A" w:rsidRDefault="009F51F7" w:rsidP="0039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8484A">
        <w:rPr>
          <w:rFonts w:ascii="Times New Roman" w:hAnsi="Times New Roman" w:cs="Times New Roman"/>
          <w:b/>
          <w:bCs/>
          <w:spacing w:val="-10"/>
          <w:sz w:val="24"/>
          <w:szCs w:val="24"/>
        </w:rPr>
        <w:t>Требования к комплектности, маркировке, упаковке ТСР:</w:t>
      </w:r>
    </w:p>
    <w:p w:rsidR="006B01E8" w:rsidRPr="0018484A" w:rsidRDefault="006B01E8" w:rsidP="006B0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Упаковка, маркировка, транспортирование и хранение сп</w:t>
      </w:r>
      <w:r w:rsidR="00C43E7B">
        <w:rPr>
          <w:rFonts w:ascii="Times New Roman" w:hAnsi="Times New Roman" w:cs="Times New Roman"/>
          <w:sz w:val="24"/>
          <w:szCs w:val="24"/>
        </w:rPr>
        <w:t>ециальных устрой</w:t>
      </w:r>
      <w:proofErr w:type="gramStart"/>
      <w:r w:rsidR="00C43E7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C43E7B">
        <w:rPr>
          <w:rFonts w:ascii="Times New Roman" w:hAnsi="Times New Roman" w:cs="Times New Roman"/>
          <w:sz w:val="24"/>
          <w:szCs w:val="24"/>
        </w:rPr>
        <w:t>я чтения «говорящих книг»</w:t>
      </w:r>
      <w:bookmarkStart w:id="0" w:name="_GoBack"/>
      <w:bookmarkEnd w:id="0"/>
      <w:r w:rsidRPr="0018484A">
        <w:rPr>
          <w:rFonts w:ascii="Times New Roman" w:hAnsi="Times New Roman" w:cs="Times New Roman"/>
          <w:sz w:val="24"/>
          <w:szCs w:val="24"/>
        </w:rPr>
        <w:t xml:space="preserve"> должны соответствовать требованиям стандарта серии ГОСТ 28594-90 «Аппаратура радиоэлектронная бытовая. Упаковка, маркировка, транспортирование и хранение».</w:t>
      </w:r>
    </w:p>
    <w:p w:rsidR="009F51F7" w:rsidRPr="0018484A" w:rsidRDefault="009F51F7" w:rsidP="0039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Упаковка сп</w:t>
      </w:r>
      <w:r w:rsidR="00407867" w:rsidRPr="0018484A">
        <w:rPr>
          <w:rFonts w:ascii="Times New Roman" w:hAnsi="Times New Roman" w:cs="Times New Roman"/>
          <w:sz w:val="24"/>
          <w:szCs w:val="24"/>
        </w:rPr>
        <w:t>ециальных устрой</w:t>
      </w:r>
      <w:proofErr w:type="gramStart"/>
      <w:r w:rsidR="00407867" w:rsidRPr="0018484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407867" w:rsidRPr="0018484A">
        <w:rPr>
          <w:rFonts w:ascii="Times New Roman" w:hAnsi="Times New Roman" w:cs="Times New Roman"/>
          <w:sz w:val="24"/>
          <w:szCs w:val="24"/>
        </w:rPr>
        <w:t>я чтения «говорящих книг»</w:t>
      </w:r>
      <w:r w:rsidRPr="0018484A">
        <w:rPr>
          <w:rFonts w:ascii="Times New Roman" w:hAnsi="Times New Roman" w:cs="Times New Roman"/>
          <w:sz w:val="24"/>
          <w:szCs w:val="24"/>
        </w:rPr>
        <w:t xml:space="preserve">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9F51F7" w:rsidRPr="0018484A" w:rsidRDefault="009F51F7" w:rsidP="0039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9F51F7" w:rsidRPr="0018484A" w:rsidRDefault="009F51F7" w:rsidP="0039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При передаче изделия Поставщик обязан разъяснить Получателю условия и требования к эксплуатации изделия</w:t>
      </w:r>
      <w:r w:rsidR="00407867" w:rsidRPr="0018484A">
        <w:rPr>
          <w:rFonts w:ascii="Times New Roman" w:hAnsi="Times New Roman" w:cs="Times New Roman"/>
          <w:sz w:val="24"/>
          <w:szCs w:val="24"/>
        </w:rPr>
        <w:t>.</w:t>
      </w:r>
    </w:p>
    <w:p w:rsidR="00407867" w:rsidRPr="0018484A" w:rsidRDefault="00407867" w:rsidP="0039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67" w:rsidRPr="0018484A" w:rsidRDefault="00407867" w:rsidP="0040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8484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Место поставки: </w:t>
      </w:r>
    </w:p>
    <w:p w:rsidR="00407867" w:rsidRPr="0018484A" w:rsidRDefault="00407867" w:rsidP="0040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(в пределах Омской области) с правом выбора Получателем одного из способов получения Товара:</w:t>
      </w:r>
    </w:p>
    <w:p w:rsidR="00407867" w:rsidRPr="0018484A" w:rsidRDefault="00407867" w:rsidP="0040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-</w:t>
      </w:r>
      <w:r w:rsidR="006B01E8" w:rsidRPr="0018484A">
        <w:rPr>
          <w:rFonts w:ascii="Times New Roman" w:hAnsi="Times New Roman" w:cs="Times New Roman"/>
          <w:sz w:val="24"/>
          <w:szCs w:val="24"/>
        </w:rPr>
        <w:t xml:space="preserve"> </w:t>
      </w:r>
      <w:r w:rsidRPr="0018484A">
        <w:rPr>
          <w:rFonts w:ascii="Times New Roman" w:hAnsi="Times New Roman" w:cs="Times New Roman"/>
          <w:sz w:val="24"/>
          <w:szCs w:val="24"/>
        </w:rPr>
        <w:t xml:space="preserve">по месту жительства (месту пребывания, фактического проживания) </w:t>
      </w:r>
      <w:proofErr w:type="gramStart"/>
      <w:r w:rsidRPr="0018484A">
        <w:rPr>
          <w:rFonts w:ascii="Times New Roman" w:hAnsi="Times New Roman" w:cs="Times New Roman"/>
          <w:sz w:val="24"/>
          <w:szCs w:val="24"/>
        </w:rPr>
        <w:t>Получателя</w:t>
      </w:r>
      <w:proofErr w:type="gramEnd"/>
      <w:r w:rsidRPr="0018484A">
        <w:rPr>
          <w:rFonts w:ascii="Times New Roman" w:hAnsi="Times New Roman" w:cs="Times New Roman"/>
          <w:sz w:val="24"/>
          <w:szCs w:val="24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407867" w:rsidRPr="0018484A" w:rsidRDefault="00407867" w:rsidP="0040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-</w:t>
      </w:r>
      <w:r w:rsidR="006B01E8" w:rsidRPr="0018484A">
        <w:rPr>
          <w:rFonts w:ascii="Times New Roman" w:hAnsi="Times New Roman" w:cs="Times New Roman"/>
          <w:sz w:val="24"/>
          <w:szCs w:val="24"/>
        </w:rPr>
        <w:t xml:space="preserve"> </w:t>
      </w:r>
      <w:r w:rsidRPr="0018484A">
        <w:rPr>
          <w:rFonts w:ascii="Times New Roman" w:hAnsi="Times New Roman" w:cs="Times New Roman"/>
          <w:sz w:val="24"/>
          <w:szCs w:val="24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407867" w:rsidRPr="0018484A" w:rsidRDefault="00407867" w:rsidP="0040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A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407867" w:rsidRPr="0018484A" w:rsidRDefault="00407867" w:rsidP="0039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F7" w:rsidRPr="0018484A" w:rsidRDefault="009F51F7" w:rsidP="00394FD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8484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Срок поставки товара: </w:t>
      </w:r>
    </w:p>
    <w:p w:rsidR="009F51F7" w:rsidRPr="0018484A" w:rsidRDefault="009F51F7" w:rsidP="0039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84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8484A">
        <w:rPr>
          <w:rFonts w:ascii="Times New Roman" w:hAnsi="Times New Roman" w:cs="Times New Roman"/>
          <w:sz w:val="24"/>
          <w:szCs w:val="24"/>
        </w:rPr>
        <w:t xml:space="preserve"> от Заказчика</w:t>
      </w:r>
      <w:r w:rsidR="00407867" w:rsidRPr="0018484A">
        <w:rPr>
          <w:rFonts w:ascii="Times New Roman" w:hAnsi="Times New Roman" w:cs="Times New Roman"/>
          <w:sz w:val="24"/>
          <w:szCs w:val="24"/>
        </w:rPr>
        <w:t xml:space="preserve"> реестра получателей Товара </w:t>
      </w:r>
      <w:r w:rsidR="00407867" w:rsidRPr="0018484A">
        <w:rPr>
          <w:rFonts w:ascii="Times New Roman" w:hAnsi="Times New Roman" w:cs="Times New Roman"/>
          <w:b/>
          <w:sz w:val="24"/>
          <w:szCs w:val="24"/>
        </w:rPr>
        <w:t>до 10</w:t>
      </w:r>
      <w:r w:rsidRPr="0018484A">
        <w:rPr>
          <w:rFonts w:ascii="Times New Roman" w:hAnsi="Times New Roman" w:cs="Times New Roman"/>
          <w:b/>
          <w:sz w:val="24"/>
          <w:szCs w:val="24"/>
        </w:rPr>
        <w:t xml:space="preserve"> сентября 2023 года</w:t>
      </w:r>
      <w:r w:rsidRPr="0018484A">
        <w:rPr>
          <w:rFonts w:ascii="Times New Roman" w:hAnsi="Times New Roman" w:cs="Times New Roman"/>
          <w:sz w:val="24"/>
          <w:szCs w:val="24"/>
        </w:rPr>
        <w:t>. Поставка товара Получателям не должна превышать 30 календарных д</w:t>
      </w:r>
      <w:r w:rsidR="009A6465" w:rsidRPr="0018484A">
        <w:rPr>
          <w:rFonts w:ascii="Times New Roman" w:hAnsi="Times New Roman" w:cs="Times New Roman"/>
          <w:sz w:val="24"/>
          <w:szCs w:val="24"/>
        </w:rPr>
        <w:t xml:space="preserve">ней, а в отношении Получателей </w:t>
      </w:r>
      <w:r w:rsidRPr="0018484A">
        <w:rPr>
          <w:rFonts w:ascii="Times New Roman" w:hAnsi="Times New Roman" w:cs="Times New Roman"/>
          <w:sz w:val="24"/>
          <w:szCs w:val="24"/>
        </w:rPr>
        <w:t>из числа инвалидов, нуждающихся в оказании паллиативной медицинской помощи, 7 календарных дней со дня  получения Поставщиком реестра получателей Товара.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b/>
          <w:sz w:val="24"/>
          <w:szCs w:val="24"/>
          <w:lang w:eastAsia="ar-SA"/>
        </w:rPr>
        <w:t>Гарантии качества ТСР и гарантийные требования: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8484A">
        <w:rPr>
          <w:rFonts w:ascii="Times New Roman" w:hAnsi="Times New Roman" w:cs="Times New Roman"/>
          <w:sz w:val="24"/>
          <w:szCs w:val="24"/>
          <w:lang w:eastAsia="ar-SA"/>
        </w:rPr>
        <w:t xml:space="preserve"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</w:t>
      </w:r>
      <w:r w:rsidRPr="001848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18484A">
        <w:rPr>
          <w:rFonts w:ascii="Times New Roman" w:hAnsi="Times New Roman" w:cs="Times New Roman"/>
          <w:sz w:val="24"/>
          <w:szCs w:val="24"/>
          <w:lang w:eastAsia="ar-SA"/>
        </w:rPr>
        <w:t>. На товаре не должно быть механических повреждений.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8484A">
        <w:rPr>
          <w:rFonts w:ascii="Times New Roman" w:hAnsi="Times New Roman" w:cs="Times New Roman"/>
          <w:sz w:val="24"/>
          <w:szCs w:val="24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Срок выполнения гарантийного ремонта товара не должен превышать 5 рабочих дней со дня обращения Получателя (Заказчика).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5 марта 2021 г. № 107н "Об утверждении сроков пользования техническими средствами реабилитации, протезами и протезно-ортопедическими изделиями до их замены". Гарантийный срок ТСР указывается Поставщиком в гарантийном талоне на ТСР и заверяется печатью Поставщика.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 и техническими условиями на основное изделие.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Гарантийное обслуживание ТСР осуществляется Поставщиком в течение гарантийного срока.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0004DB" w:rsidRPr="0018484A" w:rsidRDefault="000004DB" w:rsidP="00000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484A">
        <w:rPr>
          <w:rFonts w:ascii="Times New Roman" w:hAnsi="Times New Roman" w:cs="Times New Roman"/>
          <w:sz w:val="24"/>
          <w:szCs w:val="24"/>
          <w:lang w:eastAsia="ar-SA"/>
        </w:rPr>
        <w:t>Поставщик предоставляет Заказчику технический паспорт на ТСР на русском языке, гарантийный талон, подписанный Поставщиком и заверенный печатью, и иные документы, подтверждающие качество товара, оформленные в соответствии с законодательством Российской Федерации Получателя (Заказчика).</w:t>
      </w:r>
    </w:p>
    <w:p w:rsidR="005A0A9C" w:rsidRPr="0018484A" w:rsidRDefault="005A0A9C" w:rsidP="005A0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0A9C" w:rsidRPr="0018484A" w:rsidRDefault="005A0A9C" w:rsidP="005A0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0A9C" w:rsidRPr="0018484A" w:rsidRDefault="005A0A9C" w:rsidP="005A0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A0A9C" w:rsidRPr="0018484A" w:rsidSect="006B01E8">
      <w:headerReference w:type="default" r:id="rId8"/>
      <w:pgSz w:w="11906" w:h="16838"/>
      <w:pgMar w:top="145" w:right="850" w:bottom="709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F0" w:rsidRDefault="008A25F0" w:rsidP="006B01E8">
      <w:pPr>
        <w:spacing w:after="0" w:line="240" w:lineRule="auto"/>
      </w:pPr>
      <w:r>
        <w:separator/>
      </w:r>
    </w:p>
  </w:endnote>
  <w:endnote w:type="continuationSeparator" w:id="0">
    <w:p w:rsidR="008A25F0" w:rsidRDefault="008A25F0" w:rsidP="006B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F0" w:rsidRDefault="008A25F0" w:rsidP="006B01E8">
      <w:pPr>
        <w:spacing w:after="0" w:line="240" w:lineRule="auto"/>
      </w:pPr>
      <w:r>
        <w:separator/>
      </w:r>
    </w:p>
  </w:footnote>
  <w:footnote w:type="continuationSeparator" w:id="0">
    <w:p w:rsidR="008A25F0" w:rsidRDefault="008A25F0" w:rsidP="006B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36695"/>
      <w:docPartObj>
        <w:docPartGallery w:val="Page Numbers (Top of Page)"/>
        <w:docPartUnique/>
      </w:docPartObj>
    </w:sdtPr>
    <w:sdtEndPr/>
    <w:sdtContent>
      <w:p w:rsidR="008A25F0" w:rsidRDefault="008A25F0">
        <w:pPr>
          <w:pStyle w:val="a3"/>
          <w:jc w:val="center"/>
        </w:pPr>
        <w:r w:rsidRPr="006B01E8">
          <w:rPr>
            <w:rFonts w:ascii="Times New Roman" w:hAnsi="Times New Roman" w:cs="Times New Roman"/>
          </w:rPr>
          <w:fldChar w:fldCharType="begin"/>
        </w:r>
        <w:r w:rsidRPr="006B01E8">
          <w:rPr>
            <w:rFonts w:ascii="Times New Roman" w:hAnsi="Times New Roman" w:cs="Times New Roman"/>
          </w:rPr>
          <w:instrText>PAGE   \* MERGEFORMAT</w:instrText>
        </w:r>
        <w:r w:rsidRPr="006B01E8">
          <w:rPr>
            <w:rFonts w:ascii="Times New Roman" w:hAnsi="Times New Roman" w:cs="Times New Roman"/>
          </w:rPr>
          <w:fldChar w:fldCharType="separate"/>
        </w:r>
        <w:r w:rsidR="00C43E7B">
          <w:rPr>
            <w:rFonts w:ascii="Times New Roman" w:hAnsi="Times New Roman" w:cs="Times New Roman"/>
            <w:noProof/>
          </w:rPr>
          <w:t>6</w:t>
        </w:r>
        <w:r w:rsidRPr="006B01E8">
          <w:rPr>
            <w:rFonts w:ascii="Times New Roman" w:hAnsi="Times New Roman" w:cs="Times New Roman"/>
          </w:rPr>
          <w:fldChar w:fldCharType="end"/>
        </w:r>
      </w:p>
    </w:sdtContent>
  </w:sdt>
  <w:p w:rsidR="008A25F0" w:rsidRDefault="008A2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F8"/>
    <w:multiLevelType w:val="hybridMultilevel"/>
    <w:tmpl w:val="04E89BB4"/>
    <w:lvl w:ilvl="0" w:tplc="B6289E5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C9F80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6932C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6CEA8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A7848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43772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A4E46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67D60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2E9D8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4E775A"/>
    <w:multiLevelType w:val="hybridMultilevel"/>
    <w:tmpl w:val="F2043C02"/>
    <w:lvl w:ilvl="0" w:tplc="82F8D54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83E96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E0616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C453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EB0BA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4836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1A227C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6EB0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EE9BC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473A0A"/>
    <w:multiLevelType w:val="hybridMultilevel"/>
    <w:tmpl w:val="82F46688"/>
    <w:lvl w:ilvl="0" w:tplc="F9E203B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2C0C8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85590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C738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83AB6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40CBE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AC444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272AC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ED7C4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867783"/>
    <w:multiLevelType w:val="hybridMultilevel"/>
    <w:tmpl w:val="4154C3AE"/>
    <w:lvl w:ilvl="0" w:tplc="718EB1E8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81D60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C3638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C721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EFB4E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AC740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455AC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E305C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42292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811740"/>
    <w:multiLevelType w:val="hybridMultilevel"/>
    <w:tmpl w:val="2ED87D18"/>
    <w:lvl w:ilvl="0" w:tplc="882C5FC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62A4E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4E5BC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EB42C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ADCDC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EA0FC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EF26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6697A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A23F6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5E1CE4"/>
    <w:multiLevelType w:val="hybridMultilevel"/>
    <w:tmpl w:val="02B8A344"/>
    <w:lvl w:ilvl="0" w:tplc="D896999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033EC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41A1E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E3228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A44EC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41E60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E24C4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AB778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0E9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0478B3"/>
    <w:multiLevelType w:val="hybridMultilevel"/>
    <w:tmpl w:val="9904C034"/>
    <w:lvl w:ilvl="0" w:tplc="0C44D76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E14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89204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CCFE4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8C20C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24CE2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5640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6EA78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8618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D47F75"/>
    <w:multiLevelType w:val="hybridMultilevel"/>
    <w:tmpl w:val="DA74503E"/>
    <w:lvl w:ilvl="0" w:tplc="C9C884BE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082A6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81096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2635E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08FE8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E9C96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846C6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8471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8B006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EB3911"/>
    <w:multiLevelType w:val="hybridMultilevel"/>
    <w:tmpl w:val="EA0C4CE4"/>
    <w:lvl w:ilvl="0" w:tplc="527CB0D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2169E">
      <w:start w:val="1"/>
      <w:numFmt w:val="bullet"/>
      <w:lvlText w:val="o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9968">
      <w:start w:val="1"/>
      <w:numFmt w:val="bullet"/>
      <w:lvlText w:val="▪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287F4">
      <w:start w:val="1"/>
      <w:numFmt w:val="bullet"/>
      <w:lvlText w:val="•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E0D3C">
      <w:start w:val="1"/>
      <w:numFmt w:val="bullet"/>
      <w:lvlText w:val="o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AD716">
      <w:start w:val="1"/>
      <w:numFmt w:val="bullet"/>
      <w:lvlText w:val="▪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CB58C">
      <w:start w:val="1"/>
      <w:numFmt w:val="bullet"/>
      <w:lvlText w:val="•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E2DD2">
      <w:start w:val="1"/>
      <w:numFmt w:val="bullet"/>
      <w:lvlText w:val="o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2D64A">
      <w:start w:val="1"/>
      <w:numFmt w:val="bullet"/>
      <w:lvlText w:val="▪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004DB"/>
    <w:rsid w:val="00113FD4"/>
    <w:rsid w:val="001171A3"/>
    <w:rsid w:val="00153F38"/>
    <w:rsid w:val="001757BC"/>
    <w:rsid w:val="0018332E"/>
    <w:rsid w:val="0018484A"/>
    <w:rsid w:val="00194A35"/>
    <w:rsid w:val="001D0E5F"/>
    <w:rsid w:val="00210A85"/>
    <w:rsid w:val="00211F2D"/>
    <w:rsid w:val="002635AB"/>
    <w:rsid w:val="002A6254"/>
    <w:rsid w:val="002B32FF"/>
    <w:rsid w:val="003321D4"/>
    <w:rsid w:val="00357BB5"/>
    <w:rsid w:val="0038370B"/>
    <w:rsid w:val="00394FD5"/>
    <w:rsid w:val="003D6D28"/>
    <w:rsid w:val="00407867"/>
    <w:rsid w:val="004412D8"/>
    <w:rsid w:val="00452268"/>
    <w:rsid w:val="00471A20"/>
    <w:rsid w:val="00485424"/>
    <w:rsid w:val="00490834"/>
    <w:rsid w:val="004C613A"/>
    <w:rsid w:val="004C788F"/>
    <w:rsid w:val="004D50D0"/>
    <w:rsid w:val="004E4DEE"/>
    <w:rsid w:val="0054337C"/>
    <w:rsid w:val="005A0A9C"/>
    <w:rsid w:val="005E0959"/>
    <w:rsid w:val="006A24B3"/>
    <w:rsid w:val="006B01E8"/>
    <w:rsid w:val="006C7C6B"/>
    <w:rsid w:val="006D2CEE"/>
    <w:rsid w:val="00756545"/>
    <w:rsid w:val="007E0FEC"/>
    <w:rsid w:val="007E129F"/>
    <w:rsid w:val="00834940"/>
    <w:rsid w:val="00844584"/>
    <w:rsid w:val="00845063"/>
    <w:rsid w:val="0084731C"/>
    <w:rsid w:val="00866648"/>
    <w:rsid w:val="008776C3"/>
    <w:rsid w:val="008810E2"/>
    <w:rsid w:val="00881252"/>
    <w:rsid w:val="008A25F0"/>
    <w:rsid w:val="008A6A44"/>
    <w:rsid w:val="00904E17"/>
    <w:rsid w:val="00940B0E"/>
    <w:rsid w:val="0098051D"/>
    <w:rsid w:val="009A6465"/>
    <w:rsid w:val="009F51F7"/>
    <w:rsid w:val="00A50A0F"/>
    <w:rsid w:val="00A8663D"/>
    <w:rsid w:val="00AB74C0"/>
    <w:rsid w:val="00AC7F94"/>
    <w:rsid w:val="00B024CC"/>
    <w:rsid w:val="00B401EF"/>
    <w:rsid w:val="00B741C5"/>
    <w:rsid w:val="00BC69C3"/>
    <w:rsid w:val="00C43E7B"/>
    <w:rsid w:val="00CA57CB"/>
    <w:rsid w:val="00CF0FB2"/>
    <w:rsid w:val="00DF0C29"/>
    <w:rsid w:val="00E44DBB"/>
    <w:rsid w:val="00E476C7"/>
    <w:rsid w:val="00EB5837"/>
    <w:rsid w:val="00F457F3"/>
    <w:rsid w:val="00FB3347"/>
    <w:rsid w:val="00FC7DCC"/>
    <w:rsid w:val="00FD3872"/>
    <w:rsid w:val="00FD492A"/>
    <w:rsid w:val="00FD4D3C"/>
    <w:rsid w:val="00FF0C5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1E8"/>
  </w:style>
  <w:style w:type="paragraph" w:styleId="a5">
    <w:name w:val="footer"/>
    <w:basedOn w:val="a"/>
    <w:link w:val="a6"/>
    <w:uiPriority w:val="99"/>
    <w:unhideWhenUsed/>
    <w:rsid w:val="006B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1E8"/>
  </w:style>
  <w:style w:type="paragraph" w:customStyle="1" w:styleId="ConsPlusNormal">
    <w:name w:val="ConsPlusNormal"/>
    <w:rsid w:val="008A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1E8"/>
  </w:style>
  <w:style w:type="paragraph" w:styleId="a5">
    <w:name w:val="footer"/>
    <w:basedOn w:val="a"/>
    <w:link w:val="a6"/>
    <w:uiPriority w:val="99"/>
    <w:unhideWhenUsed/>
    <w:rsid w:val="006B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1E8"/>
  </w:style>
  <w:style w:type="paragraph" w:customStyle="1" w:styleId="ConsPlusNormal">
    <w:name w:val="ConsPlusNormal"/>
    <w:rsid w:val="008A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Мунтина Татьяна Николаевна</cp:lastModifiedBy>
  <cp:revision>223</cp:revision>
  <dcterms:created xsi:type="dcterms:W3CDTF">2022-05-27T04:04:00Z</dcterms:created>
  <dcterms:modified xsi:type="dcterms:W3CDTF">2022-12-02T10:52:00Z</dcterms:modified>
</cp:coreProperties>
</file>