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5" w:rsidRPr="00C85EE9" w:rsidRDefault="00134B55" w:rsidP="00D662EF">
      <w:pPr>
        <w:pStyle w:val="1"/>
        <w:widowControl/>
        <w:snapToGrid w:val="0"/>
        <w:ind w:left="5103"/>
        <w:jc w:val="left"/>
        <w:rPr>
          <w:iCs w:val="0"/>
          <w:color w:val="000000"/>
          <w:spacing w:val="-5"/>
        </w:rPr>
      </w:pPr>
    </w:p>
    <w:p w:rsidR="009D28A0" w:rsidRPr="00CF5D93" w:rsidRDefault="009D28A0" w:rsidP="009D28A0">
      <w:pPr>
        <w:keepNext/>
        <w:keepLines/>
        <w:autoSpaceDE w:val="0"/>
        <w:jc w:val="center"/>
        <w:rPr>
          <w:rFonts w:eastAsia="Times New Roman CYR"/>
          <w:b/>
          <w:iCs/>
          <w:color w:val="000000"/>
          <w:spacing w:val="4"/>
        </w:rPr>
      </w:pPr>
      <w:r w:rsidRPr="00CF5D93">
        <w:rPr>
          <w:rFonts w:eastAsia="Times New Roman CYR"/>
          <w:b/>
          <w:bCs/>
          <w:iCs/>
        </w:rPr>
        <w:t xml:space="preserve">Техническое задание </w:t>
      </w:r>
      <w:proofErr w:type="gramStart"/>
      <w:r w:rsidRPr="00CF5D93">
        <w:rPr>
          <w:rFonts w:eastAsia="Times New Roman CYR"/>
          <w:b/>
          <w:bCs/>
          <w:iCs/>
        </w:rPr>
        <w:t xml:space="preserve">к проведению открытого конкурса в электронной форме </w:t>
      </w:r>
      <w:r w:rsidRPr="00CF5D93">
        <w:rPr>
          <w:b/>
          <w:bCs/>
        </w:rPr>
        <w:t xml:space="preserve">на </w:t>
      </w:r>
      <w:r w:rsidR="00CF5D93" w:rsidRPr="00CF5D93">
        <w:rPr>
          <w:rFonts w:eastAsia="Times New Roman CYR"/>
          <w:b/>
          <w:bCs/>
          <w:iCs/>
        </w:rPr>
        <w:t>выполнение работ по изготовлению протеза предплечья с микропроцессорным управлением</w:t>
      </w:r>
      <w:proofErr w:type="gramEnd"/>
      <w:r w:rsidR="00CF5D93" w:rsidRPr="00CF5D93">
        <w:rPr>
          <w:rFonts w:eastAsia="Times New Roman CYR"/>
          <w:b/>
          <w:bCs/>
          <w:iCs/>
        </w:rPr>
        <w:t xml:space="preserve"> для обеспечения инвалида (для субъектов малого предпринимательства)</w:t>
      </w:r>
      <w:r w:rsidRPr="00CF5D93">
        <w:rPr>
          <w:rFonts w:eastAsia="Times New Roman CYR"/>
          <w:b/>
          <w:iCs/>
          <w:color w:val="000000"/>
          <w:spacing w:val="4"/>
        </w:rPr>
        <w:t>.</w:t>
      </w:r>
    </w:p>
    <w:p w:rsidR="00F41A5A" w:rsidRPr="00CF5D93" w:rsidRDefault="00F41A5A" w:rsidP="000A428D">
      <w:pPr>
        <w:keepNext/>
        <w:tabs>
          <w:tab w:val="left" w:pos="555"/>
        </w:tabs>
        <w:jc w:val="both"/>
        <w:rPr>
          <w:b/>
        </w:rPr>
      </w:pPr>
    </w:p>
    <w:p w:rsidR="00AC41B9" w:rsidRPr="00CF5D93" w:rsidRDefault="00AC41B9" w:rsidP="00CF5D93">
      <w:pPr>
        <w:keepNext/>
        <w:tabs>
          <w:tab w:val="left" w:pos="555"/>
        </w:tabs>
        <w:ind w:firstLine="709"/>
        <w:jc w:val="both"/>
        <w:rPr>
          <w:b/>
        </w:rPr>
      </w:pPr>
      <w:r w:rsidRPr="00CF5D93">
        <w:rPr>
          <w:b/>
        </w:rPr>
        <w:t>Требования, предъявляемые к качеству, безопасности, маркировке, сроку и объему предоста</w:t>
      </w:r>
      <w:bookmarkStart w:id="0" w:name="_GoBack"/>
      <w:bookmarkEnd w:id="0"/>
      <w:r w:rsidRPr="00CF5D93">
        <w:rPr>
          <w:b/>
        </w:rPr>
        <w:t xml:space="preserve">вленных гарантий качества товара, технические и функциональные характеристики товара 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 xml:space="preserve">Протезы верхних конечностей должны отвечать требованиям Национального стандарта Российской Федерации ГОСТ </w:t>
      </w:r>
      <w:proofErr w:type="gramStart"/>
      <w:r w:rsidRPr="00CF5D93">
        <w:t>Р</w:t>
      </w:r>
      <w:proofErr w:type="gramEnd"/>
      <w:r w:rsidRPr="00CF5D93">
        <w:t xml:space="preserve"> 56138-2021 «Протезы верхних конечностей. Технические требования», Государственного стандарта Российской Федерации ГОСТ </w:t>
      </w:r>
      <w:proofErr w:type="gramStart"/>
      <w:r w:rsidRPr="00CF5D93">
        <w:t>Р</w:t>
      </w:r>
      <w:proofErr w:type="gramEnd"/>
      <w:r w:rsidRPr="00CF5D93"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 xml:space="preserve">Выполняемые работы по изготовлению протезов верхних конечностей для обеспечения инвалида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CF5D93">
        <w:t>Р</w:t>
      </w:r>
      <w:proofErr w:type="gramEnd"/>
      <w:r w:rsidRPr="00CF5D93">
        <w:t xml:space="preserve"> 53874-2017 «Реабилитация и </w:t>
      </w:r>
      <w:proofErr w:type="spellStart"/>
      <w:r w:rsidRPr="00CF5D93">
        <w:t>абилитация</w:t>
      </w:r>
      <w:proofErr w:type="spellEnd"/>
      <w:r w:rsidRPr="00CF5D93">
        <w:t xml:space="preserve"> инвалидов. Основные виды реабилитационных и </w:t>
      </w:r>
      <w:proofErr w:type="spellStart"/>
      <w:r w:rsidRPr="00CF5D93">
        <w:t>абилитационных</w:t>
      </w:r>
      <w:proofErr w:type="spellEnd"/>
      <w:r w:rsidRPr="00CF5D93">
        <w:t xml:space="preserve"> услуг».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двигательных функций и (или) замещение полностью или частично отсутствующего или неполного сегмента верхней конечности в соответствии с ГОСТ </w:t>
      </w:r>
      <w:proofErr w:type="gramStart"/>
      <w:r w:rsidRPr="00CF5D93">
        <w:t>Р</w:t>
      </w:r>
      <w:proofErr w:type="gramEnd"/>
      <w:r w:rsidRPr="00CF5D93">
        <w:t xml:space="preserve"> 53874-2017 «Реабилитация и </w:t>
      </w:r>
      <w:proofErr w:type="spellStart"/>
      <w:r w:rsidRPr="00CF5D93">
        <w:t>абилитация</w:t>
      </w:r>
      <w:proofErr w:type="spellEnd"/>
      <w:r w:rsidRPr="00CF5D93">
        <w:t xml:space="preserve"> инвалидов. Основные виды реабилитационных и </w:t>
      </w:r>
      <w:proofErr w:type="spellStart"/>
      <w:r w:rsidRPr="00CF5D93">
        <w:t>абилитационных</w:t>
      </w:r>
      <w:proofErr w:type="spellEnd"/>
      <w:r w:rsidRPr="00CF5D93">
        <w:t xml:space="preserve"> услуг».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 xml:space="preserve">Протезы должны быть </w:t>
      </w:r>
      <w:proofErr w:type="spellStart"/>
      <w:r w:rsidRPr="00CF5D93">
        <w:t>ремонтопригодными</w:t>
      </w:r>
      <w:proofErr w:type="spellEnd"/>
      <w:r w:rsidRPr="00CF5D93">
        <w:t xml:space="preserve"> в течение срока службы. Число и номенклатура запасных деталей и/или узлов должны быть указаны в ТУ на протез конкретного вида. 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Протезы должны быть устойчивы к воздействию агрессивных биологических жидкостей (пота).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Протезы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Внешний вид и форма протеза должны соответствовать внешнему виду и форме здоровой конечности.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Протезы пальцев и кисти косметические должны иметь антропометрическое сходство с соответствующими сегментами конечности пользователя.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 xml:space="preserve">Средства регулировки или управления элементов или узлов протеза должны быть легкодоступными и </w:t>
      </w:r>
      <w:proofErr w:type="spellStart"/>
      <w:r w:rsidRPr="00CF5D93">
        <w:t>эргономически</w:t>
      </w:r>
      <w:proofErr w:type="spellEnd"/>
      <w:r w:rsidRPr="00CF5D93">
        <w:t xml:space="preserve"> удобными для пользователя.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Движения в подвижных соединениях протеза должны быть плавными и без заеданий.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Элементы крепления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На поверхности металлических и пластмассовых деталей не должно быть трещин, забоин, вмятин, расслоения материала, заусенцев и острых кромок.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 xml:space="preserve">В состав протезов верхних конечностей должны входить сопутствующие изделия: 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- оболочка косметическая латексная или оболочка косметическая — 1 шт.;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- перчатки шерстяные, кожаные или эластичные — 1 пара;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lastRenderedPageBreak/>
        <w:t>- чехол хлопчатобумажный — 2 шт.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Металлические детали протезов верхних конечностей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ГОСТ </w:t>
      </w:r>
      <w:proofErr w:type="gramStart"/>
      <w:r w:rsidRPr="00CF5D93">
        <w:t>Р</w:t>
      </w:r>
      <w:proofErr w:type="gramEnd"/>
      <w:r w:rsidRPr="00CF5D93">
        <w:t xml:space="preserve"> ИСО 10993-1-2021, ГОСТ Р ИСО 10993-5-2011 и ГОСТ Р ИСО 10993-10-2011 и ГОСТ Р 52770-2016.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CF5D93">
        <w:t>подформовку</w:t>
      </w:r>
      <w:proofErr w:type="spellEnd"/>
      <w:r w:rsidRPr="00CF5D93">
        <w:t>).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Материалы приемных гильз не должны деформироваться при нормальной эксплуатации протеза.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 xml:space="preserve">Маркировка протезов должна соответствовать требованиям ГОСТ </w:t>
      </w:r>
      <w:proofErr w:type="gramStart"/>
      <w:r w:rsidRPr="00CF5D93">
        <w:t>Р</w:t>
      </w:r>
      <w:proofErr w:type="gramEnd"/>
      <w:r w:rsidRPr="00CF5D93">
        <w:t xml:space="preserve"> ИСО 22523-2007, подраздел 13.2, и ТУ на протез конкретного вида.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 xml:space="preserve">При необходимости отправка протезов к месту нахождения инвалида должна осуществляться с соблюдением требований ГОСТ 20790-93/ГОСТ </w:t>
      </w:r>
      <w:proofErr w:type="gramStart"/>
      <w:r w:rsidRPr="00CF5D93">
        <w:t>Р</w:t>
      </w:r>
      <w:proofErr w:type="gramEnd"/>
      <w:r w:rsidRPr="00CF5D93">
        <w:t xml:space="preserve"> 50444-20 «Приборы, аппараты и оборудование медицинские. Общие технические условия», ГОСТ 30324.0-95 (МЭК 601-1-88)/ГОСТ </w:t>
      </w:r>
      <w:proofErr w:type="gramStart"/>
      <w:r w:rsidRPr="00CF5D93">
        <w:t>Р</w:t>
      </w:r>
      <w:proofErr w:type="gramEnd"/>
      <w:r w:rsidRPr="00CF5D93">
        <w:t xml:space="preserve"> 50267.0-92(МЭК 601-1-88) «Изделия медицинские электрические. Часть 1. Общие требования безопасности» и ГОСТ </w:t>
      </w:r>
      <w:proofErr w:type="gramStart"/>
      <w:r w:rsidRPr="00CF5D93">
        <w:t>Р</w:t>
      </w:r>
      <w:proofErr w:type="gramEnd"/>
      <w:r w:rsidRPr="00CF5D93"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упаковке, хранению и транспортировке.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 xml:space="preserve">Работы по изготовлению протезов верхних конечностей для обеспечения инвалида при сложном протезировании, при первичном протезировании инвалидов, при сложной подгонке должны производиться в специализированном стационаре. 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Работы по изготовлению протезов верхних конечностей для обеспечения инвалида должны быть выполнены с надлежащим качеством и в установленные сроки.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Гарантийные обязательства: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 xml:space="preserve">Срок службы на протезы предплечья с микропроцессорным управлением устанавливается </w:t>
      </w:r>
      <w:proofErr w:type="gramStart"/>
      <w:r w:rsidRPr="00CF5D93">
        <w:t>с даты подписания</w:t>
      </w:r>
      <w:proofErr w:type="gramEnd"/>
      <w:r w:rsidRPr="00CF5D93">
        <w:t xml:space="preserve"> Акта сдачи-приемки работ и должен составлять не менее 3 (трех) лет.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 xml:space="preserve">Срок предоставления гарантии качества на протезы устанавливается </w:t>
      </w:r>
      <w:proofErr w:type="gramStart"/>
      <w:r w:rsidRPr="00CF5D93">
        <w:t>с даты подписания</w:t>
      </w:r>
      <w:proofErr w:type="gramEnd"/>
      <w:r w:rsidRPr="00CF5D93">
        <w:t xml:space="preserve"> Акта сдачи-приемки работ и должен составлять не менее 12 (двенадцати) месяцев.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CF5D93">
        <w:t>В течение этого срока предприятие-изготовитель должно производить замену или ремонт изделия бесплатно.</w:t>
      </w:r>
    </w:p>
    <w:p w:rsidR="00CF5D93" w:rsidRPr="00CF5D93" w:rsidRDefault="00CF5D93" w:rsidP="00CF5D9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proofErr w:type="gramStart"/>
      <w:r w:rsidRPr="00CF5D93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CF5D93">
        <w:t xml:space="preserve"> из указанных требований.</w:t>
      </w:r>
    </w:p>
    <w:p w:rsidR="00F41A5A" w:rsidRPr="00CF5D93" w:rsidRDefault="00CF5D93" w:rsidP="00CF5D93">
      <w:pPr>
        <w:keepNext/>
        <w:keepLines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  <w:r w:rsidRPr="00CF5D93"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CF5D93">
        <w:t>с даты предоставления</w:t>
      </w:r>
      <w:proofErr w:type="gramEnd"/>
      <w:r w:rsidRPr="00CF5D93"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CF5D93">
        <w:t>C</w:t>
      </w:r>
      <w:proofErr w:type="gramEnd"/>
      <w:r w:rsidRPr="00CF5D93">
        <w:t>Р.</w:t>
      </w:r>
      <w:r w:rsidR="00F41A5A" w:rsidRPr="00CF5D93">
        <w:rPr>
          <w:color w:val="000000"/>
          <w:spacing w:val="-2"/>
          <w:lang w:eastAsia="zh-CN"/>
        </w:rPr>
        <w:t xml:space="preserve"> </w:t>
      </w:r>
    </w:p>
    <w:p w:rsidR="00D81088" w:rsidRPr="00CF5D93" w:rsidRDefault="00D81088" w:rsidP="00F72F73">
      <w:pPr>
        <w:keepNext/>
        <w:keepLines/>
        <w:spacing w:line="256" w:lineRule="exact"/>
        <w:ind w:firstLine="680"/>
        <w:jc w:val="both"/>
      </w:pPr>
    </w:p>
    <w:p w:rsidR="009D28A0" w:rsidRPr="00CF5D93" w:rsidRDefault="009D28A0" w:rsidP="00F72F73">
      <w:pPr>
        <w:keepNext/>
        <w:keepLines/>
        <w:spacing w:line="256" w:lineRule="exact"/>
        <w:ind w:firstLine="680"/>
        <w:jc w:val="both"/>
      </w:pPr>
    </w:p>
    <w:p w:rsidR="009D28A0" w:rsidRPr="00CF5D93" w:rsidRDefault="009D28A0" w:rsidP="00F72F73">
      <w:pPr>
        <w:keepNext/>
        <w:keepLines/>
        <w:spacing w:line="256" w:lineRule="exact"/>
        <w:ind w:firstLine="680"/>
        <w:jc w:val="both"/>
      </w:pPr>
    </w:p>
    <w:p w:rsidR="00AC41B9" w:rsidRPr="00CF5D93" w:rsidRDefault="00AC41B9" w:rsidP="00F72F73">
      <w:pPr>
        <w:keepNext/>
        <w:keepLines/>
        <w:spacing w:line="256" w:lineRule="exact"/>
        <w:ind w:firstLine="680"/>
        <w:jc w:val="both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276"/>
        <w:gridCol w:w="1276"/>
      </w:tblGrid>
      <w:tr w:rsidR="0028636C" w:rsidRPr="00CF5D93" w:rsidTr="0028636C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36C" w:rsidRPr="00CF5D93" w:rsidRDefault="0028636C" w:rsidP="00F72F73">
            <w:pPr>
              <w:keepNext/>
              <w:keepLines/>
              <w:snapToGrid w:val="0"/>
              <w:jc w:val="center"/>
            </w:pPr>
            <w:r w:rsidRPr="00CF5D93">
              <w:lastRenderedPageBreak/>
              <w:t>Наименование</w:t>
            </w:r>
          </w:p>
          <w:p w:rsidR="0028636C" w:rsidRPr="00CF5D93" w:rsidRDefault="0028636C" w:rsidP="00F72F73">
            <w:pPr>
              <w:keepNext/>
              <w:keepLines/>
              <w:jc w:val="center"/>
            </w:pPr>
            <w:r w:rsidRPr="00CF5D93">
              <w:t>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C" w:rsidRPr="00CF5D93" w:rsidRDefault="0028636C" w:rsidP="00F72F73">
            <w:pPr>
              <w:pStyle w:val="4"/>
              <w:keepLines/>
              <w:tabs>
                <w:tab w:val="left" w:pos="4320"/>
              </w:tabs>
              <w:snapToGrid w:val="0"/>
              <w:ind w:left="0"/>
              <w:rPr>
                <w:b w:val="0"/>
                <w:sz w:val="24"/>
                <w:szCs w:val="24"/>
              </w:rPr>
            </w:pPr>
            <w:r w:rsidRPr="00CF5D93">
              <w:rPr>
                <w:b w:val="0"/>
                <w:sz w:val="24"/>
                <w:szCs w:val="24"/>
              </w:rPr>
              <w:t>Артикул модификации Товара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36C" w:rsidRPr="00CF5D93" w:rsidRDefault="0028636C" w:rsidP="00F72F73">
            <w:pPr>
              <w:keepNext/>
              <w:keepLines/>
              <w:snapToGrid w:val="0"/>
              <w:jc w:val="center"/>
            </w:pPr>
            <w:r w:rsidRPr="00CF5D93">
              <w:t>Технические характеристики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36C" w:rsidRPr="00CF5D93" w:rsidRDefault="0028636C" w:rsidP="00F72F73">
            <w:pPr>
              <w:keepNext/>
              <w:keepLines/>
              <w:snapToGrid w:val="0"/>
              <w:jc w:val="center"/>
            </w:pPr>
            <w:r w:rsidRPr="00CF5D93">
              <w:t>Кол-во,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C" w:rsidRPr="00CF5D93" w:rsidRDefault="0028636C" w:rsidP="00F72F73">
            <w:pPr>
              <w:keepNext/>
              <w:keepLines/>
              <w:snapToGrid w:val="0"/>
              <w:jc w:val="center"/>
            </w:pPr>
            <w:r w:rsidRPr="00CF5D93">
              <w:t>Цена за ед.</w:t>
            </w:r>
          </w:p>
        </w:tc>
      </w:tr>
      <w:tr w:rsidR="0028636C" w:rsidRPr="00CF5D93" w:rsidTr="0028636C">
        <w:trPr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36C" w:rsidRPr="00CF5D93" w:rsidRDefault="0028636C" w:rsidP="00F72F73">
            <w:pPr>
              <w:keepNext/>
              <w:keepLines/>
              <w:jc w:val="center"/>
            </w:pPr>
            <w:r w:rsidRPr="00CF5D93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6C" w:rsidRPr="00CF5D93" w:rsidRDefault="0028636C" w:rsidP="00F72F73">
            <w:pPr>
              <w:keepNext/>
              <w:keepLines/>
              <w:snapToGrid w:val="0"/>
              <w:jc w:val="center"/>
            </w:pPr>
            <w:r w:rsidRPr="00CF5D93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36C" w:rsidRPr="00CF5D93" w:rsidRDefault="0028636C" w:rsidP="00F72F73">
            <w:pPr>
              <w:keepNext/>
              <w:keepLines/>
              <w:snapToGrid w:val="0"/>
              <w:jc w:val="center"/>
            </w:pPr>
            <w:r w:rsidRPr="00CF5D93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36C" w:rsidRPr="00CF5D93" w:rsidRDefault="0028636C" w:rsidP="00F72F73">
            <w:pPr>
              <w:keepNext/>
              <w:keepLines/>
              <w:snapToGrid w:val="0"/>
              <w:jc w:val="center"/>
            </w:pPr>
            <w:r w:rsidRPr="00CF5D93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6C" w:rsidRPr="00CF5D93" w:rsidRDefault="0028636C" w:rsidP="00F72F73">
            <w:pPr>
              <w:keepNext/>
              <w:keepLines/>
              <w:snapToGrid w:val="0"/>
              <w:jc w:val="center"/>
            </w:pPr>
            <w:r w:rsidRPr="00CF5D93">
              <w:t>4</w:t>
            </w:r>
          </w:p>
        </w:tc>
      </w:tr>
      <w:tr w:rsidR="0028636C" w:rsidRPr="00CF5D93" w:rsidTr="0028636C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36C" w:rsidRPr="00CF5D93" w:rsidRDefault="0028636C" w:rsidP="00F72F73">
            <w:pPr>
              <w:keepNext/>
              <w:keepLines/>
              <w:spacing w:line="240" w:lineRule="exact"/>
            </w:pPr>
            <w:r w:rsidRPr="00CF5D93">
              <w:t>Протез предплечья с микропроцессорным управлением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6C" w:rsidRPr="00CF5D93" w:rsidRDefault="0028636C" w:rsidP="00F72F73">
            <w:pPr>
              <w:pStyle w:val="af9"/>
              <w:keepNext/>
              <w:keepLines/>
              <w:widowControl/>
              <w:spacing w:before="0" w:after="0" w:line="240" w:lineRule="exact"/>
              <w:jc w:val="both"/>
            </w:pPr>
            <w:r w:rsidRPr="00CF5D93">
              <w:rPr>
                <w:rStyle w:val="11"/>
                <w:rFonts w:eastAsia="Calibri"/>
                <w:color w:val="FF0000"/>
                <w:spacing w:val="-2"/>
              </w:rPr>
              <w:t>Заполняется в соответствии с предложением участника размещения заказа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r w:rsidRPr="00CF5D93">
              <w:rPr>
                <w:color w:val="000000"/>
              </w:rPr>
              <w:t>Протез предплечья с микропроцессорным управлением должен быть индивидуального изготовления в зависимости от индивидуальных особенностей Получателя.</w:t>
            </w:r>
          </w:p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r w:rsidRPr="00CF5D93">
              <w:rPr>
                <w:color w:val="000000"/>
              </w:rPr>
              <w:t xml:space="preserve">Управление протезом должна быть одно \двухканальное, должно осуществляться за счет регистрации на поверхности кожи культи </w:t>
            </w:r>
            <w:proofErr w:type="spellStart"/>
            <w:r w:rsidRPr="00CF5D93">
              <w:rPr>
                <w:color w:val="000000"/>
              </w:rPr>
              <w:t>электромиографического</w:t>
            </w:r>
            <w:proofErr w:type="spellEnd"/>
            <w:r w:rsidRPr="00CF5D93">
              <w:rPr>
                <w:color w:val="000000"/>
              </w:rPr>
              <w:t xml:space="preserve"> сигнала посредством </w:t>
            </w:r>
            <w:proofErr w:type="spellStart"/>
            <w:r w:rsidRPr="00CF5D93">
              <w:rPr>
                <w:color w:val="000000"/>
              </w:rPr>
              <w:t>миодатчиков</w:t>
            </w:r>
            <w:proofErr w:type="spellEnd"/>
            <w:r w:rsidRPr="00CF5D93">
              <w:rPr>
                <w:color w:val="000000"/>
              </w:rPr>
              <w:t xml:space="preserve">, </w:t>
            </w:r>
            <w:proofErr w:type="gramStart"/>
            <w:r w:rsidRPr="00CF5D93">
              <w:rPr>
                <w:color w:val="000000"/>
              </w:rPr>
              <w:t>зафиксированных</w:t>
            </w:r>
            <w:proofErr w:type="gramEnd"/>
            <w:r w:rsidRPr="00CF5D93">
              <w:rPr>
                <w:color w:val="000000"/>
              </w:rPr>
              <w:t xml:space="preserve"> во внутренней гильзе. Управление скоростью и силой </w:t>
            </w:r>
            <w:proofErr w:type="spellStart"/>
            <w:r w:rsidRPr="00CF5D93">
              <w:rPr>
                <w:color w:val="000000"/>
              </w:rPr>
              <w:t>схвата</w:t>
            </w:r>
            <w:proofErr w:type="spellEnd"/>
            <w:r w:rsidRPr="00CF5D93">
              <w:rPr>
                <w:color w:val="000000"/>
              </w:rPr>
              <w:t xml:space="preserve"> должно осуществляться пропорционально силе напряжения мышц культи, что позволяет брать хрупкие предметы, не боясь сломать их. В памяти протеза одновременно должны находиться 2 </w:t>
            </w:r>
            <w:proofErr w:type="spellStart"/>
            <w:r w:rsidRPr="00CF5D93">
              <w:rPr>
                <w:color w:val="000000"/>
              </w:rPr>
              <w:t>преднастроенных</w:t>
            </w:r>
            <w:proofErr w:type="spellEnd"/>
            <w:r w:rsidRPr="00CF5D93">
              <w:rPr>
                <w:color w:val="000000"/>
              </w:rPr>
              <w:t xml:space="preserve"> жестов. Конфигурацию жеста выбирает сам пользователь. Можно настроить более 14 жестов.</w:t>
            </w:r>
          </w:p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r w:rsidRPr="00CF5D93">
              <w:rPr>
                <w:color w:val="000000"/>
              </w:rPr>
              <w:t>Косметическая оболочка: отсутствует.</w:t>
            </w:r>
          </w:p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r w:rsidRPr="00CF5D93">
              <w:rPr>
                <w:color w:val="000000"/>
              </w:rPr>
              <w:t xml:space="preserve">Модуль кисти должен иметь 6 независимых степеней свободы - по одной на каждый палец и активную ротацию большого пальца. Приводы пальцев должны быть электромеханические. Ладонь и кончики пальцев должны быть оснащены противоскользящими силиконовыми накладками. Пальцы со 2-го по 5-ый должны иметь 2 </w:t>
            </w:r>
            <w:proofErr w:type="gramStart"/>
            <w:r w:rsidRPr="00CF5D93">
              <w:rPr>
                <w:color w:val="000000"/>
              </w:rPr>
              <w:t>подвижных</w:t>
            </w:r>
            <w:proofErr w:type="gramEnd"/>
            <w:r w:rsidRPr="00CF5D93">
              <w:rPr>
                <w:color w:val="000000"/>
              </w:rPr>
              <w:t xml:space="preserve"> взаимозависимых сустава. </w:t>
            </w:r>
          </w:p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r w:rsidRPr="00CF5D93">
              <w:rPr>
                <w:color w:val="000000"/>
              </w:rPr>
              <w:t>Большой палец кисти с электромеханическим управлением движений должен обеспечивать их позиционное противопоставление, сгибание-разгибание, приведение-отведение. Протез должен иметь пассивную ротацию кисти в лучезапястном шарнире запястья. Модуль ротации должен иметь механизм быстрого отсоединения модуля кисти от гильзы.</w:t>
            </w:r>
          </w:p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r w:rsidRPr="00CF5D93">
              <w:rPr>
                <w:color w:val="000000"/>
              </w:rPr>
              <w:t xml:space="preserve">Приемная гильза должна быть индивидуальная. </w:t>
            </w:r>
          </w:p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r w:rsidRPr="00CF5D93">
              <w:rPr>
                <w:color w:val="000000"/>
              </w:rPr>
              <w:t xml:space="preserve">Материал приемной гильзы должен быть </w:t>
            </w:r>
            <w:proofErr w:type="spellStart"/>
            <w:r w:rsidRPr="00CF5D93">
              <w:rPr>
                <w:color w:val="000000"/>
              </w:rPr>
              <w:t>термолин</w:t>
            </w:r>
            <w:proofErr w:type="spellEnd"/>
            <w:r w:rsidRPr="00CF5D93">
              <w:rPr>
                <w:color w:val="000000"/>
              </w:rPr>
              <w:t xml:space="preserve">. </w:t>
            </w:r>
          </w:p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proofErr w:type="gramStart"/>
            <w:r w:rsidRPr="00CF5D93">
              <w:rPr>
                <w:color w:val="000000"/>
              </w:rPr>
              <w:t xml:space="preserve">Внешняя гильза должна быть индивидуальная, изготовленная по гипсовому слепку методом вакуумной </w:t>
            </w:r>
            <w:proofErr w:type="spellStart"/>
            <w:r w:rsidRPr="00CF5D93">
              <w:rPr>
                <w:color w:val="000000"/>
              </w:rPr>
              <w:t>инфузии</w:t>
            </w:r>
            <w:proofErr w:type="spellEnd"/>
            <w:r w:rsidRPr="00CF5D93">
              <w:rPr>
                <w:color w:val="000000"/>
              </w:rPr>
              <w:t xml:space="preserve">. </w:t>
            </w:r>
            <w:proofErr w:type="gramEnd"/>
          </w:p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r w:rsidRPr="00CF5D93">
              <w:rPr>
                <w:color w:val="000000"/>
              </w:rPr>
              <w:t xml:space="preserve">Материал внешней гильзы должен быть слоистый композиционный материал, на основе акриловых смол </w:t>
            </w:r>
            <w:proofErr w:type="gramStart"/>
            <w:r w:rsidRPr="00CF5D93">
              <w:rPr>
                <w:color w:val="000000"/>
              </w:rPr>
              <w:t>с</w:t>
            </w:r>
            <w:proofErr w:type="gramEnd"/>
            <w:r w:rsidRPr="00CF5D93">
              <w:rPr>
                <w:color w:val="000000"/>
              </w:rPr>
              <w:t xml:space="preserve"> </w:t>
            </w:r>
            <w:proofErr w:type="gramStart"/>
            <w:r w:rsidRPr="00CF5D93">
              <w:rPr>
                <w:color w:val="000000"/>
              </w:rPr>
              <w:t>угле</w:t>
            </w:r>
            <w:proofErr w:type="gramEnd"/>
            <w:r w:rsidRPr="00CF5D93">
              <w:rPr>
                <w:color w:val="000000"/>
              </w:rPr>
              <w:t>- и стекловолоконным наполнением.</w:t>
            </w:r>
          </w:p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r w:rsidRPr="00CF5D93">
              <w:rPr>
                <w:color w:val="000000"/>
              </w:rPr>
              <w:t>Система питания: заряжаемый, несъемный литий-ионный аккумулятор с защитой от перезаряда.</w:t>
            </w:r>
          </w:p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r w:rsidRPr="00CF5D93">
              <w:rPr>
                <w:color w:val="000000"/>
              </w:rPr>
              <w:t>Зарядка - стандартный разъем USB-</w:t>
            </w:r>
            <w:proofErr w:type="spellStart"/>
            <w:r w:rsidRPr="00CF5D93">
              <w:rPr>
                <w:color w:val="000000"/>
              </w:rPr>
              <w:t>Type</w:t>
            </w:r>
            <w:proofErr w:type="spellEnd"/>
            <w:r w:rsidRPr="00CF5D93">
              <w:rPr>
                <w:color w:val="000000"/>
              </w:rPr>
              <w:t xml:space="preserve"> C. Должна иметься светодиодная индикация статуса батареи.</w:t>
            </w:r>
          </w:p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r w:rsidRPr="00CF5D93">
              <w:rPr>
                <w:color w:val="000000"/>
              </w:rPr>
              <w:t>Крепление должно быть за счет мягких тканей и формы культи Получателя.</w:t>
            </w:r>
          </w:p>
          <w:p w:rsidR="00CF5D93" w:rsidRPr="00CF5D93" w:rsidRDefault="00CF5D93" w:rsidP="00CF5D93">
            <w:pPr>
              <w:keepNext/>
              <w:autoSpaceDE w:val="0"/>
              <w:jc w:val="both"/>
              <w:rPr>
                <w:color w:val="000000"/>
              </w:rPr>
            </w:pPr>
            <w:r w:rsidRPr="00CF5D93">
              <w:rPr>
                <w:color w:val="000000"/>
              </w:rPr>
              <w:t xml:space="preserve">Протез должен быть укомплектован аккумулятором – 2 шт.  </w:t>
            </w:r>
          </w:p>
          <w:p w:rsidR="0028636C" w:rsidRPr="00CF5D93" w:rsidRDefault="00CF5D93" w:rsidP="00CF5D93">
            <w:pPr>
              <w:keepNext/>
              <w:keepLines/>
              <w:spacing w:line="240" w:lineRule="exact"/>
              <w:jc w:val="both"/>
            </w:pPr>
            <w:r w:rsidRPr="00CF5D93">
              <w:rPr>
                <w:color w:val="000000"/>
              </w:rPr>
              <w:lastRenderedPageBreak/>
              <w:t>Должно быть зарядное устройство – 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36C" w:rsidRPr="00CF5D93" w:rsidRDefault="0028636C" w:rsidP="00F72F73">
            <w:pPr>
              <w:keepNext/>
              <w:keepLines/>
              <w:jc w:val="center"/>
              <w:rPr>
                <w:color w:val="000000"/>
              </w:rPr>
            </w:pPr>
            <w:r w:rsidRPr="00CF5D93">
              <w:rPr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6C" w:rsidRPr="00CF5D93" w:rsidRDefault="0028636C" w:rsidP="00F72F73">
            <w:pPr>
              <w:keepNext/>
              <w:keepLines/>
              <w:jc w:val="center"/>
              <w:rPr>
                <w:color w:val="000000"/>
              </w:rPr>
            </w:pPr>
            <w:r w:rsidRPr="00CF5D93">
              <w:rPr>
                <w:color w:val="000000"/>
              </w:rPr>
              <w:t>1624000,00</w:t>
            </w:r>
          </w:p>
        </w:tc>
      </w:tr>
      <w:tr w:rsidR="0028636C" w:rsidRPr="00CF5D93" w:rsidTr="0028636C">
        <w:trPr>
          <w:trHeight w:val="15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636C" w:rsidRPr="00CF5D93" w:rsidRDefault="0028636C" w:rsidP="00F72F73">
            <w:pPr>
              <w:keepNext/>
              <w:keepLines/>
            </w:pPr>
            <w:r w:rsidRPr="00CF5D93"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36C" w:rsidRPr="00CF5D93" w:rsidRDefault="0028636C" w:rsidP="00F72F73">
            <w:pPr>
              <w:keepNext/>
              <w:keepLines/>
              <w:jc w:val="center"/>
            </w:pPr>
            <w:r w:rsidRPr="00CF5D9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6C" w:rsidRPr="00CF5D93" w:rsidRDefault="0028636C" w:rsidP="00F72F73">
            <w:pPr>
              <w:keepNext/>
              <w:keepLines/>
              <w:jc w:val="center"/>
            </w:pPr>
          </w:p>
        </w:tc>
      </w:tr>
    </w:tbl>
    <w:p w:rsidR="00F72F73" w:rsidRPr="00CF5D93" w:rsidRDefault="00A34A2D" w:rsidP="00F72F73">
      <w:pPr>
        <w:keepNext/>
        <w:keepLines/>
        <w:ind w:firstLine="709"/>
        <w:contextualSpacing/>
        <w:jc w:val="both"/>
        <w:rPr>
          <w:rFonts w:eastAsia="Times New Roman CYR"/>
          <w:color w:val="000000"/>
          <w:spacing w:val="-2"/>
        </w:rPr>
      </w:pPr>
      <w:r w:rsidRPr="00CF5D93">
        <w:rPr>
          <w:b/>
        </w:rPr>
        <w:t>М</w:t>
      </w:r>
      <w:r w:rsidR="00214764" w:rsidRPr="00CF5D93">
        <w:rPr>
          <w:b/>
        </w:rPr>
        <w:t xml:space="preserve">есто поставки товара: </w:t>
      </w:r>
      <w:r w:rsidR="00CF5D93" w:rsidRPr="00CF5D93">
        <w:rPr>
          <w:rFonts w:eastAsia="Times New Roman CYR"/>
          <w:color w:val="000000"/>
          <w:spacing w:val="-2"/>
        </w:rPr>
        <w:t>по месту нахождения Исполнителя</w:t>
      </w:r>
      <w:r w:rsidR="00F72F73" w:rsidRPr="00CF5D93">
        <w:rPr>
          <w:rFonts w:eastAsia="Times New Roman CYR"/>
          <w:color w:val="000000"/>
          <w:spacing w:val="-2"/>
        </w:rPr>
        <w:t>.</w:t>
      </w:r>
    </w:p>
    <w:p w:rsidR="00CF5D93" w:rsidRPr="00CF5D93" w:rsidRDefault="009D28A0" w:rsidP="00CF5D93">
      <w:pPr>
        <w:keepNext/>
        <w:keepLines/>
        <w:ind w:firstLine="709"/>
        <w:jc w:val="both"/>
      </w:pPr>
      <w:r w:rsidRPr="00CF5D93">
        <w:rPr>
          <w:b/>
          <w:bCs/>
        </w:rPr>
        <w:t xml:space="preserve">Срок и условия выполнения работ: </w:t>
      </w:r>
      <w:r w:rsidR="00CF5D93" w:rsidRPr="00CF5D93">
        <w:t xml:space="preserve">выполнить работы для Получателя в срок, не превышающий 30 календарных дней </w:t>
      </w:r>
      <w:proofErr w:type="gramStart"/>
      <w:r w:rsidR="00CF5D93" w:rsidRPr="00CF5D93">
        <w:t>с даты обращения</w:t>
      </w:r>
      <w:proofErr w:type="gramEnd"/>
      <w:r w:rsidR="00CF5D93" w:rsidRPr="00CF5D93">
        <w:t xml:space="preserve"> инвалида с Направлением, выданным Заказчиком, или разнарядки, направленной Заказчиком, но не позднее 31 октября 2022г. Выдача протезно-ортопедического изделия Получателю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F72F73" w:rsidRPr="00CF5D93" w:rsidRDefault="00CF5D93" w:rsidP="00CF5D93">
      <w:pPr>
        <w:keepNext/>
        <w:keepLines/>
        <w:ind w:firstLine="709"/>
        <w:contextualSpacing/>
        <w:jc w:val="both"/>
        <w:rPr>
          <w:b/>
        </w:rPr>
      </w:pPr>
      <w:r w:rsidRPr="00CF5D93">
        <w:t xml:space="preserve">Информировать Заказчика в письменном виде не позднее 3 (трех) календарных дней с даты заключения Контракта о месте нахождения и графике работы пункта приема Получателя, организованного на территории </w:t>
      </w:r>
      <w:proofErr w:type="spellStart"/>
      <w:r w:rsidRPr="00CF5D93">
        <w:t>г</w:t>
      </w:r>
      <w:proofErr w:type="gramStart"/>
      <w:r w:rsidRPr="00CF5D93">
        <w:t>.Т</w:t>
      </w:r>
      <w:proofErr w:type="gramEnd"/>
      <w:r w:rsidRPr="00CF5D93">
        <w:t>улы</w:t>
      </w:r>
      <w:proofErr w:type="spellEnd"/>
      <w:r w:rsidRPr="00CF5D93">
        <w:t xml:space="preserve"> и Тульской области, расположенного в шаговой доступности от остановок общественного транспорта, работающего не менее 5 дней в неделю, не менее 40 часов в неделю, при этом время работы пункта приема Получателя должно попадать </w:t>
      </w:r>
      <w:proofErr w:type="gramStart"/>
      <w:r w:rsidRPr="00CF5D93">
        <w:t>в</w:t>
      </w:r>
      <w:proofErr w:type="gramEnd"/>
      <w:r w:rsidRPr="00CF5D93">
        <w:t xml:space="preserve"> интервал с 08:00 до 19:00.</w:t>
      </w:r>
    </w:p>
    <w:p w:rsidR="00F72F73" w:rsidRPr="00CF5D93" w:rsidRDefault="00F72F73" w:rsidP="00F72F73">
      <w:pPr>
        <w:pStyle w:val="a8"/>
        <w:keepNext/>
        <w:keepLines/>
        <w:numPr>
          <w:ilvl w:val="0"/>
          <w:numId w:val="3"/>
        </w:numPr>
        <w:shd w:val="clear" w:color="auto" w:fill="FFFFFF"/>
        <w:tabs>
          <w:tab w:val="left" w:pos="1387"/>
          <w:tab w:val="left" w:pos="3544"/>
        </w:tabs>
        <w:suppressAutoHyphens w:val="0"/>
        <w:ind w:firstLine="709"/>
        <w:contextualSpacing/>
        <w:jc w:val="both"/>
        <w:rPr>
          <w:b w:val="0"/>
          <w:bCs w:val="0"/>
          <w:sz w:val="24"/>
        </w:rPr>
      </w:pPr>
      <w:r w:rsidRPr="00CF5D93">
        <w:rPr>
          <w:sz w:val="24"/>
        </w:rPr>
        <w:t>Срок действия контракта</w:t>
      </w:r>
      <w:r w:rsidRPr="00CF5D93">
        <w:rPr>
          <w:b w:val="0"/>
          <w:sz w:val="24"/>
        </w:rPr>
        <w:t xml:space="preserve">: </w:t>
      </w:r>
      <w:proofErr w:type="gramStart"/>
      <w:r w:rsidR="00CF5D93" w:rsidRPr="00CF5D93">
        <w:rPr>
          <w:b w:val="0"/>
          <w:sz w:val="24"/>
        </w:rPr>
        <w:t>с даты подписания</w:t>
      </w:r>
      <w:proofErr w:type="gramEnd"/>
      <w:r w:rsidR="00CF5D93" w:rsidRPr="00CF5D93">
        <w:rPr>
          <w:b w:val="0"/>
          <w:sz w:val="24"/>
        </w:rPr>
        <w:t xml:space="preserve"> и действует по 30 ноября 2022 г., а в части взаиморасчетов до полного исполнения Сторонами своих обязательств.</w:t>
      </w:r>
    </w:p>
    <w:p w:rsidR="003D3FFD" w:rsidRPr="00CF5D93" w:rsidRDefault="003D3FFD" w:rsidP="00F72F73">
      <w:pPr>
        <w:keepNext/>
        <w:shd w:val="clear" w:color="auto" w:fill="FFFFFF"/>
        <w:autoSpaceDE w:val="0"/>
      </w:pPr>
    </w:p>
    <w:sectPr w:rsidR="003D3FFD" w:rsidRPr="00CF5D93" w:rsidSect="000B3D44">
      <w:pgSz w:w="11906" w:h="16838"/>
      <w:pgMar w:top="737" w:right="567" w:bottom="79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4764"/>
    <w:rsid w:val="00221B62"/>
    <w:rsid w:val="00221C9C"/>
    <w:rsid w:val="00222F83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BE"/>
    <w:rsid w:val="0028636C"/>
    <w:rsid w:val="002901D3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801"/>
    <w:rsid w:val="00703C66"/>
    <w:rsid w:val="0070513D"/>
    <w:rsid w:val="0071239B"/>
    <w:rsid w:val="0071257E"/>
    <w:rsid w:val="007149EF"/>
    <w:rsid w:val="00717BA1"/>
    <w:rsid w:val="00741AC4"/>
    <w:rsid w:val="00741B4D"/>
    <w:rsid w:val="007429FC"/>
    <w:rsid w:val="00747688"/>
    <w:rsid w:val="0075016D"/>
    <w:rsid w:val="00765CBC"/>
    <w:rsid w:val="00774931"/>
    <w:rsid w:val="00781A97"/>
    <w:rsid w:val="007837EE"/>
    <w:rsid w:val="0079596A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13BF"/>
    <w:rsid w:val="00922323"/>
    <w:rsid w:val="0092346C"/>
    <w:rsid w:val="00933FCE"/>
    <w:rsid w:val="00936E71"/>
    <w:rsid w:val="009426B6"/>
    <w:rsid w:val="00943297"/>
    <w:rsid w:val="009442E0"/>
    <w:rsid w:val="00947EA8"/>
    <w:rsid w:val="009624AE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28A0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4A2D"/>
    <w:rsid w:val="00A35489"/>
    <w:rsid w:val="00A43871"/>
    <w:rsid w:val="00A4525D"/>
    <w:rsid w:val="00A63CB4"/>
    <w:rsid w:val="00A65401"/>
    <w:rsid w:val="00A742E9"/>
    <w:rsid w:val="00A82D3D"/>
    <w:rsid w:val="00A83AFF"/>
    <w:rsid w:val="00A97697"/>
    <w:rsid w:val="00AA60CB"/>
    <w:rsid w:val="00AA6E71"/>
    <w:rsid w:val="00AB000D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5942"/>
    <w:rsid w:val="00B665EF"/>
    <w:rsid w:val="00B7335D"/>
    <w:rsid w:val="00B8745B"/>
    <w:rsid w:val="00BA153A"/>
    <w:rsid w:val="00BA271D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5D93"/>
    <w:rsid w:val="00D03092"/>
    <w:rsid w:val="00D04A09"/>
    <w:rsid w:val="00D130E2"/>
    <w:rsid w:val="00D15E97"/>
    <w:rsid w:val="00D16751"/>
    <w:rsid w:val="00D24EBD"/>
    <w:rsid w:val="00D342B9"/>
    <w:rsid w:val="00D37697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72F73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character" w:customStyle="1" w:styleId="af5">
    <w:name w:val="Абзац списка Знак"/>
    <w:basedOn w:val="a0"/>
    <w:link w:val="af4"/>
    <w:locked/>
    <w:rsid w:val="00CF5D9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781B-0922-4748-8955-7598478F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11065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79</cp:revision>
  <cp:lastPrinted>2021-06-28T14:34:00Z</cp:lastPrinted>
  <dcterms:created xsi:type="dcterms:W3CDTF">2016-11-09T09:41:00Z</dcterms:created>
  <dcterms:modified xsi:type="dcterms:W3CDTF">2022-06-24T16:20:00Z</dcterms:modified>
</cp:coreProperties>
</file>